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7415" w14:textId="77777777" w:rsidR="0060233E" w:rsidRDefault="0064156E" w:rsidP="0060233E">
      <w:pPr>
        <w:pStyle w:val="ProprietaryStatement"/>
        <w:ind w:right="0"/>
        <w:jc w:val="right"/>
      </w:pPr>
      <w:r>
        <w:t xml:space="preserve"> </w:t>
      </w:r>
    </w:p>
    <w:p w14:paraId="26111C47" w14:textId="77777777" w:rsidR="0064156E" w:rsidRDefault="0064156E" w:rsidP="00186E16">
      <w:pPr>
        <w:jc w:val="right"/>
        <w:rPr>
          <w:rFonts w:cs="Arial"/>
          <w:sz w:val="52"/>
        </w:rPr>
      </w:pPr>
    </w:p>
    <w:p w14:paraId="797690AD" w14:textId="77777777" w:rsidR="0064156E" w:rsidRDefault="0064156E" w:rsidP="00186E16">
      <w:pPr>
        <w:jc w:val="right"/>
        <w:rPr>
          <w:rFonts w:cs="Arial"/>
          <w:sz w:val="52"/>
        </w:rPr>
      </w:pPr>
    </w:p>
    <w:p w14:paraId="54994897" w14:textId="77777777" w:rsidR="0064156E" w:rsidRDefault="0064156E" w:rsidP="00186E16">
      <w:pPr>
        <w:jc w:val="right"/>
        <w:rPr>
          <w:rFonts w:cs="Arial"/>
          <w:sz w:val="52"/>
        </w:rPr>
      </w:pPr>
    </w:p>
    <w:p w14:paraId="1782998E" w14:textId="77777777" w:rsidR="0064156E" w:rsidRDefault="0064156E" w:rsidP="00186E16">
      <w:pPr>
        <w:jc w:val="right"/>
        <w:rPr>
          <w:rFonts w:cs="Arial"/>
          <w:sz w:val="52"/>
        </w:rPr>
      </w:pPr>
    </w:p>
    <w:p w14:paraId="0849A81E" w14:textId="73AA6844" w:rsidR="00752672" w:rsidRDefault="00752672" w:rsidP="006E45D4">
      <w:pPr>
        <w:jc w:val="right"/>
        <w:rPr>
          <w:rFonts w:cs="Arial"/>
          <w:b/>
          <w:color w:val="1F497D" w:themeColor="text2"/>
          <w:sz w:val="52"/>
        </w:rPr>
      </w:pPr>
    </w:p>
    <w:p w14:paraId="0CC33DF9" w14:textId="0D355B6F" w:rsidR="00DF44E6" w:rsidRPr="00824F41" w:rsidRDefault="004945AB" w:rsidP="006E45D4">
      <w:pPr>
        <w:jc w:val="right"/>
        <w:rPr>
          <w:rFonts w:cs="Arial"/>
          <w:b/>
          <w:color w:val="1F497D" w:themeColor="text2"/>
          <w:sz w:val="52"/>
        </w:rPr>
      </w:pPr>
      <w:r>
        <w:rPr>
          <w:rFonts w:cs="Arial"/>
          <w:b/>
          <w:color w:val="1F497D" w:themeColor="text2"/>
          <w:sz w:val="52"/>
        </w:rPr>
        <w:t xml:space="preserve">Finance &amp; Accounting Manual </w:t>
      </w:r>
      <w:r w:rsidR="004A71A1">
        <w:rPr>
          <w:rFonts w:cs="Arial"/>
          <w:b/>
          <w:color w:val="1F497D" w:themeColor="text2"/>
          <w:sz w:val="52"/>
        </w:rPr>
        <w:t xml:space="preserve"> </w:t>
      </w:r>
    </w:p>
    <w:p w14:paraId="392D4057" w14:textId="53016553" w:rsidR="00453E10" w:rsidRPr="00FA65D1" w:rsidRDefault="00453E10" w:rsidP="000E0160">
      <w:pPr>
        <w:jc w:val="right"/>
        <w:rPr>
          <w:rFonts w:cs="Arial"/>
          <w:color w:val="1F497D" w:themeColor="text2"/>
          <w:sz w:val="36"/>
          <w:szCs w:val="36"/>
        </w:rPr>
      </w:pPr>
      <w:r w:rsidRPr="00FA65D1">
        <w:rPr>
          <w:rFonts w:cs="Arial"/>
          <w:color w:val="1F497D" w:themeColor="text2"/>
          <w:sz w:val="36"/>
          <w:szCs w:val="36"/>
        </w:rPr>
        <w:t xml:space="preserve">Version </w:t>
      </w:r>
      <w:r w:rsidR="004945AB">
        <w:rPr>
          <w:rFonts w:cs="Arial"/>
          <w:color w:val="1F497D" w:themeColor="text2"/>
          <w:sz w:val="36"/>
          <w:szCs w:val="36"/>
        </w:rPr>
        <w:t>2</w:t>
      </w:r>
      <w:r w:rsidR="00CC2FC7">
        <w:rPr>
          <w:rFonts w:cs="Arial"/>
          <w:color w:val="1F497D" w:themeColor="text2"/>
          <w:sz w:val="36"/>
          <w:szCs w:val="36"/>
        </w:rPr>
        <w:t>.0</w:t>
      </w:r>
    </w:p>
    <w:p w14:paraId="57076935" w14:textId="77777777" w:rsidR="00701A9C" w:rsidRDefault="00701A9C" w:rsidP="00701A9C">
      <w:pPr>
        <w:jc w:val="center"/>
        <w:rPr>
          <w:rFonts w:cs="Arial"/>
          <w:color w:val="1F497D" w:themeColor="text2"/>
          <w:sz w:val="36"/>
          <w:szCs w:val="36"/>
        </w:rPr>
      </w:pPr>
      <w:r>
        <w:rPr>
          <w:rFonts w:cs="Arial"/>
          <w:color w:val="1F497D" w:themeColor="text2"/>
          <w:sz w:val="36"/>
          <w:szCs w:val="36"/>
        </w:rPr>
        <w:br w:type="page"/>
      </w:r>
    </w:p>
    <w:p w14:paraId="525BF8C9" w14:textId="2AE8F8D0" w:rsidR="000E0160" w:rsidRDefault="0004768B" w:rsidP="0004768B">
      <w:pPr>
        <w:pStyle w:val="Heading1NoToC"/>
      </w:pPr>
      <w:bookmarkStart w:id="0" w:name="_Hlk194743762"/>
      <w:r w:rsidRPr="001B1CD3">
        <w:lastRenderedPageBreak/>
        <w:t>Document Approval</w:t>
      </w:r>
      <w:r w:rsidR="00B2685C">
        <w:t xml:space="preserve"> Log</w:t>
      </w:r>
    </w:p>
    <w:tbl>
      <w:tblPr>
        <w:tblStyle w:val="TableGrid"/>
        <w:tblW w:w="0" w:type="auto"/>
        <w:tblLook w:val="04A0" w:firstRow="1" w:lastRow="0" w:firstColumn="1" w:lastColumn="0" w:noHBand="0" w:noVBand="1"/>
      </w:tblPr>
      <w:tblGrid>
        <w:gridCol w:w="2522"/>
        <w:gridCol w:w="2521"/>
        <w:gridCol w:w="2505"/>
      </w:tblGrid>
      <w:tr w:rsidR="00E2408D" w14:paraId="37712C5F" w14:textId="77777777" w:rsidTr="008C23B3">
        <w:trPr>
          <w:trHeight w:val="323"/>
        </w:trPr>
        <w:tc>
          <w:tcPr>
            <w:tcW w:w="2522" w:type="dxa"/>
            <w:shd w:val="clear" w:color="auto" w:fill="002060"/>
          </w:tcPr>
          <w:bookmarkEnd w:id="0"/>
          <w:p w14:paraId="2D640B64" w14:textId="77777777" w:rsidR="00E2408D" w:rsidRPr="00752672" w:rsidRDefault="00E2408D" w:rsidP="00752672">
            <w:pPr>
              <w:jc w:val="center"/>
              <w:rPr>
                <w:b/>
                <w:color w:val="FFFFFF" w:themeColor="background1"/>
              </w:rPr>
            </w:pPr>
            <w:r w:rsidRPr="00752672">
              <w:rPr>
                <w:b/>
                <w:color w:val="FFFFFF" w:themeColor="background1"/>
              </w:rPr>
              <w:t>Approver</w:t>
            </w:r>
          </w:p>
        </w:tc>
        <w:tc>
          <w:tcPr>
            <w:tcW w:w="2521" w:type="dxa"/>
            <w:shd w:val="clear" w:color="auto" w:fill="002060"/>
          </w:tcPr>
          <w:p w14:paraId="7215C308" w14:textId="77777777" w:rsidR="00E2408D" w:rsidRPr="00752672" w:rsidRDefault="00E2408D" w:rsidP="00752672">
            <w:pPr>
              <w:jc w:val="center"/>
              <w:rPr>
                <w:b/>
                <w:color w:val="FFFFFF" w:themeColor="background1"/>
              </w:rPr>
            </w:pPr>
            <w:r w:rsidRPr="00752672">
              <w:rPr>
                <w:b/>
                <w:color w:val="FFFFFF" w:themeColor="background1"/>
              </w:rPr>
              <w:t>Title</w:t>
            </w:r>
          </w:p>
        </w:tc>
        <w:tc>
          <w:tcPr>
            <w:tcW w:w="2505" w:type="dxa"/>
            <w:shd w:val="clear" w:color="auto" w:fill="002060"/>
          </w:tcPr>
          <w:p w14:paraId="2ADE9119" w14:textId="77777777" w:rsidR="00E2408D" w:rsidRPr="00752672" w:rsidRDefault="00E2408D" w:rsidP="00752672">
            <w:pPr>
              <w:jc w:val="center"/>
              <w:rPr>
                <w:b/>
                <w:color w:val="FFFFFF" w:themeColor="background1"/>
              </w:rPr>
            </w:pPr>
            <w:r w:rsidRPr="00752672">
              <w:rPr>
                <w:b/>
                <w:color w:val="FFFFFF" w:themeColor="background1"/>
              </w:rPr>
              <w:t>Date</w:t>
            </w:r>
          </w:p>
        </w:tc>
      </w:tr>
      <w:tr w:rsidR="00E2408D" w14:paraId="62C3E164" w14:textId="77777777" w:rsidTr="008C23B3">
        <w:tc>
          <w:tcPr>
            <w:tcW w:w="2522" w:type="dxa"/>
          </w:tcPr>
          <w:p w14:paraId="0BC00C83" w14:textId="2BB28780" w:rsidR="00E2408D" w:rsidRDefault="00E2408D" w:rsidP="00752672"/>
        </w:tc>
        <w:tc>
          <w:tcPr>
            <w:tcW w:w="2521" w:type="dxa"/>
          </w:tcPr>
          <w:p w14:paraId="61ACA274" w14:textId="77777777" w:rsidR="00E2408D" w:rsidRDefault="00E2408D" w:rsidP="00752672">
            <w:r>
              <w:t>President</w:t>
            </w:r>
          </w:p>
        </w:tc>
        <w:tc>
          <w:tcPr>
            <w:tcW w:w="2505" w:type="dxa"/>
          </w:tcPr>
          <w:p w14:paraId="7631778A" w14:textId="1FA18F4A" w:rsidR="00E2408D" w:rsidRDefault="00A649CC" w:rsidP="00752672">
            <w:r>
              <w:t>3/15/2024</w:t>
            </w:r>
          </w:p>
        </w:tc>
      </w:tr>
      <w:tr w:rsidR="00E2408D" w14:paraId="26D344E9" w14:textId="77777777" w:rsidTr="008C23B3">
        <w:tc>
          <w:tcPr>
            <w:tcW w:w="2522" w:type="dxa"/>
          </w:tcPr>
          <w:p w14:paraId="0FAAA7B3" w14:textId="792DF779" w:rsidR="00E2408D" w:rsidRDefault="00E2408D" w:rsidP="00752672"/>
        </w:tc>
        <w:tc>
          <w:tcPr>
            <w:tcW w:w="2521" w:type="dxa"/>
          </w:tcPr>
          <w:p w14:paraId="20F046DC" w14:textId="3C434078" w:rsidR="00E2408D" w:rsidRDefault="00A649CC" w:rsidP="00752672">
            <w:r>
              <w:t>President</w:t>
            </w:r>
          </w:p>
        </w:tc>
        <w:tc>
          <w:tcPr>
            <w:tcW w:w="2505" w:type="dxa"/>
          </w:tcPr>
          <w:p w14:paraId="3F9A8B00" w14:textId="5F79421F" w:rsidR="00E2408D" w:rsidRDefault="00A649CC" w:rsidP="00752672">
            <w:r>
              <w:t>3/30/2025</w:t>
            </w:r>
          </w:p>
        </w:tc>
      </w:tr>
    </w:tbl>
    <w:p w14:paraId="73B080CA" w14:textId="77777777" w:rsidR="00B2685C" w:rsidRDefault="00B2685C" w:rsidP="00DE5714"/>
    <w:p w14:paraId="70678EB3" w14:textId="77777777" w:rsidR="00B2685C" w:rsidRDefault="00B2685C" w:rsidP="00DE5714"/>
    <w:p w14:paraId="60514433" w14:textId="7395D784" w:rsidR="00B2685C" w:rsidRDefault="00B2685C" w:rsidP="00B2685C">
      <w:pPr>
        <w:pStyle w:val="Heading1NoToC"/>
      </w:pPr>
      <w:r>
        <w:t>Revision Summary Log</w:t>
      </w:r>
    </w:p>
    <w:p w14:paraId="05C3742D" w14:textId="77777777" w:rsidR="00B2685C" w:rsidRDefault="00B2685C" w:rsidP="00DE5714"/>
    <w:tbl>
      <w:tblPr>
        <w:tblStyle w:val="TableGrid"/>
        <w:tblW w:w="0" w:type="auto"/>
        <w:tblLook w:val="04A0" w:firstRow="1" w:lastRow="0" w:firstColumn="1" w:lastColumn="0" w:noHBand="0" w:noVBand="1"/>
      </w:tblPr>
      <w:tblGrid>
        <w:gridCol w:w="1622"/>
        <w:gridCol w:w="1599"/>
        <w:gridCol w:w="3857"/>
        <w:gridCol w:w="2992"/>
      </w:tblGrid>
      <w:tr w:rsidR="00B2685C" w14:paraId="5E2E0A31" w14:textId="77777777" w:rsidTr="001934F1">
        <w:trPr>
          <w:trHeight w:val="323"/>
        </w:trPr>
        <w:tc>
          <w:tcPr>
            <w:tcW w:w="1638" w:type="dxa"/>
            <w:shd w:val="clear" w:color="auto" w:fill="002060"/>
          </w:tcPr>
          <w:p w14:paraId="6BABFE0B" w14:textId="77777777" w:rsidR="00B2685C" w:rsidRPr="00752672" w:rsidRDefault="00B2685C" w:rsidP="001934F1">
            <w:pPr>
              <w:jc w:val="center"/>
              <w:rPr>
                <w:b/>
                <w:color w:val="FFFFFF" w:themeColor="background1"/>
              </w:rPr>
            </w:pPr>
            <w:r>
              <w:rPr>
                <w:b/>
                <w:color w:val="FFFFFF" w:themeColor="background1"/>
              </w:rPr>
              <w:t>Revision</w:t>
            </w:r>
          </w:p>
        </w:tc>
        <w:tc>
          <w:tcPr>
            <w:tcW w:w="1620" w:type="dxa"/>
            <w:shd w:val="clear" w:color="auto" w:fill="002060"/>
          </w:tcPr>
          <w:p w14:paraId="403DCE87" w14:textId="77777777" w:rsidR="00B2685C" w:rsidRPr="00752672" w:rsidRDefault="00B2685C" w:rsidP="001934F1">
            <w:pPr>
              <w:jc w:val="center"/>
              <w:rPr>
                <w:b/>
                <w:color w:val="FFFFFF" w:themeColor="background1"/>
              </w:rPr>
            </w:pPr>
            <w:r>
              <w:rPr>
                <w:b/>
                <w:color w:val="FFFFFF" w:themeColor="background1"/>
              </w:rPr>
              <w:t>Effective Date</w:t>
            </w:r>
          </w:p>
        </w:tc>
        <w:tc>
          <w:tcPr>
            <w:tcW w:w="3960" w:type="dxa"/>
            <w:shd w:val="clear" w:color="auto" w:fill="002060"/>
          </w:tcPr>
          <w:p w14:paraId="1E28E57D" w14:textId="77777777" w:rsidR="00B2685C" w:rsidRPr="00752672" w:rsidRDefault="00B2685C" w:rsidP="001934F1">
            <w:pPr>
              <w:jc w:val="center"/>
              <w:rPr>
                <w:b/>
                <w:color w:val="FFFFFF" w:themeColor="background1"/>
              </w:rPr>
            </w:pPr>
            <w:r>
              <w:rPr>
                <w:b/>
                <w:color w:val="FFFFFF" w:themeColor="background1"/>
              </w:rPr>
              <w:t>Summary and Reasons for Changes</w:t>
            </w:r>
          </w:p>
        </w:tc>
        <w:tc>
          <w:tcPr>
            <w:tcW w:w="3078" w:type="dxa"/>
            <w:shd w:val="clear" w:color="auto" w:fill="002060"/>
          </w:tcPr>
          <w:p w14:paraId="21F8BB16" w14:textId="77777777" w:rsidR="00B2685C" w:rsidRPr="00752672" w:rsidRDefault="00B2685C" w:rsidP="001934F1">
            <w:pPr>
              <w:jc w:val="center"/>
              <w:rPr>
                <w:b/>
                <w:color w:val="FFFFFF" w:themeColor="background1"/>
              </w:rPr>
            </w:pPr>
            <w:r>
              <w:rPr>
                <w:b/>
                <w:color w:val="FFFFFF" w:themeColor="background1"/>
              </w:rPr>
              <w:t>Author</w:t>
            </w:r>
          </w:p>
        </w:tc>
      </w:tr>
      <w:tr w:rsidR="00B2685C" w14:paraId="7A5E8D7B" w14:textId="77777777" w:rsidTr="001934F1">
        <w:tc>
          <w:tcPr>
            <w:tcW w:w="1638" w:type="dxa"/>
          </w:tcPr>
          <w:p w14:paraId="2749D36B" w14:textId="731C9216" w:rsidR="00B2685C" w:rsidRDefault="00B2685C" w:rsidP="001934F1">
            <w:r>
              <w:t>0</w:t>
            </w:r>
            <w:r w:rsidR="00E2408D">
              <w:t>3</w:t>
            </w:r>
            <w:r>
              <w:t>/1/2024</w:t>
            </w:r>
          </w:p>
        </w:tc>
        <w:tc>
          <w:tcPr>
            <w:tcW w:w="1620" w:type="dxa"/>
          </w:tcPr>
          <w:p w14:paraId="56406CA3" w14:textId="77777777" w:rsidR="00B2685C" w:rsidRDefault="00B2685C" w:rsidP="001934F1">
            <w:r>
              <w:t>V 1.0</w:t>
            </w:r>
          </w:p>
        </w:tc>
        <w:tc>
          <w:tcPr>
            <w:tcW w:w="3960" w:type="dxa"/>
          </w:tcPr>
          <w:p w14:paraId="00948EF9" w14:textId="77777777" w:rsidR="00B2685C" w:rsidRDefault="00B2685C" w:rsidP="001934F1">
            <w:r>
              <w:t>Initial version</w:t>
            </w:r>
          </w:p>
        </w:tc>
        <w:tc>
          <w:tcPr>
            <w:tcW w:w="3078" w:type="dxa"/>
          </w:tcPr>
          <w:p w14:paraId="5E3D8D32" w14:textId="0A7CC37E" w:rsidR="00B2685C" w:rsidRDefault="00B2685C" w:rsidP="001934F1"/>
        </w:tc>
      </w:tr>
      <w:tr w:rsidR="00B2685C" w14:paraId="146D5DDD" w14:textId="77777777" w:rsidTr="001934F1">
        <w:tc>
          <w:tcPr>
            <w:tcW w:w="1638" w:type="dxa"/>
          </w:tcPr>
          <w:p w14:paraId="18669695" w14:textId="6412DC47" w:rsidR="00B2685C" w:rsidRDefault="00E2408D" w:rsidP="001934F1">
            <w:r>
              <w:t>3/1/2025</w:t>
            </w:r>
          </w:p>
        </w:tc>
        <w:tc>
          <w:tcPr>
            <w:tcW w:w="1620" w:type="dxa"/>
          </w:tcPr>
          <w:p w14:paraId="32AB7F03" w14:textId="422B7959" w:rsidR="00B2685C" w:rsidRDefault="00E2408D" w:rsidP="001934F1">
            <w:r>
              <w:t>V2</w:t>
            </w:r>
            <w:r w:rsidR="00A649CC">
              <w:t>.0</w:t>
            </w:r>
          </w:p>
        </w:tc>
        <w:tc>
          <w:tcPr>
            <w:tcW w:w="3960" w:type="dxa"/>
          </w:tcPr>
          <w:p w14:paraId="7834685C" w14:textId="6FC9ABC1" w:rsidR="00B2685C" w:rsidRDefault="00E2408D" w:rsidP="001934F1">
            <w:r>
              <w:t>Updates to consolidate policies into Manual and reference SOPs.  Also edits for clarification and readability</w:t>
            </w:r>
          </w:p>
        </w:tc>
        <w:tc>
          <w:tcPr>
            <w:tcW w:w="3078" w:type="dxa"/>
          </w:tcPr>
          <w:p w14:paraId="0D947C33" w14:textId="7CCF3044" w:rsidR="00B2685C" w:rsidRDefault="00B2685C" w:rsidP="001934F1"/>
        </w:tc>
      </w:tr>
    </w:tbl>
    <w:p w14:paraId="409B01C4" w14:textId="2C5B2C37" w:rsidR="0023774C" w:rsidRDefault="0023774C" w:rsidP="008C23B3"/>
    <w:p w14:paraId="16D9E50C" w14:textId="74FB2A04" w:rsidR="00C71D38" w:rsidRDefault="00C71D38" w:rsidP="0004768B"/>
    <w:p w14:paraId="13B227FD" w14:textId="77777777" w:rsidR="00D45317" w:rsidRDefault="00D45317">
      <w:pPr>
        <w:rPr>
          <w:rFonts w:ascii="Arial Narrow" w:eastAsiaTheme="majorEastAsia" w:hAnsi="Arial Narrow" w:cstheme="majorBidi"/>
          <w:caps/>
          <w:color w:val="365F91" w:themeColor="accent1" w:themeShade="BF"/>
          <w:sz w:val="28"/>
          <w:szCs w:val="40"/>
        </w:rPr>
      </w:pPr>
      <w:r>
        <w:rPr>
          <w:caps/>
        </w:rPr>
        <w:br w:type="page"/>
      </w:r>
    </w:p>
    <w:p w14:paraId="41519B69" w14:textId="00DC04D6" w:rsidR="0023774C" w:rsidRPr="00B84449" w:rsidRDefault="0023774C">
      <w:pPr>
        <w:pStyle w:val="Heading1NoToC"/>
        <w:rPr>
          <w:caps/>
        </w:rPr>
      </w:pPr>
      <w:r w:rsidRPr="00B84449">
        <w:rPr>
          <w:caps/>
        </w:rPr>
        <w:lastRenderedPageBreak/>
        <w:t>Table of Contents</w:t>
      </w:r>
    </w:p>
    <w:p w14:paraId="72C3F4DE" w14:textId="77777777" w:rsidR="0023774C" w:rsidRDefault="0023774C"/>
    <w:sdt>
      <w:sdtPr>
        <w:rPr>
          <w:rFonts w:asciiTheme="minorHAnsi" w:eastAsiaTheme="minorEastAsia" w:hAnsiTheme="minorHAnsi" w:cstheme="minorBidi"/>
          <w:color w:val="auto"/>
          <w:sz w:val="24"/>
          <w:szCs w:val="24"/>
        </w:rPr>
        <w:id w:val="1157118294"/>
        <w:docPartObj>
          <w:docPartGallery w:val="Table of Contents"/>
          <w:docPartUnique/>
        </w:docPartObj>
      </w:sdtPr>
      <w:sdtEndPr>
        <w:rPr>
          <w:b/>
          <w:bCs/>
          <w:noProof/>
        </w:rPr>
      </w:sdtEndPr>
      <w:sdtContent>
        <w:p w14:paraId="1ED12937" w14:textId="77777777" w:rsidR="002622BA" w:rsidRDefault="002622BA" w:rsidP="002622BA">
          <w:pPr>
            <w:pStyle w:val="TOCHeading"/>
          </w:pPr>
          <w:r>
            <w:t>Contents</w:t>
          </w:r>
        </w:p>
        <w:p w14:paraId="0ED90353" w14:textId="369D58FD" w:rsidR="00B177E1" w:rsidRDefault="002622BA">
          <w:pPr>
            <w:pStyle w:val="TOC1"/>
            <w:rPr>
              <w:b w:val="0"/>
              <w:bCs w:val="0"/>
              <w:caps w:val="0"/>
              <w:noProof/>
              <w:kern w:val="2"/>
              <w14:ligatures w14:val="standardContextual"/>
            </w:rPr>
          </w:pPr>
          <w:r>
            <w:fldChar w:fldCharType="begin"/>
          </w:r>
          <w:r>
            <w:instrText xml:space="preserve"> TOC \o "1-3" \h \z \u </w:instrText>
          </w:r>
          <w:r>
            <w:fldChar w:fldCharType="separate"/>
          </w:r>
          <w:hyperlink w:anchor="_Toc195117307" w:history="1">
            <w:r w:rsidR="00B177E1" w:rsidRPr="00FA0EE5">
              <w:rPr>
                <w:rStyle w:val="Hyperlink"/>
                <w:noProof/>
              </w:rPr>
              <w:t>1.</w:t>
            </w:r>
            <w:r w:rsidR="00B177E1">
              <w:rPr>
                <w:b w:val="0"/>
                <w:bCs w:val="0"/>
                <w:caps w:val="0"/>
                <w:noProof/>
                <w:kern w:val="2"/>
                <w14:ligatures w14:val="standardContextual"/>
              </w:rPr>
              <w:tab/>
            </w:r>
            <w:r w:rsidR="00B177E1" w:rsidRPr="00FA0EE5">
              <w:rPr>
                <w:rStyle w:val="Hyperlink"/>
                <w:noProof/>
              </w:rPr>
              <w:t>Introduction</w:t>
            </w:r>
            <w:r w:rsidR="00B177E1">
              <w:rPr>
                <w:noProof/>
                <w:webHidden/>
              </w:rPr>
              <w:tab/>
            </w:r>
            <w:r w:rsidR="00B177E1">
              <w:rPr>
                <w:noProof/>
                <w:webHidden/>
              </w:rPr>
              <w:fldChar w:fldCharType="begin"/>
            </w:r>
            <w:r w:rsidR="00B177E1">
              <w:rPr>
                <w:noProof/>
                <w:webHidden/>
              </w:rPr>
              <w:instrText xml:space="preserve"> PAGEREF _Toc195117307 \h </w:instrText>
            </w:r>
            <w:r w:rsidR="00B177E1">
              <w:rPr>
                <w:noProof/>
                <w:webHidden/>
              </w:rPr>
            </w:r>
            <w:r w:rsidR="00B177E1">
              <w:rPr>
                <w:noProof/>
                <w:webHidden/>
              </w:rPr>
              <w:fldChar w:fldCharType="separate"/>
            </w:r>
            <w:r w:rsidR="00B177E1">
              <w:rPr>
                <w:noProof/>
                <w:webHidden/>
              </w:rPr>
              <w:t>8</w:t>
            </w:r>
            <w:r w:rsidR="00B177E1">
              <w:rPr>
                <w:noProof/>
                <w:webHidden/>
              </w:rPr>
              <w:fldChar w:fldCharType="end"/>
            </w:r>
          </w:hyperlink>
        </w:p>
        <w:p w14:paraId="36613A8E" w14:textId="17386E87" w:rsidR="00B177E1" w:rsidRDefault="00B177E1">
          <w:pPr>
            <w:pStyle w:val="TOC1"/>
            <w:rPr>
              <w:b w:val="0"/>
              <w:bCs w:val="0"/>
              <w:caps w:val="0"/>
              <w:noProof/>
              <w:kern w:val="2"/>
              <w14:ligatures w14:val="standardContextual"/>
            </w:rPr>
          </w:pPr>
          <w:hyperlink w:anchor="_Toc195117308" w:history="1">
            <w:r w:rsidRPr="00FA0EE5">
              <w:rPr>
                <w:rStyle w:val="Hyperlink"/>
                <w:noProof/>
              </w:rPr>
              <w:t>2.</w:t>
            </w:r>
            <w:r>
              <w:rPr>
                <w:b w:val="0"/>
                <w:bCs w:val="0"/>
                <w:caps w:val="0"/>
                <w:noProof/>
                <w:kern w:val="2"/>
                <w14:ligatures w14:val="standardContextual"/>
              </w:rPr>
              <w:tab/>
            </w:r>
            <w:r w:rsidRPr="00FA0EE5">
              <w:rPr>
                <w:rStyle w:val="Hyperlink"/>
                <w:noProof/>
              </w:rPr>
              <w:t>Accounting Software</w:t>
            </w:r>
            <w:r>
              <w:rPr>
                <w:noProof/>
                <w:webHidden/>
              </w:rPr>
              <w:tab/>
            </w:r>
            <w:r>
              <w:rPr>
                <w:noProof/>
                <w:webHidden/>
              </w:rPr>
              <w:fldChar w:fldCharType="begin"/>
            </w:r>
            <w:r>
              <w:rPr>
                <w:noProof/>
                <w:webHidden/>
              </w:rPr>
              <w:instrText xml:space="preserve"> PAGEREF _Toc195117308 \h </w:instrText>
            </w:r>
            <w:r>
              <w:rPr>
                <w:noProof/>
                <w:webHidden/>
              </w:rPr>
            </w:r>
            <w:r>
              <w:rPr>
                <w:noProof/>
                <w:webHidden/>
              </w:rPr>
              <w:fldChar w:fldCharType="separate"/>
            </w:r>
            <w:r>
              <w:rPr>
                <w:noProof/>
                <w:webHidden/>
              </w:rPr>
              <w:t>8</w:t>
            </w:r>
            <w:r>
              <w:rPr>
                <w:noProof/>
                <w:webHidden/>
              </w:rPr>
              <w:fldChar w:fldCharType="end"/>
            </w:r>
          </w:hyperlink>
        </w:p>
        <w:p w14:paraId="4B10244A" w14:textId="0BC634DC" w:rsidR="00B177E1" w:rsidRDefault="00B177E1">
          <w:pPr>
            <w:pStyle w:val="TOC1"/>
            <w:rPr>
              <w:b w:val="0"/>
              <w:bCs w:val="0"/>
              <w:caps w:val="0"/>
              <w:noProof/>
              <w:kern w:val="2"/>
              <w14:ligatures w14:val="standardContextual"/>
            </w:rPr>
          </w:pPr>
          <w:hyperlink w:anchor="_Toc195117309" w:history="1">
            <w:r w:rsidRPr="00FA0EE5">
              <w:rPr>
                <w:rStyle w:val="Hyperlink"/>
                <w:noProof/>
              </w:rPr>
              <w:t>3.</w:t>
            </w:r>
            <w:r>
              <w:rPr>
                <w:b w:val="0"/>
                <w:bCs w:val="0"/>
                <w:caps w:val="0"/>
                <w:noProof/>
                <w:kern w:val="2"/>
                <w14:ligatures w14:val="standardContextual"/>
              </w:rPr>
              <w:tab/>
            </w:r>
            <w:r w:rsidRPr="00FA0EE5">
              <w:rPr>
                <w:rStyle w:val="Hyperlink"/>
                <w:noProof/>
              </w:rPr>
              <w:t>Organization and Authorities</w:t>
            </w:r>
            <w:r>
              <w:rPr>
                <w:noProof/>
                <w:webHidden/>
              </w:rPr>
              <w:tab/>
            </w:r>
            <w:r>
              <w:rPr>
                <w:noProof/>
                <w:webHidden/>
              </w:rPr>
              <w:fldChar w:fldCharType="begin"/>
            </w:r>
            <w:r>
              <w:rPr>
                <w:noProof/>
                <w:webHidden/>
              </w:rPr>
              <w:instrText xml:space="preserve"> PAGEREF _Toc195117309 \h </w:instrText>
            </w:r>
            <w:r>
              <w:rPr>
                <w:noProof/>
                <w:webHidden/>
              </w:rPr>
            </w:r>
            <w:r>
              <w:rPr>
                <w:noProof/>
                <w:webHidden/>
              </w:rPr>
              <w:fldChar w:fldCharType="separate"/>
            </w:r>
            <w:r>
              <w:rPr>
                <w:noProof/>
                <w:webHidden/>
              </w:rPr>
              <w:t>8</w:t>
            </w:r>
            <w:r>
              <w:rPr>
                <w:noProof/>
                <w:webHidden/>
              </w:rPr>
              <w:fldChar w:fldCharType="end"/>
            </w:r>
          </w:hyperlink>
        </w:p>
        <w:p w14:paraId="454D0865" w14:textId="3C36C92C" w:rsidR="00B177E1" w:rsidRDefault="00B177E1">
          <w:pPr>
            <w:pStyle w:val="TOC2"/>
            <w:tabs>
              <w:tab w:val="right" w:leader="dot" w:pos="10070"/>
            </w:tabs>
            <w:rPr>
              <w:smallCaps w:val="0"/>
              <w:noProof/>
              <w:kern w:val="2"/>
              <w14:ligatures w14:val="standardContextual"/>
            </w:rPr>
          </w:pPr>
          <w:hyperlink w:anchor="_Toc195117310" w:history="1">
            <w:r w:rsidRPr="00FA0EE5">
              <w:rPr>
                <w:rStyle w:val="Hyperlink"/>
                <w:noProof/>
              </w:rPr>
              <w:t>Organization</w:t>
            </w:r>
            <w:r>
              <w:rPr>
                <w:noProof/>
                <w:webHidden/>
              </w:rPr>
              <w:tab/>
            </w:r>
            <w:r>
              <w:rPr>
                <w:noProof/>
                <w:webHidden/>
              </w:rPr>
              <w:fldChar w:fldCharType="begin"/>
            </w:r>
            <w:r>
              <w:rPr>
                <w:noProof/>
                <w:webHidden/>
              </w:rPr>
              <w:instrText xml:space="preserve"> PAGEREF _Toc195117310 \h </w:instrText>
            </w:r>
            <w:r>
              <w:rPr>
                <w:noProof/>
                <w:webHidden/>
              </w:rPr>
            </w:r>
            <w:r>
              <w:rPr>
                <w:noProof/>
                <w:webHidden/>
              </w:rPr>
              <w:fldChar w:fldCharType="separate"/>
            </w:r>
            <w:r>
              <w:rPr>
                <w:noProof/>
                <w:webHidden/>
              </w:rPr>
              <w:t>8</w:t>
            </w:r>
            <w:r>
              <w:rPr>
                <w:noProof/>
                <w:webHidden/>
              </w:rPr>
              <w:fldChar w:fldCharType="end"/>
            </w:r>
          </w:hyperlink>
        </w:p>
        <w:p w14:paraId="3747D88B" w14:textId="744FA682" w:rsidR="00B177E1" w:rsidRDefault="00B177E1">
          <w:pPr>
            <w:pStyle w:val="TOC3"/>
            <w:tabs>
              <w:tab w:val="right" w:leader="dot" w:pos="10070"/>
            </w:tabs>
            <w:rPr>
              <w:i w:val="0"/>
              <w:iCs w:val="0"/>
              <w:noProof/>
              <w:kern w:val="2"/>
              <w14:ligatures w14:val="standardContextual"/>
            </w:rPr>
          </w:pPr>
          <w:hyperlink w:anchor="_Toc195117311" w:history="1">
            <w:r w:rsidRPr="00FA0EE5">
              <w:rPr>
                <w:rStyle w:val="Hyperlink"/>
                <w:noProof/>
              </w:rPr>
              <w:t>Senior Management</w:t>
            </w:r>
            <w:r>
              <w:rPr>
                <w:noProof/>
                <w:webHidden/>
              </w:rPr>
              <w:tab/>
            </w:r>
            <w:r>
              <w:rPr>
                <w:noProof/>
                <w:webHidden/>
              </w:rPr>
              <w:fldChar w:fldCharType="begin"/>
            </w:r>
            <w:r>
              <w:rPr>
                <w:noProof/>
                <w:webHidden/>
              </w:rPr>
              <w:instrText xml:space="preserve"> PAGEREF _Toc195117311 \h </w:instrText>
            </w:r>
            <w:r>
              <w:rPr>
                <w:noProof/>
                <w:webHidden/>
              </w:rPr>
            </w:r>
            <w:r>
              <w:rPr>
                <w:noProof/>
                <w:webHidden/>
              </w:rPr>
              <w:fldChar w:fldCharType="separate"/>
            </w:r>
            <w:r>
              <w:rPr>
                <w:noProof/>
                <w:webHidden/>
              </w:rPr>
              <w:t>9</w:t>
            </w:r>
            <w:r>
              <w:rPr>
                <w:noProof/>
                <w:webHidden/>
              </w:rPr>
              <w:fldChar w:fldCharType="end"/>
            </w:r>
          </w:hyperlink>
        </w:p>
        <w:p w14:paraId="5A4B1BC5" w14:textId="7A6CAFC7" w:rsidR="00B177E1" w:rsidRDefault="00B177E1">
          <w:pPr>
            <w:pStyle w:val="TOC1"/>
            <w:rPr>
              <w:b w:val="0"/>
              <w:bCs w:val="0"/>
              <w:caps w:val="0"/>
              <w:noProof/>
              <w:kern w:val="2"/>
              <w14:ligatures w14:val="standardContextual"/>
            </w:rPr>
          </w:pPr>
          <w:hyperlink w:anchor="_Toc195117312" w:history="1">
            <w:r w:rsidRPr="00FA0EE5">
              <w:rPr>
                <w:rStyle w:val="Hyperlink"/>
                <w:noProof/>
              </w:rPr>
              <w:t>4.</w:t>
            </w:r>
            <w:r>
              <w:rPr>
                <w:b w:val="0"/>
                <w:bCs w:val="0"/>
                <w:caps w:val="0"/>
                <w:noProof/>
                <w:kern w:val="2"/>
                <w14:ligatures w14:val="standardContextual"/>
              </w:rPr>
              <w:tab/>
            </w:r>
            <w:r w:rsidRPr="00FA0EE5">
              <w:rPr>
                <w:rStyle w:val="Hyperlink"/>
                <w:noProof/>
              </w:rPr>
              <w:t>Definitions and Acronyms</w:t>
            </w:r>
            <w:r>
              <w:rPr>
                <w:noProof/>
                <w:webHidden/>
              </w:rPr>
              <w:tab/>
            </w:r>
            <w:r>
              <w:rPr>
                <w:noProof/>
                <w:webHidden/>
              </w:rPr>
              <w:fldChar w:fldCharType="begin"/>
            </w:r>
            <w:r>
              <w:rPr>
                <w:noProof/>
                <w:webHidden/>
              </w:rPr>
              <w:instrText xml:space="preserve"> PAGEREF _Toc195117312 \h </w:instrText>
            </w:r>
            <w:r>
              <w:rPr>
                <w:noProof/>
                <w:webHidden/>
              </w:rPr>
            </w:r>
            <w:r>
              <w:rPr>
                <w:noProof/>
                <w:webHidden/>
              </w:rPr>
              <w:fldChar w:fldCharType="separate"/>
            </w:r>
            <w:r>
              <w:rPr>
                <w:noProof/>
                <w:webHidden/>
              </w:rPr>
              <w:t>9</w:t>
            </w:r>
            <w:r>
              <w:rPr>
                <w:noProof/>
                <w:webHidden/>
              </w:rPr>
              <w:fldChar w:fldCharType="end"/>
            </w:r>
          </w:hyperlink>
        </w:p>
        <w:p w14:paraId="0E753527" w14:textId="3BB8606F" w:rsidR="00B177E1" w:rsidRDefault="00B177E1">
          <w:pPr>
            <w:pStyle w:val="TOC1"/>
            <w:rPr>
              <w:b w:val="0"/>
              <w:bCs w:val="0"/>
              <w:caps w:val="0"/>
              <w:noProof/>
              <w:kern w:val="2"/>
              <w14:ligatures w14:val="standardContextual"/>
            </w:rPr>
          </w:pPr>
          <w:hyperlink w:anchor="_Toc195117313" w:history="1">
            <w:r w:rsidRPr="00FA0EE5">
              <w:rPr>
                <w:rStyle w:val="Hyperlink"/>
                <w:noProof/>
              </w:rPr>
              <w:t>5.</w:t>
            </w:r>
            <w:r>
              <w:rPr>
                <w:b w:val="0"/>
                <w:bCs w:val="0"/>
                <w:caps w:val="0"/>
                <w:noProof/>
                <w:kern w:val="2"/>
                <w14:ligatures w14:val="standardContextual"/>
              </w:rPr>
              <w:tab/>
            </w:r>
            <w:r w:rsidRPr="00FA0EE5">
              <w:rPr>
                <w:rStyle w:val="Hyperlink"/>
                <w:noProof/>
              </w:rPr>
              <w:t>Accounting Principles</w:t>
            </w:r>
            <w:r>
              <w:rPr>
                <w:noProof/>
                <w:webHidden/>
              </w:rPr>
              <w:tab/>
            </w:r>
            <w:r>
              <w:rPr>
                <w:noProof/>
                <w:webHidden/>
              </w:rPr>
              <w:fldChar w:fldCharType="begin"/>
            </w:r>
            <w:r>
              <w:rPr>
                <w:noProof/>
                <w:webHidden/>
              </w:rPr>
              <w:instrText xml:space="preserve"> PAGEREF _Toc195117313 \h </w:instrText>
            </w:r>
            <w:r>
              <w:rPr>
                <w:noProof/>
                <w:webHidden/>
              </w:rPr>
            </w:r>
            <w:r>
              <w:rPr>
                <w:noProof/>
                <w:webHidden/>
              </w:rPr>
              <w:fldChar w:fldCharType="separate"/>
            </w:r>
            <w:r>
              <w:rPr>
                <w:noProof/>
                <w:webHidden/>
              </w:rPr>
              <w:t>10</w:t>
            </w:r>
            <w:r>
              <w:rPr>
                <w:noProof/>
                <w:webHidden/>
              </w:rPr>
              <w:fldChar w:fldCharType="end"/>
            </w:r>
          </w:hyperlink>
        </w:p>
        <w:p w14:paraId="4184D1D0" w14:textId="1846C6A9" w:rsidR="00B177E1" w:rsidRDefault="00B177E1">
          <w:pPr>
            <w:pStyle w:val="TOC3"/>
            <w:tabs>
              <w:tab w:val="left" w:pos="1200"/>
              <w:tab w:val="right" w:leader="dot" w:pos="10070"/>
            </w:tabs>
            <w:rPr>
              <w:i w:val="0"/>
              <w:iCs w:val="0"/>
              <w:noProof/>
              <w:kern w:val="2"/>
              <w14:ligatures w14:val="standardContextual"/>
            </w:rPr>
          </w:pPr>
          <w:hyperlink w:anchor="_Toc195117314" w:history="1">
            <w:r w:rsidRPr="00FA0EE5">
              <w:rPr>
                <w:rStyle w:val="Hyperlink"/>
                <w:rFonts w:cstheme="minorHAnsi"/>
                <w:noProof/>
              </w:rPr>
              <w:t>5.1.</w:t>
            </w:r>
            <w:r>
              <w:rPr>
                <w:i w:val="0"/>
                <w:iCs w:val="0"/>
                <w:noProof/>
                <w:kern w:val="2"/>
                <w14:ligatures w14:val="standardContextual"/>
              </w:rPr>
              <w:tab/>
            </w:r>
            <w:r w:rsidRPr="00FA0EE5">
              <w:rPr>
                <w:rStyle w:val="Hyperlink"/>
                <w:noProof/>
              </w:rPr>
              <w:t>Fiscal Periods</w:t>
            </w:r>
            <w:r>
              <w:rPr>
                <w:noProof/>
                <w:webHidden/>
              </w:rPr>
              <w:tab/>
            </w:r>
            <w:r>
              <w:rPr>
                <w:noProof/>
                <w:webHidden/>
              </w:rPr>
              <w:fldChar w:fldCharType="begin"/>
            </w:r>
            <w:r>
              <w:rPr>
                <w:noProof/>
                <w:webHidden/>
              </w:rPr>
              <w:instrText xml:space="preserve"> PAGEREF _Toc195117314 \h </w:instrText>
            </w:r>
            <w:r>
              <w:rPr>
                <w:noProof/>
                <w:webHidden/>
              </w:rPr>
            </w:r>
            <w:r>
              <w:rPr>
                <w:noProof/>
                <w:webHidden/>
              </w:rPr>
              <w:fldChar w:fldCharType="separate"/>
            </w:r>
            <w:r>
              <w:rPr>
                <w:noProof/>
                <w:webHidden/>
              </w:rPr>
              <w:t>10</w:t>
            </w:r>
            <w:r>
              <w:rPr>
                <w:noProof/>
                <w:webHidden/>
              </w:rPr>
              <w:fldChar w:fldCharType="end"/>
            </w:r>
          </w:hyperlink>
        </w:p>
        <w:p w14:paraId="1F71FEB1" w14:textId="79F595DE" w:rsidR="00B177E1" w:rsidRDefault="00B177E1">
          <w:pPr>
            <w:pStyle w:val="TOC3"/>
            <w:tabs>
              <w:tab w:val="left" w:pos="1200"/>
              <w:tab w:val="right" w:leader="dot" w:pos="10070"/>
            </w:tabs>
            <w:rPr>
              <w:i w:val="0"/>
              <w:iCs w:val="0"/>
              <w:noProof/>
              <w:kern w:val="2"/>
              <w14:ligatures w14:val="standardContextual"/>
            </w:rPr>
          </w:pPr>
          <w:hyperlink w:anchor="_Toc195117315" w:history="1">
            <w:r w:rsidRPr="00FA0EE5">
              <w:rPr>
                <w:rStyle w:val="Hyperlink"/>
                <w:rFonts w:cstheme="minorHAnsi"/>
                <w:noProof/>
              </w:rPr>
              <w:t>5.2.</w:t>
            </w:r>
            <w:r>
              <w:rPr>
                <w:i w:val="0"/>
                <w:iCs w:val="0"/>
                <w:noProof/>
                <w:kern w:val="2"/>
                <w14:ligatures w14:val="standardContextual"/>
              </w:rPr>
              <w:tab/>
            </w:r>
            <w:r w:rsidRPr="00FA0EE5">
              <w:rPr>
                <w:rStyle w:val="Hyperlink"/>
                <w:noProof/>
              </w:rPr>
              <w:t>GAAP and Accrual Basis Accounting</w:t>
            </w:r>
            <w:r>
              <w:rPr>
                <w:noProof/>
                <w:webHidden/>
              </w:rPr>
              <w:tab/>
            </w:r>
            <w:r>
              <w:rPr>
                <w:noProof/>
                <w:webHidden/>
              </w:rPr>
              <w:fldChar w:fldCharType="begin"/>
            </w:r>
            <w:r>
              <w:rPr>
                <w:noProof/>
                <w:webHidden/>
              </w:rPr>
              <w:instrText xml:space="preserve"> PAGEREF _Toc195117315 \h </w:instrText>
            </w:r>
            <w:r>
              <w:rPr>
                <w:noProof/>
                <w:webHidden/>
              </w:rPr>
            </w:r>
            <w:r>
              <w:rPr>
                <w:noProof/>
                <w:webHidden/>
              </w:rPr>
              <w:fldChar w:fldCharType="separate"/>
            </w:r>
            <w:r>
              <w:rPr>
                <w:noProof/>
                <w:webHidden/>
              </w:rPr>
              <w:t>10</w:t>
            </w:r>
            <w:r>
              <w:rPr>
                <w:noProof/>
                <w:webHidden/>
              </w:rPr>
              <w:fldChar w:fldCharType="end"/>
            </w:r>
          </w:hyperlink>
        </w:p>
        <w:p w14:paraId="734495E1" w14:textId="48FBC842" w:rsidR="00B177E1" w:rsidRDefault="00B177E1">
          <w:pPr>
            <w:pStyle w:val="TOC1"/>
            <w:rPr>
              <w:b w:val="0"/>
              <w:bCs w:val="0"/>
              <w:caps w:val="0"/>
              <w:noProof/>
              <w:kern w:val="2"/>
              <w14:ligatures w14:val="standardContextual"/>
            </w:rPr>
          </w:pPr>
          <w:hyperlink w:anchor="_Toc195117316" w:history="1">
            <w:r w:rsidRPr="00FA0EE5">
              <w:rPr>
                <w:rStyle w:val="Hyperlink"/>
                <w:noProof/>
              </w:rPr>
              <w:t>6.</w:t>
            </w:r>
            <w:r>
              <w:rPr>
                <w:b w:val="0"/>
                <w:bCs w:val="0"/>
                <w:caps w:val="0"/>
                <w:noProof/>
                <w:kern w:val="2"/>
                <w14:ligatures w14:val="standardContextual"/>
              </w:rPr>
              <w:tab/>
            </w:r>
            <w:r w:rsidRPr="00FA0EE5">
              <w:rPr>
                <w:rStyle w:val="Hyperlink"/>
                <w:noProof/>
              </w:rPr>
              <w:t>General and Subsidiary Ledgers (Job Costing)</w:t>
            </w:r>
            <w:r>
              <w:rPr>
                <w:noProof/>
                <w:webHidden/>
              </w:rPr>
              <w:tab/>
            </w:r>
            <w:r>
              <w:rPr>
                <w:noProof/>
                <w:webHidden/>
              </w:rPr>
              <w:fldChar w:fldCharType="begin"/>
            </w:r>
            <w:r>
              <w:rPr>
                <w:noProof/>
                <w:webHidden/>
              </w:rPr>
              <w:instrText xml:space="preserve"> PAGEREF _Toc195117316 \h </w:instrText>
            </w:r>
            <w:r>
              <w:rPr>
                <w:noProof/>
                <w:webHidden/>
              </w:rPr>
            </w:r>
            <w:r>
              <w:rPr>
                <w:noProof/>
                <w:webHidden/>
              </w:rPr>
              <w:fldChar w:fldCharType="separate"/>
            </w:r>
            <w:r>
              <w:rPr>
                <w:noProof/>
                <w:webHidden/>
              </w:rPr>
              <w:t>10</w:t>
            </w:r>
            <w:r>
              <w:rPr>
                <w:noProof/>
                <w:webHidden/>
              </w:rPr>
              <w:fldChar w:fldCharType="end"/>
            </w:r>
          </w:hyperlink>
        </w:p>
        <w:p w14:paraId="2936C0D1" w14:textId="5E499563" w:rsidR="00B177E1" w:rsidRDefault="00B177E1">
          <w:pPr>
            <w:pStyle w:val="TOC3"/>
            <w:tabs>
              <w:tab w:val="left" w:pos="1200"/>
              <w:tab w:val="right" w:leader="dot" w:pos="10070"/>
            </w:tabs>
            <w:rPr>
              <w:i w:val="0"/>
              <w:iCs w:val="0"/>
              <w:noProof/>
              <w:kern w:val="2"/>
              <w14:ligatures w14:val="standardContextual"/>
            </w:rPr>
          </w:pPr>
          <w:hyperlink w:anchor="_Toc195117317" w:history="1">
            <w:r w:rsidRPr="00FA0EE5">
              <w:rPr>
                <w:rStyle w:val="Hyperlink"/>
                <w:rFonts w:cstheme="minorHAnsi"/>
                <w:noProof/>
              </w:rPr>
              <w:t>6.1.</w:t>
            </w:r>
            <w:r>
              <w:rPr>
                <w:i w:val="0"/>
                <w:iCs w:val="0"/>
                <w:noProof/>
                <w:kern w:val="2"/>
                <w14:ligatures w14:val="standardContextual"/>
              </w:rPr>
              <w:tab/>
            </w:r>
            <w:r w:rsidRPr="00FA0EE5">
              <w:rPr>
                <w:rStyle w:val="Hyperlink"/>
                <w:noProof/>
              </w:rPr>
              <w:t>Related Documents (Procedures and Guidance)</w:t>
            </w:r>
            <w:r>
              <w:rPr>
                <w:noProof/>
                <w:webHidden/>
              </w:rPr>
              <w:tab/>
            </w:r>
            <w:r>
              <w:rPr>
                <w:noProof/>
                <w:webHidden/>
              </w:rPr>
              <w:fldChar w:fldCharType="begin"/>
            </w:r>
            <w:r>
              <w:rPr>
                <w:noProof/>
                <w:webHidden/>
              </w:rPr>
              <w:instrText xml:space="preserve"> PAGEREF _Toc195117317 \h </w:instrText>
            </w:r>
            <w:r>
              <w:rPr>
                <w:noProof/>
                <w:webHidden/>
              </w:rPr>
            </w:r>
            <w:r>
              <w:rPr>
                <w:noProof/>
                <w:webHidden/>
              </w:rPr>
              <w:fldChar w:fldCharType="separate"/>
            </w:r>
            <w:r>
              <w:rPr>
                <w:noProof/>
                <w:webHidden/>
              </w:rPr>
              <w:t>11</w:t>
            </w:r>
            <w:r>
              <w:rPr>
                <w:noProof/>
                <w:webHidden/>
              </w:rPr>
              <w:fldChar w:fldCharType="end"/>
            </w:r>
          </w:hyperlink>
        </w:p>
        <w:p w14:paraId="348FD0F1" w14:textId="026CDB9B" w:rsidR="00B177E1" w:rsidRDefault="00B177E1">
          <w:pPr>
            <w:pStyle w:val="TOC3"/>
            <w:tabs>
              <w:tab w:val="left" w:pos="1200"/>
              <w:tab w:val="right" w:leader="dot" w:pos="10070"/>
            </w:tabs>
            <w:rPr>
              <w:i w:val="0"/>
              <w:iCs w:val="0"/>
              <w:noProof/>
              <w:kern w:val="2"/>
              <w14:ligatures w14:val="standardContextual"/>
            </w:rPr>
          </w:pPr>
          <w:hyperlink w:anchor="_Toc195117318" w:history="1">
            <w:r w:rsidRPr="00FA0EE5">
              <w:rPr>
                <w:rStyle w:val="Hyperlink"/>
                <w:rFonts w:cstheme="minorHAnsi"/>
                <w:noProof/>
              </w:rPr>
              <w:t>6.2.</w:t>
            </w:r>
            <w:r>
              <w:rPr>
                <w:i w:val="0"/>
                <w:iCs w:val="0"/>
                <w:noProof/>
                <w:kern w:val="2"/>
                <w14:ligatures w14:val="standardContextual"/>
              </w:rPr>
              <w:tab/>
            </w:r>
            <w:r w:rsidRPr="00FA0EE5">
              <w:rPr>
                <w:rStyle w:val="Hyperlink"/>
                <w:noProof/>
              </w:rPr>
              <w:t>Chart of Accounts</w:t>
            </w:r>
            <w:r>
              <w:rPr>
                <w:noProof/>
                <w:webHidden/>
              </w:rPr>
              <w:tab/>
            </w:r>
            <w:r>
              <w:rPr>
                <w:noProof/>
                <w:webHidden/>
              </w:rPr>
              <w:fldChar w:fldCharType="begin"/>
            </w:r>
            <w:r>
              <w:rPr>
                <w:noProof/>
                <w:webHidden/>
              </w:rPr>
              <w:instrText xml:space="preserve"> PAGEREF _Toc195117318 \h </w:instrText>
            </w:r>
            <w:r>
              <w:rPr>
                <w:noProof/>
                <w:webHidden/>
              </w:rPr>
            </w:r>
            <w:r>
              <w:rPr>
                <w:noProof/>
                <w:webHidden/>
              </w:rPr>
              <w:fldChar w:fldCharType="separate"/>
            </w:r>
            <w:r>
              <w:rPr>
                <w:noProof/>
                <w:webHidden/>
              </w:rPr>
              <w:t>11</w:t>
            </w:r>
            <w:r>
              <w:rPr>
                <w:noProof/>
                <w:webHidden/>
              </w:rPr>
              <w:fldChar w:fldCharType="end"/>
            </w:r>
          </w:hyperlink>
        </w:p>
        <w:p w14:paraId="0C4F7E2D" w14:textId="72C4488F" w:rsidR="00B177E1" w:rsidRDefault="00B177E1">
          <w:pPr>
            <w:pStyle w:val="TOC3"/>
            <w:tabs>
              <w:tab w:val="left" w:pos="1200"/>
              <w:tab w:val="right" w:leader="dot" w:pos="10070"/>
            </w:tabs>
            <w:rPr>
              <w:i w:val="0"/>
              <w:iCs w:val="0"/>
              <w:noProof/>
              <w:kern w:val="2"/>
              <w14:ligatures w14:val="standardContextual"/>
            </w:rPr>
          </w:pPr>
          <w:hyperlink w:anchor="_Toc195117319" w:history="1">
            <w:r w:rsidRPr="00FA0EE5">
              <w:rPr>
                <w:rStyle w:val="Hyperlink"/>
                <w:rFonts w:cstheme="minorHAnsi"/>
                <w:noProof/>
              </w:rPr>
              <w:t>6.3.</w:t>
            </w:r>
            <w:r>
              <w:rPr>
                <w:i w:val="0"/>
                <w:iCs w:val="0"/>
                <w:noProof/>
                <w:kern w:val="2"/>
                <w14:ligatures w14:val="standardContextual"/>
              </w:rPr>
              <w:tab/>
            </w:r>
            <w:r w:rsidRPr="00FA0EE5">
              <w:rPr>
                <w:rStyle w:val="Hyperlink"/>
                <w:noProof/>
              </w:rPr>
              <w:t>Job Cost Accounting</w:t>
            </w:r>
            <w:r>
              <w:rPr>
                <w:noProof/>
                <w:webHidden/>
              </w:rPr>
              <w:tab/>
            </w:r>
            <w:r>
              <w:rPr>
                <w:noProof/>
                <w:webHidden/>
              </w:rPr>
              <w:fldChar w:fldCharType="begin"/>
            </w:r>
            <w:r>
              <w:rPr>
                <w:noProof/>
                <w:webHidden/>
              </w:rPr>
              <w:instrText xml:space="preserve"> PAGEREF _Toc195117319 \h </w:instrText>
            </w:r>
            <w:r>
              <w:rPr>
                <w:noProof/>
                <w:webHidden/>
              </w:rPr>
            </w:r>
            <w:r>
              <w:rPr>
                <w:noProof/>
                <w:webHidden/>
              </w:rPr>
              <w:fldChar w:fldCharType="separate"/>
            </w:r>
            <w:r>
              <w:rPr>
                <w:noProof/>
                <w:webHidden/>
              </w:rPr>
              <w:t>12</w:t>
            </w:r>
            <w:r>
              <w:rPr>
                <w:noProof/>
                <w:webHidden/>
              </w:rPr>
              <w:fldChar w:fldCharType="end"/>
            </w:r>
          </w:hyperlink>
        </w:p>
        <w:p w14:paraId="60A848E8" w14:textId="6210DFFE" w:rsidR="00B177E1" w:rsidRDefault="00B177E1">
          <w:pPr>
            <w:pStyle w:val="TOC3"/>
            <w:tabs>
              <w:tab w:val="left" w:pos="1400"/>
              <w:tab w:val="right" w:leader="dot" w:pos="10070"/>
            </w:tabs>
            <w:rPr>
              <w:i w:val="0"/>
              <w:iCs w:val="0"/>
              <w:noProof/>
              <w:kern w:val="2"/>
              <w14:ligatures w14:val="standardContextual"/>
            </w:rPr>
          </w:pPr>
          <w:hyperlink w:anchor="_Toc195117320" w:history="1">
            <w:r w:rsidRPr="00FA0EE5">
              <w:rPr>
                <w:rStyle w:val="Hyperlink"/>
                <w:noProof/>
              </w:rPr>
              <w:t>6.3.1.</w:t>
            </w:r>
            <w:r>
              <w:rPr>
                <w:i w:val="0"/>
                <w:iCs w:val="0"/>
                <w:noProof/>
                <w:kern w:val="2"/>
                <w14:ligatures w14:val="standardContextual"/>
              </w:rPr>
              <w:tab/>
            </w:r>
            <w:r w:rsidRPr="00FA0EE5">
              <w:rPr>
                <w:rStyle w:val="Hyperlink"/>
                <w:noProof/>
              </w:rPr>
              <w:t>Project Cost Accounts</w:t>
            </w:r>
            <w:r>
              <w:rPr>
                <w:noProof/>
                <w:webHidden/>
              </w:rPr>
              <w:tab/>
            </w:r>
            <w:r>
              <w:rPr>
                <w:noProof/>
                <w:webHidden/>
              </w:rPr>
              <w:fldChar w:fldCharType="begin"/>
            </w:r>
            <w:r>
              <w:rPr>
                <w:noProof/>
                <w:webHidden/>
              </w:rPr>
              <w:instrText xml:space="preserve"> PAGEREF _Toc195117320 \h </w:instrText>
            </w:r>
            <w:r>
              <w:rPr>
                <w:noProof/>
                <w:webHidden/>
              </w:rPr>
            </w:r>
            <w:r>
              <w:rPr>
                <w:noProof/>
                <w:webHidden/>
              </w:rPr>
              <w:fldChar w:fldCharType="separate"/>
            </w:r>
            <w:r>
              <w:rPr>
                <w:noProof/>
                <w:webHidden/>
              </w:rPr>
              <w:t>12</w:t>
            </w:r>
            <w:r>
              <w:rPr>
                <w:noProof/>
                <w:webHidden/>
              </w:rPr>
              <w:fldChar w:fldCharType="end"/>
            </w:r>
          </w:hyperlink>
        </w:p>
        <w:p w14:paraId="3301CDD7" w14:textId="6790E642" w:rsidR="00B177E1" w:rsidRDefault="00B177E1">
          <w:pPr>
            <w:pStyle w:val="TOC3"/>
            <w:tabs>
              <w:tab w:val="left" w:pos="1200"/>
              <w:tab w:val="right" w:leader="dot" w:pos="10070"/>
            </w:tabs>
            <w:rPr>
              <w:i w:val="0"/>
              <w:iCs w:val="0"/>
              <w:noProof/>
              <w:kern w:val="2"/>
              <w14:ligatures w14:val="standardContextual"/>
            </w:rPr>
          </w:pPr>
          <w:hyperlink w:anchor="_Toc195117321" w:history="1">
            <w:r w:rsidRPr="00FA0EE5">
              <w:rPr>
                <w:rStyle w:val="Hyperlink"/>
                <w:rFonts w:cstheme="minorHAnsi"/>
                <w:noProof/>
              </w:rPr>
              <w:t>6.4.</w:t>
            </w:r>
            <w:r>
              <w:rPr>
                <w:i w:val="0"/>
                <w:iCs w:val="0"/>
                <w:noProof/>
                <w:kern w:val="2"/>
                <w14:ligatures w14:val="standardContextual"/>
              </w:rPr>
              <w:tab/>
            </w:r>
            <w:r w:rsidRPr="00FA0EE5">
              <w:rPr>
                <w:rStyle w:val="Hyperlink"/>
                <w:noProof/>
              </w:rPr>
              <w:t>Periodic Procedures</w:t>
            </w:r>
            <w:r>
              <w:rPr>
                <w:noProof/>
                <w:webHidden/>
              </w:rPr>
              <w:tab/>
            </w:r>
            <w:r>
              <w:rPr>
                <w:noProof/>
                <w:webHidden/>
              </w:rPr>
              <w:fldChar w:fldCharType="begin"/>
            </w:r>
            <w:r>
              <w:rPr>
                <w:noProof/>
                <w:webHidden/>
              </w:rPr>
              <w:instrText xml:space="preserve"> PAGEREF _Toc195117321 \h </w:instrText>
            </w:r>
            <w:r>
              <w:rPr>
                <w:noProof/>
                <w:webHidden/>
              </w:rPr>
            </w:r>
            <w:r>
              <w:rPr>
                <w:noProof/>
                <w:webHidden/>
              </w:rPr>
              <w:fldChar w:fldCharType="separate"/>
            </w:r>
            <w:r>
              <w:rPr>
                <w:noProof/>
                <w:webHidden/>
              </w:rPr>
              <w:t>12</w:t>
            </w:r>
            <w:r>
              <w:rPr>
                <w:noProof/>
                <w:webHidden/>
              </w:rPr>
              <w:fldChar w:fldCharType="end"/>
            </w:r>
          </w:hyperlink>
        </w:p>
        <w:p w14:paraId="6742779C" w14:textId="077B52FB" w:rsidR="00B177E1" w:rsidRDefault="00B177E1">
          <w:pPr>
            <w:pStyle w:val="TOC3"/>
            <w:tabs>
              <w:tab w:val="left" w:pos="1400"/>
              <w:tab w:val="right" w:leader="dot" w:pos="10070"/>
            </w:tabs>
            <w:rPr>
              <w:i w:val="0"/>
              <w:iCs w:val="0"/>
              <w:noProof/>
              <w:kern w:val="2"/>
              <w14:ligatures w14:val="standardContextual"/>
            </w:rPr>
          </w:pPr>
          <w:hyperlink w:anchor="_Toc195117322" w:history="1">
            <w:r w:rsidRPr="00FA0EE5">
              <w:rPr>
                <w:rStyle w:val="Hyperlink"/>
                <w:noProof/>
              </w:rPr>
              <w:t>6.4.1.</w:t>
            </w:r>
            <w:r>
              <w:rPr>
                <w:i w:val="0"/>
                <w:iCs w:val="0"/>
                <w:noProof/>
                <w:kern w:val="2"/>
                <w14:ligatures w14:val="standardContextual"/>
              </w:rPr>
              <w:tab/>
            </w:r>
            <w:r w:rsidRPr="00FA0EE5">
              <w:rPr>
                <w:rStyle w:val="Hyperlink"/>
                <w:noProof/>
              </w:rPr>
              <w:t>Daily Procedures</w:t>
            </w:r>
            <w:r>
              <w:rPr>
                <w:noProof/>
                <w:webHidden/>
              </w:rPr>
              <w:tab/>
            </w:r>
            <w:r>
              <w:rPr>
                <w:noProof/>
                <w:webHidden/>
              </w:rPr>
              <w:fldChar w:fldCharType="begin"/>
            </w:r>
            <w:r>
              <w:rPr>
                <w:noProof/>
                <w:webHidden/>
              </w:rPr>
              <w:instrText xml:space="preserve"> PAGEREF _Toc195117322 \h </w:instrText>
            </w:r>
            <w:r>
              <w:rPr>
                <w:noProof/>
                <w:webHidden/>
              </w:rPr>
            </w:r>
            <w:r>
              <w:rPr>
                <w:noProof/>
                <w:webHidden/>
              </w:rPr>
              <w:fldChar w:fldCharType="separate"/>
            </w:r>
            <w:r>
              <w:rPr>
                <w:noProof/>
                <w:webHidden/>
              </w:rPr>
              <w:t>12</w:t>
            </w:r>
            <w:r>
              <w:rPr>
                <w:noProof/>
                <w:webHidden/>
              </w:rPr>
              <w:fldChar w:fldCharType="end"/>
            </w:r>
          </w:hyperlink>
        </w:p>
        <w:p w14:paraId="7BF398F3" w14:textId="43051584" w:rsidR="00B177E1" w:rsidRDefault="00B177E1">
          <w:pPr>
            <w:pStyle w:val="TOC3"/>
            <w:tabs>
              <w:tab w:val="left" w:pos="1400"/>
              <w:tab w:val="right" w:leader="dot" w:pos="10070"/>
            </w:tabs>
            <w:rPr>
              <w:i w:val="0"/>
              <w:iCs w:val="0"/>
              <w:noProof/>
              <w:kern w:val="2"/>
              <w14:ligatures w14:val="standardContextual"/>
            </w:rPr>
          </w:pPr>
          <w:hyperlink w:anchor="_Toc195117323" w:history="1">
            <w:r w:rsidRPr="00FA0EE5">
              <w:rPr>
                <w:rStyle w:val="Hyperlink"/>
                <w:noProof/>
              </w:rPr>
              <w:t>6.4.2.</w:t>
            </w:r>
            <w:r>
              <w:rPr>
                <w:i w:val="0"/>
                <w:iCs w:val="0"/>
                <w:noProof/>
                <w:kern w:val="2"/>
                <w14:ligatures w14:val="standardContextual"/>
              </w:rPr>
              <w:tab/>
            </w:r>
            <w:r w:rsidRPr="00FA0EE5">
              <w:rPr>
                <w:rStyle w:val="Hyperlink"/>
                <w:noProof/>
              </w:rPr>
              <w:t>Monthly Procedures</w:t>
            </w:r>
            <w:r>
              <w:rPr>
                <w:noProof/>
                <w:webHidden/>
              </w:rPr>
              <w:tab/>
            </w:r>
            <w:r>
              <w:rPr>
                <w:noProof/>
                <w:webHidden/>
              </w:rPr>
              <w:fldChar w:fldCharType="begin"/>
            </w:r>
            <w:r>
              <w:rPr>
                <w:noProof/>
                <w:webHidden/>
              </w:rPr>
              <w:instrText xml:space="preserve"> PAGEREF _Toc195117323 \h </w:instrText>
            </w:r>
            <w:r>
              <w:rPr>
                <w:noProof/>
                <w:webHidden/>
              </w:rPr>
            </w:r>
            <w:r>
              <w:rPr>
                <w:noProof/>
                <w:webHidden/>
              </w:rPr>
              <w:fldChar w:fldCharType="separate"/>
            </w:r>
            <w:r>
              <w:rPr>
                <w:noProof/>
                <w:webHidden/>
              </w:rPr>
              <w:t>12</w:t>
            </w:r>
            <w:r>
              <w:rPr>
                <w:noProof/>
                <w:webHidden/>
              </w:rPr>
              <w:fldChar w:fldCharType="end"/>
            </w:r>
          </w:hyperlink>
        </w:p>
        <w:p w14:paraId="4B3F9717" w14:textId="1EECB0FD" w:rsidR="00B177E1" w:rsidRDefault="00B177E1">
          <w:pPr>
            <w:pStyle w:val="TOC1"/>
            <w:rPr>
              <w:b w:val="0"/>
              <w:bCs w:val="0"/>
              <w:caps w:val="0"/>
              <w:noProof/>
              <w:kern w:val="2"/>
              <w14:ligatures w14:val="standardContextual"/>
            </w:rPr>
          </w:pPr>
          <w:hyperlink w:anchor="_Toc195117324" w:history="1">
            <w:r w:rsidRPr="00FA0EE5">
              <w:rPr>
                <w:rStyle w:val="Hyperlink"/>
                <w:noProof/>
              </w:rPr>
              <w:t>7.</w:t>
            </w:r>
            <w:r>
              <w:rPr>
                <w:b w:val="0"/>
                <w:bCs w:val="0"/>
                <w:caps w:val="0"/>
                <w:noProof/>
                <w:kern w:val="2"/>
                <w14:ligatures w14:val="standardContextual"/>
              </w:rPr>
              <w:tab/>
            </w:r>
            <w:r w:rsidRPr="00FA0EE5">
              <w:rPr>
                <w:rStyle w:val="Hyperlink"/>
                <w:noProof/>
              </w:rPr>
              <w:t>Assets</w:t>
            </w:r>
            <w:r>
              <w:rPr>
                <w:noProof/>
                <w:webHidden/>
              </w:rPr>
              <w:tab/>
            </w:r>
            <w:r>
              <w:rPr>
                <w:noProof/>
                <w:webHidden/>
              </w:rPr>
              <w:fldChar w:fldCharType="begin"/>
            </w:r>
            <w:r>
              <w:rPr>
                <w:noProof/>
                <w:webHidden/>
              </w:rPr>
              <w:instrText xml:space="preserve"> PAGEREF _Toc195117324 \h </w:instrText>
            </w:r>
            <w:r>
              <w:rPr>
                <w:noProof/>
                <w:webHidden/>
              </w:rPr>
            </w:r>
            <w:r>
              <w:rPr>
                <w:noProof/>
                <w:webHidden/>
              </w:rPr>
              <w:fldChar w:fldCharType="separate"/>
            </w:r>
            <w:r>
              <w:rPr>
                <w:noProof/>
                <w:webHidden/>
              </w:rPr>
              <w:t>13</w:t>
            </w:r>
            <w:r>
              <w:rPr>
                <w:noProof/>
                <w:webHidden/>
              </w:rPr>
              <w:fldChar w:fldCharType="end"/>
            </w:r>
          </w:hyperlink>
        </w:p>
        <w:p w14:paraId="61942E16" w14:textId="5299E43E" w:rsidR="00B177E1" w:rsidRDefault="00B177E1">
          <w:pPr>
            <w:pStyle w:val="TOC3"/>
            <w:tabs>
              <w:tab w:val="left" w:pos="1200"/>
              <w:tab w:val="right" w:leader="dot" w:pos="10070"/>
            </w:tabs>
            <w:rPr>
              <w:i w:val="0"/>
              <w:iCs w:val="0"/>
              <w:noProof/>
              <w:kern w:val="2"/>
              <w14:ligatures w14:val="standardContextual"/>
            </w:rPr>
          </w:pPr>
          <w:hyperlink w:anchor="_Toc195117325" w:history="1">
            <w:r w:rsidRPr="00FA0EE5">
              <w:rPr>
                <w:rStyle w:val="Hyperlink"/>
                <w:rFonts w:cstheme="minorHAnsi"/>
                <w:noProof/>
              </w:rPr>
              <w:t>7.1.</w:t>
            </w:r>
            <w:r>
              <w:rPr>
                <w:i w:val="0"/>
                <w:iCs w:val="0"/>
                <w:noProof/>
                <w:kern w:val="2"/>
                <w14:ligatures w14:val="standardContextual"/>
              </w:rPr>
              <w:tab/>
            </w:r>
            <w:r w:rsidRPr="00FA0EE5">
              <w:rPr>
                <w:rStyle w:val="Hyperlink"/>
                <w:noProof/>
              </w:rPr>
              <w:t>Cash and Bank Accounts</w:t>
            </w:r>
            <w:r>
              <w:rPr>
                <w:noProof/>
                <w:webHidden/>
              </w:rPr>
              <w:tab/>
            </w:r>
            <w:r>
              <w:rPr>
                <w:noProof/>
                <w:webHidden/>
              </w:rPr>
              <w:fldChar w:fldCharType="begin"/>
            </w:r>
            <w:r>
              <w:rPr>
                <w:noProof/>
                <w:webHidden/>
              </w:rPr>
              <w:instrText xml:space="preserve"> PAGEREF _Toc195117325 \h </w:instrText>
            </w:r>
            <w:r>
              <w:rPr>
                <w:noProof/>
                <w:webHidden/>
              </w:rPr>
            </w:r>
            <w:r>
              <w:rPr>
                <w:noProof/>
                <w:webHidden/>
              </w:rPr>
              <w:fldChar w:fldCharType="separate"/>
            </w:r>
            <w:r>
              <w:rPr>
                <w:noProof/>
                <w:webHidden/>
              </w:rPr>
              <w:t>13</w:t>
            </w:r>
            <w:r>
              <w:rPr>
                <w:noProof/>
                <w:webHidden/>
              </w:rPr>
              <w:fldChar w:fldCharType="end"/>
            </w:r>
          </w:hyperlink>
        </w:p>
        <w:p w14:paraId="0CB8EEF1" w14:textId="6375A57C" w:rsidR="00B177E1" w:rsidRDefault="00B177E1">
          <w:pPr>
            <w:pStyle w:val="TOC3"/>
            <w:tabs>
              <w:tab w:val="left" w:pos="1200"/>
              <w:tab w:val="right" w:leader="dot" w:pos="10070"/>
            </w:tabs>
            <w:rPr>
              <w:i w:val="0"/>
              <w:iCs w:val="0"/>
              <w:noProof/>
              <w:kern w:val="2"/>
              <w14:ligatures w14:val="standardContextual"/>
            </w:rPr>
          </w:pPr>
          <w:hyperlink w:anchor="_Toc195117326" w:history="1">
            <w:r w:rsidRPr="00FA0EE5">
              <w:rPr>
                <w:rStyle w:val="Hyperlink"/>
                <w:rFonts w:cstheme="minorHAnsi"/>
                <w:noProof/>
              </w:rPr>
              <w:t>7.2.</w:t>
            </w:r>
            <w:r>
              <w:rPr>
                <w:i w:val="0"/>
                <w:iCs w:val="0"/>
                <w:noProof/>
                <w:kern w:val="2"/>
                <w14:ligatures w14:val="standardContextual"/>
              </w:rPr>
              <w:tab/>
            </w:r>
            <w:r w:rsidRPr="00FA0EE5">
              <w:rPr>
                <w:rStyle w:val="Hyperlink"/>
                <w:noProof/>
              </w:rPr>
              <w:t>Cash Disbursements</w:t>
            </w:r>
            <w:r>
              <w:rPr>
                <w:noProof/>
                <w:webHidden/>
              </w:rPr>
              <w:tab/>
            </w:r>
            <w:r>
              <w:rPr>
                <w:noProof/>
                <w:webHidden/>
              </w:rPr>
              <w:fldChar w:fldCharType="begin"/>
            </w:r>
            <w:r>
              <w:rPr>
                <w:noProof/>
                <w:webHidden/>
              </w:rPr>
              <w:instrText xml:space="preserve"> PAGEREF _Toc195117326 \h </w:instrText>
            </w:r>
            <w:r>
              <w:rPr>
                <w:noProof/>
                <w:webHidden/>
              </w:rPr>
            </w:r>
            <w:r>
              <w:rPr>
                <w:noProof/>
                <w:webHidden/>
              </w:rPr>
              <w:fldChar w:fldCharType="separate"/>
            </w:r>
            <w:r>
              <w:rPr>
                <w:noProof/>
                <w:webHidden/>
              </w:rPr>
              <w:t>13</w:t>
            </w:r>
            <w:r>
              <w:rPr>
                <w:noProof/>
                <w:webHidden/>
              </w:rPr>
              <w:fldChar w:fldCharType="end"/>
            </w:r>
          </w:hyperlink>
        </w:p>
        <w:p w14:paraId="2DB34B13" w14:textId="4B4AF07B" w:rsidR="00B177E1" w:rsidRDefault="00B177E1">
          <w:pPr>
            <w:pStyle w:val="TOC3"/>
            <w:tabs>
              <w:tab w:val="left" w:pos="1400"/>
              <w:tab w:val="right" w:leader="dot" w:pos="10070"/>
            </w:tabs>
            <w:rPr>
              <w:i w:val="0"/>
              <w:iCs w:val="0"/>
              <w:noProof/>
              <w:kern w:val="2"/>
              <w14:ligatures w14:val="standardContextual"/>
            </w:rPr>
          </w:pPr>
          <w:hyperlink w:anchor="_Toc195117327" w:history="1">
            <w:r w:rsidRPr="00FA0EE5">
              <w:rPr>
                <w:rStyle w:val="Hyperlink"/>
                <w:noProof/>
              </w:rPr>
              <w:t>7.2.1.</w:t>
            </w:r>
            <w:r>
              <w:rPr>
                <w:i w:val="0"/>
                <w:iCs w:val="0"/>
                <w:noProof/>
                <w:kern w:val="2"/>
                <w14:ligatures w14:val="standardContextual"/>
              </w:rPr>
              <w:tab/>
            </w:r>
            <w:r w:rsidRPr="00FA0EE5">
              <w:rPr>
                <w:rStyle w:val="Hyperlink"/>
                <w:noProof/>
              </w:rPr>
              <w:t>ACH payment.</w:t>
            </w:r>
            <w:r>
              <w:rPr>
                <w:noProof/>
                <w:webHidden/>
              </w:rPr>
              <w:tab/>
            </w:r>
            <w:r>
              <w:rPr>
                <w:noProof/>
                <w:webHidden/>
              </w:rPr>
              <w:fldChar w:fldCharType="begin"/>
            </w:r>
            <w:r>
              <w:rPr>
                <w:noProof/>
                <w:webHidden/>
              </w:rPr>
              <w:instrText xml:space="preserve"> PAGEREF _Toc195117327 \h </w:instrText>
            </w:r>
            <w:r>
              <w:rPr>
                <w:noProof/>
                <w:webHidden/>
              </w:rPr>
            </w:r>
            <w:r>
              <w:rPr>
                <w:noProof/>
                <w:webHidden/>
              </w:rPr>
              <w:fldChar w:fldCharType="separate"/>
            </w:r>
            <w:r>
              <w:rPr>
                <w:noProof/>
                <w:webHidden/>
              </w:rPr>
              <w:t>13</w:t>
            </w:r>
            <w:r>
              <w:rPr>
                <w:noProof/>
                <w:webHidden/>
              </w:rPr>
              <w:fldChar w:fldCharType="end"/>
            </w:r>
          </w:hyperlink>
        </w:p>
        <w:p w14:paraId="5253E23B" w14:textId="06AE6FD8" w:rsidR="00B177E1" w:rsidRDefault="00B177E1">
          <w:pPr>
            <w:pStyle w:val="TOC3"/>
            <w:tabs>
              <w:tab w:val="left" w:pos="1400"/>
              <w:tab w:val="right" w:leader="dot" w:pos="10070"/>
            </w:tabs>
            <w:rPr>
              <w:i w:val="0"/>
              <w:iCs w:val="0"/>
              <w:noProof/>
              <w:kern w:val="2"/>
              <w14:ligatures w14:val="standardContextual"/>
            </w:rPr>
          </w:pPr>
          <w:hyperlink w:anchor="_Toc195117328" w:history="1">
            <w:r w:rsidRPr="00FA0EE5">
              <w:rPr>
                <w:rStyle w:val="Hyperlink"/>
                <w:noProof/>
              </w:rPr>
              <w:t>7.2.2.</w:t>
            </w:r>
            <w:r>
              <w:rPr>
                <w:i w:val="0"/>
                <w:iCs w:val="0"/>
                <w:noProof/>
                <w:kern w:val="2"/>
                <w14:ligatures w14:val="standardContextual"/>
              </w:rPr>
              <w:tab/>
            </w:r>
            <w:r w:rsidRPr="00FA0EE5">
              <w:rPr>
                <w:rStyle w:val="Hyperlink"/>
                <w:noProof/>
              </w:rPr>
              <w:t>Check Stock</w:t>
            </w:r>
            <w:r>
              <w:rPr>
                <w:noProof/>
                <w:webHidden/>
              </w:rPr>
              <w:tab/>
            </w:r>
            <w:r>
              <w:rPr>
                <w:noProof/>
                <w:webHidden/>
              </w:rPr>
              <w:fldChar w:fldCharType="begin"/>
            </w:r>
            <w:r>
              <w:rPr>
                <w:noProof/>
                <w:webHidden/>
              </w:rPr>
              <w:instrText xml:space="preserve"> PAGEREF _Toc195117328 \h </w:instrText>
            </w:r>
            <w:r>
              <w:rPr>
                <w:noProof/>
                <w:webHidden/>
              </w:rPr>
            </w:r>
            <w:r>
              <w:rPr>
                <w:noProof/>
                <w:webHidden/>
              </w:rPr>
              <w:fldChar w:fldCharType="separate"/>
            </w:r>
            <w:r>
              <w:rPr>
                <w:noProof/>
                <w:webHidden/>
              </w:rPr>
              <w:t>13</w:t>
            </w:r>
            <w:r>
              <w:rPr>
                <w:noProof/>
                <w:webHidden/>
              </w:rPr>
              <w:fldChar w:fldCharType="end"/>
            </w:r>
          </w:hyperlink>
        </w:p>
        <w:p w14:paraId="771AD276" w14:textId="5DB736A7" w:rsidR="00B177E1" w:rsidRDefault="00B177E1">
          <w:pPr>
            <w:pStyle w:val="TOC3"/>
            <w:tabs>
              <w:tab w:val="left" w:pos="1400"/>
              <w:tab w:val="right" w:leader="dot" w:pos="10070"/>
            </w:tabs>
            <w:rPr>
              <w:i w:val="0"/>
              <w:iCs w:val="0"/>
              <w:noProof/>
              <w:kern w:val="2"/>
              <w14:ligatures w14:val="standardContextual"/>
            </w:rPr>
          </w:pPr>
          <w:hyperlink w:anchor="_Toc195117329" w:history="1">
            <w:r w:rsidRPr="00FA0EE5">
              <w:rPr>
                <w:rStyle w:val="Hyperlink"/>
                <w:noProof/>
              </w:rPr>
              <w:t>7.2.3.</w:t>
            </w:r>
            <w:r>
              <w:rPr>
                <w:i w:val="0"/>
                <w:iCs w:val="0"/>
                <w:noProof/>
                <w:kern w:val="2"/>
                <w14:ligatures w14:val="standardContextual"/>
              </w:rPr>
              <w:tab/>
            </w:r>
            <w:r w:rsidRPr="00FA0EE5">
              <w:rPr>
                <w:rStyle w:val="Hyperlink"/>
                <w:noProof/>
              </w:rPr>
              <w:t>Signature Authority</w:t>
            </w:r>
            <w:r>
              <w:rPr>
                <w:noProof/>
                <w:webHidden/>
              </w:rPr>
              <w:tab/>
            </w:r>
            <w:r>
              <w:rPr>
                <w:noProof/>
                <w:webHidden/>
              </w:rPr>
              <w:fldChar w:fldCharType="begin"/>
            </w:r>
            <w:r>
              <w:rPr>
                <w:noProof/>
                <w:webHidden/>
              </w:rPr>
              <w:instrText xml:space="preserve"> PAGEREF _Toc195117329 \h </w:instrText>
            </w:r>
            <w:r>
              <w:rPr>
                <w:noProof/>
                <w:webHidden/>
              </w:rPr>
            </w:r>
            <w:r>
              <w:rPr>
                <w:noProof/>
                <w:webHidden/>
              </w:rPr>
              <w:fldChar w:fldCharType="separate"/>
            </w:r>
            <w:r>
              <w:rPr>
                <w:noProof/>
                <w:webHidden/>
              </w:rPr>
              <w:t>13</w:t>
            </w:r>
            <w:r>
              <w:rPr>
                <w:noProof/>
                <w:webHidden/>
              </w:rPr>
              <w:fldChar w:fldCharType="end"/>
            </w:r>
          </w:hyperlink>
        </w:p>
        <w:p w14:paraId="5B0901AF" w14:textId="13F8F28F" w:rsidR="00B177E1" w:rsidRDefault="00B177E1">
          <w:pPr>
            <w:pStyle w:val="TOC3"/>
            <w:tabs>
              <w:tab w:val="left" w:pos="1400"/>
              <w:tab w:val="right" w:leader="dot" w:pos="10070"/>
            </w:tabs>
            <w:rPr>
              <w:i w:val="0"/>
              <w:iCs w:val="0"/>
              <w:noProof/>
              <w:kern w:val="2"/>
              <w14:ligatures w14:val="standardContextual"/>
            </w:rPr>
          </w:pPr>
          <w:hyperlink w:anchor="_Toc195117330" w:history="1">
            <w:r w:rsidRPr="00FA0EE5">
              <w:rPr>
                <w:rStyle w:val="Hyperlink"/>
                <w:noProof/>
              </w:rPr>
              <w:t>7.2.4.</w:t>
            </w:r>
            <w:r>
              <w:rPr>
                <w:i w:val="0"/>
                <w:iCs w:val="0"/>
                <w:noProof/>
                <w:kern w:val="2"/>
                <w14:ligatures w14:val="standardContextual"/>
              </w:rPr>
              <w:tab/>
            </w:r>
            <w:r w:rsidRPr="00FA0EE5">
              <w:rPr>
                <w:rStyle w:val="Hyperlink"/>
                <w:noProof/>
              </w:rPr>
              <w:t>Stop Payment</w:t>
            </w:r>
            <w:r>
              <w:rPr>
                <w:noProof/>
                <w:webHidden/>
              </w:rPr>
              <w:tab/>
            </w:r>
            <w:r>
              <w:rPr>
                <w:noProof/>
                <w:webHidden/>
              </w:rPr>
              <w:fldChar w:fldCharType="begin"/>
            </w:r>
            <w:r>
              <w:rPr>
                <w:noProof/>
                <w:webHidden/>
              </w:rPr>
              <w:instrText xml:space="preserve"> PAGEREF _Toc195117330 \h </w:instrText>
            </w:r>
            <w:r>
              <w:rPr>
                <w:noProof/>
                <w:webHidden/>
              </w:rPr>
            </w:r>
            <w:r>
              <w:rPr>
                <w:noProof/>
                <w:webHidden/>
              </w:rPr>
              <w:fldChar w:fldCharType="separate"/>
            </w:r>
            <w:r>
              <w:rPr>
                <w:noProof/>
                <w:webHidden/>
              </w:rPr>
              <w:t>14</w:t>
            </w:r>
            <w:r>
              <w:rPr>
                <w:noProof/>
                <w:webHidden/>
              </w:rPr>
              <w:fldChar w:fldCharType="end"/>
            </w:r>
          </w:hyperlink>
        </w:p>
        <w:p w14:paraId="03928A7E" w14:textId="30E06AB0" w:rsidR="00B177E1" w:rsidRDefault="00B177E1">
          <w:pPr>
            <w:pStyle w:val="TOC3"/>
            <w:tabs>
              <w:tab w:val="left" w:pos="1200"/>
              <w:tab w:val="right" w:leader="dot" w:pos="10070"/>
            </w:tabs>
            <w:rPr>
              <w:i w:val="0"/>
              <w:iCs w:val="0"/>
              <w:noProof/>
              <w:kern w:val="2"/>
              <w14:ligatures w14:val="standardContextual"/>
            </w:rPr>
          </w:pPr>
          <w:hyperlink w:anchor="_Toc195117331" w:history="1">
            <w:r w:rsidRPr="00FA0EE5">
              <w:rPr>
                <w:rStyle w:val="Hyperlink"/>
                <w:rFonts w:cstheme="minorHAnsi"/>
                <w:noProof/>
              </w:rPr>
              <w:t>7.3.</w:t>
            </w:r>
            <w:r>
              <w:rPr>
                <w:i w:val="0"/>
                <w:iCs w:val="0"/>
                <w:noProof/>
                <w:kern w:val="2"/>
                <w14:ligatures w14:val="standardContextual"/>
              </w:rPr>
              <w:tab/>
            </w:r>
            <w:r w:rsidRPr="00FA0EE5">
              <w:rPr>
                <w:rStyle w:val="Hyperlink"/>
                <w:noProof/>
              </w:rPr>
              <w:t>Accounts Receivable</w:t>
            </w:r>
            <w:r>
              <w:rPr>
                <w:noProof/>
                <w:webHidden/>
              </w:rPr>
              <w:tab/>
            </w:r>
            <w:r>
              <w:rPr>
                <w:noProof/>
                <w:webHidden/>
              </w:rPr>
              <w:fldChar w:fldCharType="begin"/>
            </w:r>
            <w:r>
              <w:rPr>
                <w:noProof/>
                <w:webHidden/>
              </w:rPr>
              <w:instrText xml:space="preserve"> PAGEREF _Toc195117331 \h </w:instrText>
            </w:r>
            <w:r>
              <w:rPr>
                <w:noProof/>
                <w:webHidden/>
              </w:rPr>
            </w:r>
            <w:r>
              <w:rPr>
                <w:noProof/>
                <w:webHidden/>
              </w:rPr>
              <w:fldChar w:fldCharType="separate"/>
            </w:r>
            <w:r>
              <w:rPr>
                <w:noProof/>
                <w:webHidden/>
              </w:rPr>
              <w:t>14</w:t>
            </w:r>
            <w:r>
              <w:rPr>
                <w:noProof/>
                <w:webHidden/>
              </w:rPr>
              <w:fldChar w:fldCharType="end"/>
            </w:r>
          </w:hyperlink>
        </w:p>
        <w:p w14:paraId="27D7B72D" w14:textId="44C1AF3F" w:rsidR="00B177E1" w:rsidRDefault="00B177E1">
          <w:pPr>
            <w:pStyle w:val="TOC3"/>
            <w:tabs>
              <w:tab w:val="left" w:pos="1200"/>
              <w:tab w:val="right" w:leader="dot" w:pos="10070"/>
            </w:tabs>
            <w:rPr>
              <w:i w:val="0"/>
              <w:iCs w:val="0"/>
              <w:noProof/>
              <w:kern w:val="2"/>
              <w14:ligatures w14:val="standardContextual"/>
            </w:rPr>
          </w:pPr>
          <w:hyperlink w:anchor="_Toc195117332" w:history="1">
            <w:r w:rsidRPr="00FA0EE5">
              <w:rPr>
                <w:rStyle w:val="Hyperlink"/>
                <w:rFonts w:cstheme="minorHAnsi"/>
                <w:noProof/>
              </w:rPr>
              <w:t>7.4.</w:t>
            </w:r>
            <w:r>
              <w:rPr>
                <w:i w:val="0"/>
                <w:iCs w:val="0"/>
                <w:noProof/>
                <w:kern w:val="2"/>
                <w14:ligatures w14:val="standardContextual"/>
              </w:rPr>
              <w:tab/>
            </w:r>
            <w:r w:rsidRPr="00FA0EE5">
              <w:rPr>
                <w:rStyle w:val="Hyperlink"/>
                <w:noProof/>
              </w:rPr>
              <w:t>Related Documents (Procedures and Guidance)</w:t>
            </w:r>
            <w:r>
              <w:rPr>
                <w:noProof/>
                <w:webHidden/>
              </w:rPr>
              <w:tab/>
            </w:r>
            <w:r>
              <w:rPr>
                <w:noProof/>
                <w:webHidden/>
              </w:rPr>
              <w:fldChar w:fldCharType="begin"/>
            </w:r>
            <w:r>
              <w:rPr>
                <w:noProof/>
                <w:webHidden/>
              </w:rPr>
              <w:instrText xml:space="preserve"> PAGEREF _Toc195117332 \h </w:instrText>
            </w:r>
            <w:r>
              <w:rPr>
                <w:noProof/>
                <w:webHidden/>
              </w:rPr>
            </w:r>
            <w:r>
              <w:rPr>
                <w:noProof/>
                <w:webHidden/>
              </w:rPr>
              <w:fldChar w:fldCharType="separate"/>
            </w:r>
            <w:r>
              <w:rPr>
                <w:noProof/>
                <w:webHidden/>
              </w:rPr>
              <w:t>14</w:t>
            </w:r>
            <w:r>
              <w:rPr>
                <w:noProof/>
                <w:webHidden/>
              </w:rPr>
              <w:fldChar w:fldCharType="end"/>
            </w:r>
          </w:hyperlink>
        </w:p>
        <w:p w14:paraId="199B040E" w14:textId="14702B64" w:rsidR="00B177E1" w:rsidRDefault="00B177E1">
          <w:pPr>
            <w:pStyle w:val="TOC3"/>
            <w:tabs>
              <w:tab w:val="left" w:pos="1400"/>
              <w:tab w:val="right" w:leader="dot" w:pos="10070"/>
            </w:tabs>
            <w:rPr>
              <w:i w:val="0"/>
              <w:iCs w:val="0"/>
              <w:noProof/>
              <w:kern w:val="2"/>
              <w14:ligatures w14:val="standardContextual"/>
            </w:rPr>
          </w:pPr>
          <w:hyperlink w:anchor="_Toc195117333" w:history="1">
            <w:r w:rsidRPr="00FA0EE5">
              <w:rPr>
                <w:rStyle w:val="Hyperlink"/>
                <w:noProof/>
              </w:rPr>
              <w:t>7.4.1.</w:t>
            </w:r>
            <w:r>
              <w:rPr>
                <w:i w:val="0"/>
                <w:iCs w:val="0"/>
                <w:noProof/>
                <w:kern w:val="2"/>
                <w14:ligatures w14:val="standardContextual"/>
              </w:rPr>
              <w:tab/>
            </w:r>
            <w:r w:rsidRPr="00FA0EE5">
              <w:rPr>
                <w:rStyle w:val="Hyperlink"/>
                <w:noProof/>
              </w:rPr>
              <w:t>Invoicing</w:t>
            </w:r>
            <w:r>
              <w:rPr>
                <w:noProof/>
                <w:webHidden/>
              </w:rPr>
              <w:tab/>
            </w:r>
            <w:r>
              <w:rPr>
                <w:noProof/>
                <w:webHidden/>
              </w:rPr>
              <w:fldChar w:fldCharType="begin"/>
            </w:r>
            <w:r>
              <w:rPr>
                <w:noProof/>
                <w:webHidden/>
              </w:rPr>
              <w:instrText xml:space="preserve"> PAGEREF _Toc195117333 \h </w:instrText>
            </w:r>
            <w:r>
              <w:rPr>
                <w:noProof/>
                <w:webHidden/>
              </w:rPr>
            </w:r>
            <w:r>
              <w:rPr>
                <w:noProof/>
                <w:webHidden/>
              </w:rPr>
              <w:fldChar w:fldCharType="separate"/>
            </w:r>
            <w:r>
              <w:rPr>
                <w:noProof/>
                <w:webHidden/>
              </w:rPr>
              <w:t>15</w:t>
            </w:r>
            <w:r>
              <w:rPr>
                <w:noProof/>
                <w:webHidden/>
              </w:rPr>
              <w:fldChar w:fldCharType="end"/>
            </w:r>
          </w:hyperlink>
        </w:p>
        <w:p w14:paraId="6AF7443B" w14:textId="16AFA8EE" w:rsidR="00B177E1" w:rsidRDefault="00B177E1">
          <w:pPr>
            <w:pStyle w:val="TOC3"/>
            <w:tabs>
              <w:tab w:val="left" w:pos="1400"/>
              <w:tab w:val="right" w:leader="dot" w:pos="10070"/>
            </w:tabs>
            <w:rPr>
              <w:i w:val="0"/>
              <w:iCs w:val="0"/>
              <w:noProof/>
              <w:kern w:val="2"/>
              <w14:ligatures w14:val="standardContextual"/>
            </w:rPr>
          </w:pPr>
          <w:hyperlink w:anchor="_Toc195117334" w:history="1">
            <w:r w:rsidRPr="00FA0EE5">
              <w:rPr>
                <w:rStyle w:val="Hyperlink"/>
                <w:noProof/>
              </w:rPr>
              <w:t>7.4.2.</w:t>
            </w:r>
            <w:r>
              <w:rPr>
                <w:i w:val="0"/>
                <w:iCs w:val="0"/>
                <w:noProof/>
                <w:kern w:val="2"/>
                <w14:ligatures w14:val="standardContextual"/>
              </w:rPr>
              <w:tab/>
            </w:r>
            <w:r w:rsidRPr="00FA0EE5">
              <w:rPr>
                <w:rStyle w:val="Hyperlink"/>
                <w:noProof/>
              </w:rPr>
              <w:t>Billings on Government Contracts</w:t>
            </w:r>
            <w:r>
              <w:rPr>
                <w:noProof/>
                <w:webHidden/>
              </w:rPr>
              <w:tab/>
            </w:r>
            <w:r>
              <w:rPr>
                <w:noProof/>
                <w:webHidden/>
              </w:rPr>
              <w:fldChar w:fldCharType="begin"/>
            </w:r>
            <w:r>
              <w:rPr>
                <w:noProof/>
                <w:webHidden/>
              </w:rPr>
              <w:instrText xml:space="preserve"> PAGEREF _Toc195117334 \h </w:instrText>
            </w:r>
            <w:r>
              <w:rPr>
                <w:noProof/>
                <w:webHidden/>
              </w:rPr>
            </w:r>
            <w:r>
              <w:rPr>
                <w:noProof/>
                <w:webHidden/>
              </w:rPr>
              <w:fldChar w:fldCharType="separate"/>
            </w:r>
            <w:r>
              <w:rPr>
                <w:noProof/>
                <w:webHidden/>
              </w:rPr>
              <w:t>15</w:t>
            </w:r>
            <w:r>
              <w:rPr>
                <w:noProof/>
                <w:webHidden/>
              </w:rPr>
              <w:fldChar w:fldCharType="end"/>
            </w:r>
          </w:hyperlink>
        </w:p>
        <w:p w14:paraId="2B017FA6" w14:textId="390210E7" w:rsidR="00B177E1" w:rsidRDefault="00B177E1">
          <w:pPr>
            <w:pStyle w:val="TOC3"/>
            <w:tabs>
              <w:tab w:val="left" w:pos="1400"/>
              <w:tab w:val="right" w:leader="dot" w:pos="10070"/>
            </w:tabs>
            <w:rPr>
              <w:i w:val="0"/>
              <w:iCs w:val="0"/>
              <w:noProof/>
              <w:kern w:val="2"/>
              <w14:ligatures w14:val="standardContextual"/>
            </w:rPr>
          </w:pPr>
          <w:hyperlink w:anchor="_Toc195117335" w:history="1">
            <w:r w:rsidRPr="00FA0EE5">
              <w:rPr>
                <w:rStyle w:val="Hyperlink"/>
                <w:noProof/>
              </w:rPr>
              <w:t>7.4.3.</w:t>
            </w:r>
            <w:r>
              <w:rPr>
                <w:i w:val="0"/>
                <w:iCs w:val="0"/>
                <w:noProof/>
                <w:kern w:val="2"/>
                <w14:ligatures w14:val="standardContextual"/>
              </w:rPr>
              <w:tab/>
            </w:r>
            <w:r w:rsidRPr="00FA0EE5">
              <w:rPr>
                <w:rStyle w:val="Hyperlink"/>
                <w:noProof/>
              </w:rPr>
              <w:t>Government Final Billing</w:t>
            </w:r>
            <w:r>
              <w:rPr>
                <w:noProof/>
                <w:webHidden/>
              </w:rPr>
              <w:tab/>
            </w:r>
            <w:r>
              <w:rPr>
                <w:noProof/>
                <w:webHidden/>
              </w:rPr>
              <w:fldChar w:fldCharType="begin"/>
            </w:r>
            <w:r>
              <w:rPr>
                <w:noProof/>
                <w:webHidden/>
              </w:rPr>
              <w:instrText xml:space="preserve"> PAGEREF _Toc195117335 \h </w:instrText>
            </w:r>
            <w:r>
              <w:rPr>
                <w:noProof/>
                <w:webHidden/>
              </w:rPr>
            </w:r>
            <w:r>
              <w:rPr>
                <w:noProof/>
                <w:webHidden/>
              </w:rPr>
              <w:fldChar w:fldCharType="separate"/>
            </w:r>
            <w:r>
              <w:rPr>
                <w:noProof/>
                <w:webHidden/>
              </w:rPr>
              <w:t>15</w:t>
            </w:r>
            <w:r>
              <w:rPr>
                <w:noProof/>
                <w:webHidden/>
              </w:rPr>
              <w:fldChar w:fldCharType="end"/>
            </w:r>
          </w:hyperlink>
        </w:p>
        <w:p w14:paraId="738AD2A7" w14:textId="2A7A154B" w:rsidR="00B177E1" w:rsidRDefault="00B177E1">
          <w:pPr>
            <w:pStyle w:val="TOC3"/>
            <w:tabs>
              <w:tab w:val="left" w:pos="1400"/>
              <w:tab w:val="right" w:leader="dot" w:pos="10070"/>
            </w:tabs>
            <w:rPr>
              <w:i w:val="0"/>
              <w:iCs w:val="0"/>
              <w:noProof/>
              <w:kern w:val="2"/>
              <w14:ligatures w14:val="standardContextual"/>
            </w:rPr>
          </w:pPr>
          <w:hyperlink w:anchor="_Toc195117336" w:history="1">
            <w:r w:rsidRPr="00FA0EE5">
              <w:rPr>
                <w:rStyle w:val="Hyperlink"/>
                <w:noProof/>
              </w:rPr>
              <w:t>7.4.4.</w:t>
            </w:r>
            <w:r>
              <w:rPr>
                <w:i w:val="0"/>
                <w:iCs w:val="0"/>
                <w:noProof/>
                <w:kern w:val="2"/>
                <w14:ligatures w14:val="standardContextual"/>
              </w:rPr>
              <w:tab/>
            </w:r>
            <w:r w:rsidRPr="00FA0EE5">
              <w:rPr>
                <w:rStyle w:val="Hyperlink"/>
                <w:noProof/>
              </w:rPr>
              <w:t>Other Invoicing</w:t>
            </w:r>
            <w:r>
              <w:rPr>
                <w:noProof/>
                <w:webHidden/>
              </w:rPr>
              <w:tab/>
            </w:r>
            <w:r>
              <w:rPr>
                <w:noProof/>
                <w:webHidden/>
              </w:rPr>
              <w:fldChar w:fldCharType="begin"/>
            </w:r>
            <w:r>
              <w:rPr>
                <w:noProof/>
                <w:webHidden/>
              </w:rPr>
              <w:instrText xml:space="preserve"> PAGEREF _Toc195117336 \h </w:instrText>
            </w:r>
            <w:r>
              <w:rPr>
                <w:noProof/>
                <w:webHidden/>
              </w:rPr>
            </w:r>
            <w:r>
              <w:rPr>
                <w:noProof/>
                <w:webHidden/>
              </w:rPr>
              <w:fldChar w:fldCharType="separate"/>
            </w:r>
            <w:r>
              <w:rPr>
                <w:noProof/>
                <w:webHidden/>
              </w:rPr>
              <w:t>15</w:t>
            </w:r>
            <w:r>
              <w:rPr>
                <w:noProof/>
                <w:webHidden/>
              </w:rPr>
              <w:fldChar w:fldCharType="end"/>
            </w:r>
          </w:hyperlink>
        </w:p>
        <w:p w14:paraId="2FC03838" w14:textId="5CB875E2" w:rsidR="00B177E1" w:rsidRDefault="00B177E1">
          <w:pPr>
            <w:pStyle w:val="TOC3"/>
            <w:tabs>
              <w:tab w:val="left" w:pos="1400"/>
              <w:tab w:val="right" w:leader="dot" w:pos="10070"/>
            </w:tabs>
            <w:rPr>
              <w:i w:val="0"/>
              <w:iCs w:val="0"/>
              <w:noProof/>
              <w:kern w:val="2"/>
              <w14:ligatures w14:val="standardContextual"/>
            </w:rPr>
          </w:pPr>
          <w:hyperlink w:anchor="_Toc195117337" w:history="1">
            <w:r w:rsidRPr="00FA0EE5">
              <w:rPr>
                <w:rStyle w:val="Hyperlink"/>
                <w:noProof/>
              </w:rPr>
              <w:t>7.4.5.</w:t>
            </w:r>
            <w:r>
              <w:rPr>
                <w:i w:val="0"/>
                <w:iCs w:val="0"/>
                <w:noProof/>
                <w:kern w:val="2"/>
                <w14:ligatures w14:val="standardContextual"/>
              </w:rPr>
              <w:tab/>
            </w:r>
            <w:r w:rsidRPr="00FA0EE5">
              <w:rPr>
                <w:rStyle w:val="Hyperlink"/>
                <w:noProof/>
              </w:rPr>
              <w:t>Costs Billed for Subcontractors, Consultants and Vendors</w:t>
            </w:r>
            <w:r>
              <w:rPr>
                <w:noProof/>
                <w:webHidden/>
              </w:rPr>
              <w:tab/>
            </w:r>
            <w:r>
              <w:rPr>
                <w:noProof/>
                <w:webHidden/>
              </w:rPr>
              <w:fldChar w:fldCharType="begin"/>
            </w:r>
            <w:r>
              <w:rPr>
                <w:noProof/>
                <w:webHidden/>
              </w:rPr>
              <w:instrText xml:space="preserve"> PAGEREF _Toc195117337 \h </w:instrText>
            </w:r>
            <w:r>
              <w:rPr>
                <w:noProof/>
                <w:webHidden/>
              </w:rPr>
            </w:r>
            <w:r>
              <w:rPr>
                <w:noProof/>
                <w:webHidden/>
              </w:rPr>
              <w:fldChar w:fldCharType="separate"/>
            </w:r>
            <w:r>
              <w:rPr>
                <w:noProof/>
                <w:webHidden/>
              </w:rPr>
              <w:t>15</w:t>
            </w:r>
            <w:r>
              <w:rPr>
                <w:noProof/>
                <w:webHidden/>
              </w:rPr>
              <w:fldChar w:fldCharType="end"/>
            </w:r>
          </w:hyperlink>
        </w:p>
        <w:p w14:paraId="7C399761" w14:textId="3221BAB9" w:rsidR="00B177E1" w:rsidRDefault="00B177E1">
          <w:pPr>
            <w:pStyle w:val="TOC3"/>
            <w:tabs>
              <w:tab w:val="left" w:pos="1400"/>
              <w:tab w:val="right" w:leader="dot" w:pos="10070"/>
            </w:tabs>
            <w:rPr>
              <w:i w:val="0"/>
              <w:iCs w:val="0"/>
              <w:noProof/>
              <w:kern w:val="2"/>
              <w14:ligatures w14:val="standardContextual"/>
            </w:rPr>
          </w:pPr>
          <w:hyperlink w:anchor="_Toc195117338" w:history="1">
            <w:r w:rsidRPr="00FA0EE5">
              <w:rPr>
                <w:rStyle w:val="Hyperlink"/>
                <w:noProof/>
              </w:rPr>
              <w:t>7.4.6.</w:t>
            </w:r>
            <w:r>
              <w:rPr>
                <w:i w:val="0"/>
                <w:iCs w:val="0"/>
                <w:noProof/>
                <w:kern w:val="2"/>
                <w14:ligatures w14:val="standardContextual"/>
              </w:rPr>
              <w:tab/>
            </w:r>
            <w:r w:rsidRPr="00FA0EE5">
              <w:rPr>
                <w:rStyle w:val="Hyperlink"/>
                <w:noProof/>
              </w:rPr>
              <w:t>Compliance with Contract Clauses</w:t>
            </w:r>
            <w:r>
              <w:rPr>
                <w:noProof/>
                <w:webHidden/>
              </w:rPr>
              <w:tab/>
            </w:r>
            <w:r>
              <w:rPr>
                <w:noProof/>
                <w:webHidden/>
              </w:rPr>
              <w:fldChar w:fldCharType="begin"/>
            </w:r>
            <w:r>
              <w:rPr>
                <w:noProof/>
                <w:webHidden/>
              </w:rPr>
              <w:instrText xml:space="preserve"> PAGEREF _Toc195117338 \h </w:instrText>
            </w:r>
            <w:r>
              <w:rPr>
                <w:noProof/>
                <w:webHidden/>
              </w:rPr>
            </w:r>
            <w:r>
              <w:rPr>
                <w:noProof/>
                <w:webHidden/>
              </w:rPr>
              <w:fldChar w:fldCharType="separate"/>
            </w:r>
            <w:r>
              <w:rPr>
                <w:noProof/>
                <w:webHidden/>
              </w:rPr>
              <w:t>15</w:t>
            </w:r>
            <w:r>
              <w:rPr>
                <w:noProof/>
                <w:webHidden/>
              </w:rPr>
              <w:fldChar w:fldCharType="end"/>
            </w:r>
          </w:hyperlink>
        </w:p>
        <w:p w14:paraId="487158AD" w14:textId="138D1C61" w:rsidR="00B177E1" w:rsidRDefault="00B177E1">
          <w:pPr>
            <w:pStyle w:val="TOC3"/>
            <w:tabs>
              <w:tab w:val="left" w:pos="1400"/>
              <w:tab w:val="right" w:leader="dot" w:pos="10070"/>
            </w:tabs>
            <w:rPr>
              <w:i w:val="0"/>
              <w:iCs w:val="0"/>
              <w:noProof/>
              <w:kern w:val="2"/>
              <w14:ligatures w14:val="standardContextual"/>
            </w:rPr>
          </w:pPr>
          <w:hyperlink w:anchor="_Toc195117339" w:history="1">
            <w:r w:rsidRPr="00FA0EE5">
              <w:rPr>
                <w:rStyle w:val="Hyperlink"/>
                <w:noProof/>
              </w:rPr>
              <w:t>7.4.7.</w:t>
            </w:r>
            <w:r>
              <w:rPr>
                <w:i w:val="0"/>
                <w:iCs w:val="0"/>
                <w:noProof/>
                <w:kern w:val="2"/>
                <w14:ligatures w14:val="standardContextual"/>
              </w:rPr>
              <w:tab/>
            </w:r>
            <w:r w:rsidRPr="00FA0EE5">
              <w:rPr>
                <w:rStyle w:val="Hyperlink"/>
                <w:noProof/>
              </w:rPr>
              <w:t>Status of Funds Report</w:t>
            </w:r>
            <w:r>
              <w:rPr>
                <w:noProof/>
                <w:webHidden/>
              </w:rPr>
              <w:tab/>
            </w:r>
            <w:r>
              <w:rPr>
                <w:noProof/>
                <w:webHidden/>
              </w:rPr>
              <w:fldChar w:fldCharType="begin"/>
            </w:r>
            <w:r>
              <w:rPr>
                <w:noProof/>
                <w:webHidden/>
              </w:rPr>
              <w:instrText xml:space="preserve"> PAGEREF _Toc195117339 \h </w:instrText>
            </w:r>
            <w:r>
              <w:rPr>
                <w:noProof/>
                <w:webHidden/>
              </w:rPr>
            </w:r>
            <w:r>
              <w:rPr>
                <w:noProof/>
                <w:webHidden/>
              </w:rPr>
              <w:fldChar w:fldCharType="separate"/>
            </w:r>
            <w:r>
              <w:rPr>
                <w:noProof/>
                <w:webHidden/>
              </w:rPr>
              <w:t>16</w:t>
            </w:r>
            <w:r>
              <w:rPr>
                <w:noProof/>
                <w:webHidden/>
              </w:rPr>
              <w:fldChar w:fldCharType="end"/>
            </w:r>
          </w:hyperlink>
        </w:p>
        <w:p w14:paraId="3F63C92D" w14:textId="7475D3E7" w:rsidR="00B177E1" w:rsidRDefault="00B177E1">
          <w:pPr>
            <w:pStyle w:val="TOC3"/>
            <w:tabs>
              <w:tab w:val="left" w:pos="1400"/>
              <w:tab w:val="right" w:leader="dot" w:pos="10070"/>
            </w:tabs>
            <w:rPr>
              <w:i w:val="0"/>
              <w:iCs w:val="0"/>
              <w:noProof/>
              <w:kern w:val="2"/>
              <w14:ligatures w14:val="standardContextual"/>
            </w:rPr>
          </w:pPr>
          <w:hyperlink w:anchor="_Toc195117340" w:history="1">
            <w:r w:rsidRPr="00FA0EE5">
              <w:rPr>
                <w:rStyle w:val="Hyperlink"/>
                <w:noProof/>
              </w:rPr>
              <w:t>7.4.8.</w:t>
            </w:r>
            <w:r>
              <w:rPr>
                <w:i w:val="0"/>
                <w:iCs w:val="0"/>
                <w:noProof/>
                <w:kern w:val="2"/>
                <w14:ligatures w14:val="standardContextual"/>
              </w:rPr>
              <w:tab/>
            </w:r>
            <w:r w:rsidRPr="00FA0EE5">
              <w:rPr>
                <w:rStyle w:val="Hyperlink"/>
                <w:noProof/>
              </w:rPr>
              <w:t>Cost Notification Letter</w:t>
            </w:r>
            <w:r>
              <w:rPr>
                <w:noProof/>
                <w:webHidden/>
              </w:rPr>
              <w:tab/>
            </w:r>
            <w:r>
              <w:rPr>
                <w:noProof/>
                <w:webHidden/>
              </w:rPr>
              <w:fldChar w:fldCharType="begin"/>
            </w:r>
            <w:r>
              <w:rPr>
                <w:noProof/>
                <w:webHidden/>
              </w:rPr>
              <w:instrText xml:space="preserve"> PAGEREF _Toc195117340 \h </w:instrText>
            </w:r>
            <w:r>
              <w:rPr>
                <w:noProof/>
                <w:webHidden/>
              </w:rPr>
            </w:r>
            <w:r>
              <w:rPr>
                <w:noProof/>
                <w:webHidden/>
              </w:rPr>
              <w:fldChar w:fldCharType="separate"/>
            </w:r>
            <w:r>
              <w:rPr>
                <w:noProof/>
                <w:webHidden/>
              </w:rPr>
              <w:t>16</w:t>
            </w:r>
            <w:r>
              <w:rPr>
                <w:noProof/>
                <w:webHidden/>
              </w:rPr>
              <w:fldChar w:fldCharType="end"/>
            </w:r>
          </w:hyperlink>
        </w:p>
        <w:p w14:paraId="7229A580" w14:textId="0752DFA3" w:rsidR="00B177E1" w:rsidRDefault="00B177E1">
          <w:pPr>
            <w:pStyle w:val="TOC3"/>
            <w:tabs>
              <w:tab w:val="left" w:pos="1400"/>
              <w:tab w:val="right" w:leader="dot" w:pos="10070"/>
            </w:tabs>
            <w:rPr>
              <w:i w:val="0"/>
              <w:iCs w:val="0"/>
              <w:noProof/>
              <w:kern w:val="2"/>
              <w14:ligatures w14:val="standardContextual"/>
            </w:rPr>
          </w:pPr>
          <w:hyperlink w:anchor="_Toc195117341" w:history="1">
            <w:r w:rsidRPr="00FA0EE5">
              <w:rPr>
                <w:rStyle w:val="Hyperlink"/>
                <w:noProof/>
              </w:rPr>
              <w:t>7.4.9.</w:t>
            </w:r>
            <w:r>
              <w:rPr>
                <w:i w:val="0"/>
                <w:iCs w:val="0"/>
                <w:noProof/>
                <w:kern w:val="2"/>
                <w14:ligatures w14:val="standardContextual"/>
              </w:rPr>
              <w:tab/>
            </w:r>
            <w:r w:rsidRPr="00FA0EE5">
              <w:rPr>
                <w:rStyle w:val="Hyperlink"/>
                <w:noProof/>
              </w:rPr>
              <w:t>Review of Bills</w:t>
            </w:r>
            <w:r>
              <w:rPr>
                <w:noProof/>
                <w:webHidden/>
              </w:rPr>
              <w:tab/>
            </w:r>
            <w:r>
              <w:rPr>
                <w:noProof/>
                <w:webHidden/>
              </w:rPr>
              <w:fldChar w:fldCharType="begin"/>
            </w:r>
            <w:r>
              <w:rPr>
                <w:noProof/>
                <w:webHidden/>
              </w:rPr>
              <w:instrText xml:space="preserve"> PAGEREF _Toc195117341 \h </w:instrText>
            </w:r>
            <w:r>
              <w:rPr>
                <w:noProof/>
                <w:webHidden/>
              </w:rPr>
            </w:r>
            <w:r>
              <w:rPr>
                <w:noProof/>
                <w:webHidden/>
              </w:rPr>
              <w:fldChar w:fldCharType="separate"/>
            </w:r>
            <w:r>
              <w:rPr>
                <w:noProof/>
                <w:webHidden/>
              </w:rPr>
              <w:t>16</w:t>
            </w:r>
            <w:r>
              <w:rPr>
                <w:noProof/>
                <w:webHidden/>
              </w:rPr>
              <w:fldChar w:fldCharType="end"/>
            </w:r>
          </w:hyperlink>
        </w:p>
        <w:p w14:paraId="42BF1DC1" w14:textId="3AF9F7A3" w:rsidR="00B177E1" w:rsidRDefault="00B177E1">
          <w:pPr>
            <w:pStyle w:val="TOC1"/>
            <w:rPr>
              <w:b w:val="0"/>
              <w:bCs w:val="0"/>
              <w:caps w:val="0"/>
              <w:noProof/>
              <w:kern w:val="2"/>
              <w14:ligatures w14:val="standardContextual"/>
            </w:rPr>
          </w:pPr>
          <w:hyperlink w:anchor="_Toc195117342" w:history="1">
            <w:r w:rsidRPr="00FA0EE5">
              <w:rPr>
                <w:rStyle w:val="Hyperlink"/>
                <w:noProof/>
              </w:rPr>
              <w:t>8.</w:t>
            </w:r>
            <w:r>
              <w:rPr>
                <w:b w:val="0"/>
                <w:bCs w:val="0"/>
                <w:caps w:val="0"/>
                <w:noProof/>
                <w:kern w:val="2"/>
                <w14:ligatures w14:val="standardContextual"/>
              </w:rPr>
              <w:tab/>
            </w:r>
            <w:r w:rsidRPr="00FA0EE5">
              <w:rPr>
                <w:rStyle w:val="Hyperlink"/>
                <w:noProof/>
              </w:rPr>
              <w:t>Billing Procedures</w:t>
            </w:r>
            <w:r>
              <w:rPr>
                <w:noProof/>
                <w:webHidden/>
              </w:rPr>
              <w:tab/>
            </w:r>
            <w:r>
              <w:rPr>
                <w:noProof/>
                <w:webHidden/>
              </w:rPr>
              <w:fldChar w:fldCharType="begin"/>
            </w:r>
            <w:r>
              <w:rPr>
                <w:noProof/>
                <w:webHidden/>
              </w:rPr>
              <w:instrText xml:space="preserve"> PAGEREF _Toc195117342 \h </w:instrText>
            </w:r>
            <w:r>
              <w:rPr>
                <w:noProof/>
                <w:webHidden/>
              </w:rPr>
            </w:r>
            <w:r>
              <w:rPr>
                <w:noProof/>
                <w:webHidden/>
              </w:rPr>
              <w:fldChar w:fldCharType="separate"/>
            </w:r>
            <w:r>
              <w:rPr>
                <w:noProof/>
                <w:webHidden/>
              </w:rPr>
              <w:t>16</w:t>
            </w:r>
            <w:r>
              <w:rPr>
                <w:noProof/>
                <w:webHidden/>
              </w:rPr>
              <w:fldChar w:fldCharType="end"/>
            </w:r>
          </w:hyperlink>
        </w:p>
        <w:p w14:paraId="38E55180" w14:textId="4A6269BB" w:rsidR="00B177E1" w:rsidRDefault="00B177E1">
          <w:pPr>
            <w:pStyle w:val="TOC2"/>
            <w:tabs>
              <w:tab w:val="left" w:pos="1000"/>
              <w:tab w:val="right" w:leader="dot" w:pos="10070"/>
            </w:tabs>
            <w:rPr>
              <w:smallCaps w:val="0"/>
              <w:noProof/>
              <w:kern w:val="2"/>
              <w14:ligatures w14:val="standardContextual"/>
            </w:rPr>
          </w:pPr>
          <w:hyperlink w:anchor="_Toc195117343" w:history="1">
            <w:r w:rsidRPr="00FA0EE5">
              <w:rPr>
                <w:rStyle w:val="Hyperlink"/>
                <w:rFonts w:cstheme="minorHAnsi"/>
                <w:noProof/>
              </w:rPr>
              <w:t>8.1.</w:t>
            </w:r>
            <w:r>
              <w:rPr>
                <w:smallCaps w:val="0"/>
                <w:noProof/>
                <w:kern w:val="2"/>
                <w14:ligatures w14:val="standardContextual"/>
              </w:rPr>
              <w:tab/>
            </w:r>
            <w:r w:rsidRPr="00FA0EE5">
              <w:rPr>
                <w:rStyle w:val="Hyperlink"/>
                <w:rFonts w:cstheme="minorHAnsi"/>
                <w:noProof/>
              </w:rPr>
              <w:t>Invoicing</w:t>
            </w:r>
            <w:r>
              <w:rPr>
                <w:noProof/>
                <w:webHidden/>
              </w:rPr>
              <w:tab/>
            </w:r>
            <w:r>
              <w:rPr>
                <w:noProof/>
                <w:webHidden/>
              </w:rPr>
              <w:fldChar w:fldCharType="begin"/>
            </w:r>
            <w:r>
              <w:rPr>
                <w:noProof/>
                <w:webHidden/>
              </w:rPr>
              <w:instrText xml:space="preserve"> PAGEREF _Toc195117343 \h </w:instrText>
            </w:r>
            <w:r>
              <w:rPr>
                <w:noProof/>
                <w:webHidden/>
              </w:rPr>
            </w:r>
            <w:r>
              <w:rPr>
                <w:noProof/>
                <w:webHidden/>
              </w:rPr>
              <w:fldChar w:fldCharType="separate"/>
            </w:r>
            <w:r>
              <w:rPr>
                <w:noProof/>
                <w:webHidden/>
              </w:rPr>
              <w:t>17</w:t>
            </w:r>
            <w:r>
              <w:rPr>
                <w:noProof/>
                <w:webHidden/>
              </w:rPr>
              <w:fldChar w:fldCharType="end"/>
            </w:r>
          </w:hyperlink>
        </w:p>
        <w:p w14:paraId="507473EA" w14:textId="4B012695" w:rsidR="00B177E1" w:rsidRDefault="00B177E1">
          <w:pPr>
            <w:pStyle w:val="TOC2"/>
            <w:tabs>
              <w:tab w:val="left" w:pos="1200"/>
              <w:tab w:val="right" w:leader="dot" w:pos="10070"/>
            </w:tabs>
            <w:rPr>
              <w:smallCaps w:val="0"/>
              <w:noProof/>
              <w:kern w:val="2"/>
              <w14:ligatures w14:val="standardContextual"/>
            </w:rPr>
          </w:pPr>
          <w:hyperlink w:anchor="_Toc195117344" w:history="1">
            <w:r w:rsidRPr="00FA0EE5">
              <w:rPr>
                <w:rStyle w:val="Hyperlink"/>
                <w:noProof/>
              </w:rPr>
              <w:t>8.1.1.</w:t>
            </w:r>
            <w:r>
              <w:rPr>
                <w:smallCaps w:val="0"/>
                <w:noProof/>
                <w:kern w:val="2"/>
                <w14:ligatures w14:val="standardContextual"/>
              </w:rPr>
              <w:tab/>
            </w:r>
            <w:r w:rsidRPr="00FA0EE5">
              <w:rPr>
                <w:rStyle w:val="Hyperlink"/>
                <w:noProof/>
              </w:rPr>
              <w:t>For Bills Prepared Manually:</w:t>
            </w:r>
            <w:r>
              <w:rPr>
                <w:noProof/>
                <w:webHidden/>
              </w:rPr>
              <w:tab/>
            </w:r>
            <w:r>
              <w:rPr>
                <w:noProof/>
                <w:webHidden/>
              </w:rPr>
              <w:fldChar w:fldCharType="begin"/>
            </w:r>
            <w:r>
              <w:rPr>
                <w:noProof/>
                <w:webHidden/>
              </w:rPr>
              <w:instrText xml:space="preserve"> PAGEREF _Toc195117344 \h </w:instrText>
            </w:r>
            <w:r>
              <w:rPr>
                <w:noProof/>
                <w:webHidden/>
              </w:rPr>
            </w:r>
            <w:r>
              <w:rPr>
                <w:noProof/>
                <w:webHidden/>
              </w:rPr>
              <w:fldChar w:fldCharType="separate"/>
            </w:r>
            <w:r>
              <w:rPr>
                <w:noProof/>
                <w:webHidden/>
              </w:rPr>
              <w:t>17</w:t>
            </w:r>
            <w:r>
              <w:rPr>
                <w:noProof/>
                <w:webHidden/>
              </w:rPr>
              <w:fldChar w:fldCharType="end"/>
            </w:r>
          </w:hyperlink>
        </w:p>
        <w:p w14:paraId="1E8FBEBD" w14:textId="6C91ECAD" w:rsidR="00B177E1" w:rsidRDefault="00B177E1">
          <w:pPr>
            <w:pStyle w:val="TOC2"/>
            <w:tabs>
              <w:tab w:val="left" w:pos="1200"/>
              <w:tab w:val="right" w:leader="dot" w:pos="10070"/>
            </w:tabs>
            <w:rPr>
              <w:smallCaps w:val="0"/>
              <w:noProof/>
              <w:kern w:val="2"/>
              <w14:ligatures w14:val="standardContextual"/>
            </w:rPr>
          </w:pPr>
          <w:hyperlink w:anchor="_Toc195117345" w:history="1">
            <w:r w:rsidRPr="00FA0EE5">
              <w:rPr>
                <w:rStyle w:val="Hyperlink"/>
                <w:rFonts w:cstheme="minorHAnsi"/>
                <w:noProof/>
              </w:rPr>
              <w:t>8.1.2.</w:t>
            </w:r>
            <w:r>
              <w:rPr>
                <w:smallCaps w:val="0"/>
                <w:noProof/>
                <w:kern w:val="2"/>
                <w14:ligatures w14:val="standardContextual"/>
              </w:rPr>
              <w:tab/>
            </w:r>
            <w:r w:rsidRPr="00FA0EE5">
              <w:rPr>
                <w:rStyle w:val="Hyperlink"/>
                <w:rFonts w:cstheme="minorHAnsi"/>
                <w:noProof/>
              </w:rPr>
              <w:t>Generating Billings in Deltek Costpoint</w:t>
            </w:r>
            <w:r>
              <w:rPr>
                <w:noProof/>
                <w:webHidden/>
              </w:rPr>
              <w:tab/>
            </w:r>
            <w:r>
              <w:rPr>
                <w:noProof/>
                <w:webHidden/>
              </w:rPr>
              <w:fldChar w:fldCharType="begin"/>
            </w:r>
            <w:r>
              <w:rPr>
                <w:noProof/>
                <w:webHidden/>
              </w:rPr>
              <w:instrText xml:space="preserve"> PAGEREF _Toc195117345 \h </w:instrText>
            </w:r>
            <w:r>
              <w:rPr>
                <w:noProof/>
                <w:webHidden/>
              </w:rPr>
            </w:r>
            <w:r>
              <w:rPr>
                <w:noProof/>
                <w:webHidden/>
              </w:rPr>
              <w:fldChar w:fldCharType="separate"/>
            </w:r>
            <w:r>
              <w:rPr>
                <w:noProof/>
                <w:webHidden/>
              </w:rPr>
              <w:t>18</w:t>
            </w:r>
            <w:r>
              <w:rPr>
                <w:noProof/>
                <w:webHidden/>
              </w:rPr>
              <w:fldChar w:fldCharType="end"/>
            </w:r>
          </w:hyperlink>
        </w:p>
        <w:p w14:paraId="0B950D43" w14:textId="68914E3D" w:rsidR="00B177E1" w:rsidRDefault="00B177E1">
          <w:pPr>
            <w:pStyle w:val="TOC2"/>
            <w:tabs>
              <w:tab w:val="left" w:pos="1200"/>
              <w:tab w:val="right" w:leader="dot" w:pos="10070"/>
            </w:tabs>
            <w:rPr>
              <w:smallCaps w:val="0"/>
              <w:noProof/>
              <w:kern w:val="2"/>
              <w14:ligatures w14:val="standardContextual"/>
            </w:rPr>
          </w:pPr>
          <w:hyperlink w:anchor="_Toc195117346" w:history="1">
            <w:r w:rsidRPr="00FA0EE5">
              <w:rPr>
                <w:rStyle w:val="Hyperlink"/>
                <w:rFonts w:cstheme="minorHAnsi"/>
                <w:noProof/>
              </w:rPr>
              <w:t>8.1.3.</w:t>
            </w:r>
            <w:r>
              <w:rPr>
                <w:smallCaps w:val="0"/>
                <w:noProof/>
                <w:kern w:val="2"/>
                <w14:ligatures w14:val="standardContextual"/>
              </w:rPr>
              <w:tab/>
            </w:r>
            <w:r w:rsidRPr="00FA0EE5">
              <w:rPr>
                <w:rStyle w:val="Hyperlink"/>
                <w:rFonts w:cstheme="minorHAnsi"/>
                <w:noProof/>
              </w:rPr>
              <w:t>Review of Bills</w:t>
            </w:r>
            <w:r>
              <w:rPr>
                <w:noProof/>
                <w:webHidden/>
              </w:rPr>
              <w:tab/>
            </w:r>
            <w:r>
              <w:rPr>
                <w:noProof/>
                <w:webHidden/>
              </w:rPr>
              <w:fldChar w:fldCharType="begin"/>
            </w:r>
            <w:r>
              <w:rPr>
                <w:noProof/>
                <w:webHidden/>
              </w:rPr>
              <w:instrText xml:space="preserve"> PAGEREF _Toc195117346 \h </w:instrText>
            </w:r>
            <w:r>
              <w:rPr>
                <w:noProof/>
                <w:webHidden/>
              </w:rPr>
            </w:r>
            <w:r>
              <w:rPr>
                <w:noProof/>
                <w:webHidden/>
              </w:rPr>
              <w:fldChar w:fldCharType="separate"/>
            </w:r>
            <w:r>
              <w:rPr>
                <w:noProof/>
                <w:webHidden/>
              </w:rPr>
              <w:t>19</w:t>
            </w:r>
            <w:r>
              <w:rPr>
                <w:noProof/>
                <w:webHidden/>
              </w:rPr>
              <w:fldChar w:fldCharType="end"/>
            </w:r>
          </w:hyperlink>
        </w:p>
        <w:p w14:paraId="702A8A72" w14:textId="753FD6F7" w:rsidR="00B177E1" w:rsidRDefault="00B177E1">
          <w:pPr>
            <w:pStyle w:val="TOC1"/>
            <w:rPr>
              <w:b w:val="0"/>
              <w:bCs w:val="0"/>
              <w:caps w:val="0"/>
              <w:noProof/>
              <w:kern w:val="2"/>
              <w14:ligatures w14:val="standardContextual"/>
            </w:rPr>
          </w:pPr>
          <w:hyperlink w:anchor="_Toc195117347" w:history="1">
            <w:r w:rsidRPr="00FA0EE5">
              <w:rPr>
                <w:rStyle w:val="Hyperlink"/>
                <w:rFonts w:cstheme="minorHAnsi"/>
                <w:noProof/>
              </w:rPr>
              <w:t>8.2.</w:t>
            </w:r>
            <w:r>
              <w:rPr>
                <w:b w:val="0"/>
                <w:bCs w:val="0"/>
                <w:caps w:val="0"/>
                <w:noProof/>
                <w:kern w:val="2"/>
                <w14:ligatures w14:val="standardContextual"/>
              </w:rPr>
              <w:tab/>
            </w:r>
            <w:r w:rsidRPr="00FA0EE5">
              <w:rPr>
                <w:rStyle w:val="Hyperlink"/>
                <w:rFonts w:cstheme="minorHAnsi"/>
                <w:noProof/>
              </w:rPr>
              <w:t>Capital Assets</w:t>
            </w:r>
            <w:r>
              <w:rPr>
                <w:noProof/>
                <w:webHidden/>
              </w:rPr>
              <w:tab/>
            </w:r>
            <w:r>
              <w:rPr>
                <w:noProof/>
                <w:webHidden/>
              </w:rPr>
              <w:fldChar w:fldCharType="begin"/>
            </w:r>
            <w:r>
              <w:rPr>
                <w:noProof/>
                <w:webHidden/>
              </w:rPr>
              <w:instrText xml:space="preserve"> PAGEREF _Toc195117347 \h </w:instrText>
            </w:r>
            <w:r>
              <w:rPr>
                <w:noProof/>
                <w:webHidden/>
              </w:rPr>
            </w:r>
            <w:r>
              <w:rPr>
                <w:noProof/>
                <w:webHidden/>
              </w:rPr>
              <w:fldChar w:fldCharType="separate"/>
            </w:r>
            <w:r>
              <w:rPr>
                <w:noProof/>
                <w:webHidden/>
              </w:rPr>
              <w:t>19</w:t>
            </w:r>
            <w:r>
              <w:rPr>
                <w:noProof/>
                <w:webHidden/>
              </w:rPr>
              <w:fldChar w:fldCharType="end"/>
            </w:r>
          </w:hyperlink>
        </w:p>
        <w:p w14:paraId="2B0E1FB7" w14:textId="4C6895B1" w:rsidR="00B177E1" w:rsidRDefault="00B177E1">
          <w:pPr>
            <w:pStyle w:val="TOC1"/>
            <w:rPr>
              <w:b w:val="0"/>
              <w:bCs w:val="0"/>
              <w:caps w:val="0"/>
              <w:noProof/>
              <w:kern w:val="2"/>
              <w14:ligatures w14:val="standardContextual"/>
            </w:rPr>
          </w:pPr>
          <w:hyperlink w:anchor="_Toc195117348" w:history="1">
            <w:r w:rsidRPr="00FA0EE5">
              <w:rPr>
                <w:rStyle w:val="Hyperlink"/>
                <w:rFonts w:cstheme="minorHAnsi"/>
                <w:noProof/>
              </w:rPr>
              <w:t>8.3.</w:t>
            </w:r>
            <w:r>
              <w:rPr>
                <w:b w:val="0"/>
                <w:bCs w:val="0"/>
                <w:caps w:val="0"/>
                <w:noProof/>
                <w:kern w:val="2"/>
                <w14:ligatures w14:val="standardContextual"/>
              </w:rPr>
              <w:tab/>
            </w:r>
            <w:r w:rsidRPr="00FA0EE5">
              <w:rPr>
                <w:rStyle w:val="Hyperlink"/>
                <w:rFonts w:cstheme="minorHAnsi"/>
                <w:noProof/>
              </w:rPr>
              <w:t>Capitalization Threshold Levels</w:t>
            </w:r>
            <w:r>
              <w:rPr>
                <w:noProof/>
                <w:webHidden/>
              </w:rPr>
              <w:tab/>
            </w:r>
            <w:r>
              <w:rPr>
                <w:noProof/>
                <w:webHidden/>
              </w:rPr>
              <w:fldChar w:fldCharType="begin"/>
            </w:r>
            <w:r>
              <w:rPr>
                <w:noProof/>
                <w:webHidden/>
              </w:rPr>
              <w:instrText xml:space="preserve"> PAGEREF _Toc195117348 \h </w:instrText>
            </w:r>
            <w:r>
              <w:rPr>
                <w:noProof/>
                <w:webHidden/>
              </w:rPr>
            </w:r>
            <w:r>
              <w:rPr>
                <w:noProof/>
                <w:webHidden/>
              </w:rPr>
              <w:fldChar w:fldCharType="separate"/>
            </w:r>
            <w:r>
              <w:rPr>
                <w:noProof/>
                <w:webHidden/>
              </w:rPr>
              <w:t>20</w:t>
            </w:r>
            <w:r>
              <w:rPr>
                <w:noProof/>
                <w:webHidden/>
              </w:rPr>
              <w:fldChar w:fldCharType="end"/>
            </w:r>
          </w:hyperlink>
        </w:p>
        <w:p w14:paraId="57E38353" w14:textId="334CC03F" w:rsidR="00B177E1" w:rsidRDefault="00B177E1">
          <w:pPr>
            <w:pStyle w:val="TOC1"/>
            <w:rPr>
              <w:b w:val="0"/>
              <w:bCs w:val="0"/>
              <w:caps w:val="0"/>
              <w:noProof/>
              <w:kern w:val="2"/>
              <w14:ligatures w14:val="standardContextual"/>
            </w:rPr>
          </w:pPr>
          <w:hyperlink w:anchor="_Toc195117349" w:history="1">
            <w:r w:rsidRPr="00FA0EE5">
              <w:rPr>
                <w:rStyle w:val="Hyperlink"/>
                <w:rFonts w:cstheme="minorHAnsi"/>
                <w:noProof/>
              </w:rPr>
              <w:t>8.4.</w:t>
            </w:r>
            <w:r>
              <w:rPr>
                <w:b w:val="0"/>
                <w:bCs w:val="0"/>
                <w:caps w:val="0"/>
                <w:noProof/>
                <w:kern w:val="2"/>
                <w14:ligatures w14:val="standardContextual"/>
              </w:rPr>
              <w:tab/>
            </w:r>
            <w:r w:rsidRPr="00FA0EE5">
              <w:rPr>
                <w:rStyle w:val="Hyperlink"/>
                <w:rFonts w:cstheme="minorHAnsi"/>
                <w:noProof/>
              </w:rPr>
              <w:t>Lease/Purchase Decisions</w:t>
            </w:r>
            <w:r>
              <w:rPr>
                <w:noProof/>
                <w:webHidden/>
              </w:rPr>
              <w:tab/>
            </w:r>
            <w:r>
              <w:rPr>
                <w:noProof/>
                <w:webHidden/>
              </w:rPr>
              <w:fldChar w:fldCharType="begin"/>
            </w:r>
            <w:r>
              <w:rPr>
                <w:noProof/>
                <w:webHidden/>
              </w:rPr>
              <w:instrText xml:space="preserve"> PAGEREF _Toc195117349 \h </w:instrText>
            </w:r>
            <w:r>
              <w:rPr>
                <w:noProof/>
                <w:webHidden/>
              </w:rPr>
            </w:r>
            <w:r>
              <w:rPr>
                <w:noProof/>
                <w:webHidden/>
              </w:rPr>
              <w:fldChar w:fldCharType="separate"/>
            </w:r>
            <w:r>
              <w:rPr>
                <w:noProof/>
                <w:webHidden/>
              </w:rPr>
              <w:t>20</w:t>
            </w:r>
            <w:r>
              <w:rPr>
                <w:noProof/>
                <w:webHidden/>
              </w:rPr>
              <w:fldChar w:fldCharType="end"/>
            </w:r>
          </w:hyperlink>
        </w:p>
        <w:p w14:paraId="4E31EACE" w14:textId="6BFDF854" w:rsidR="00B177E1" w:rsidRDefault="00B177E1">
          <w:pPr>
            <w:pStyle w:val="TOC1"/>
            <w:rPr>
              <w:b w:val="0"/>
              <w:bCs w:val="0"/>
              <w:caps w:val="0"/>
              <w:noProof/>
              <w:kern w:val="2"/>
              <w14:ligatures w14:val="standardContextual"/>
            </w:rPr>
          </w:pPr>
          <w:hyperlink w:anchor="_Toc195117350" w:history="1">
            <w:r w:rsidRPr="00FA0EE5">
              <w:rPr>
                <w:rStyle w:val="Hyperlink"/>
                <w:rFonts w:cstheme="minorHAnsi"/>
                <w:noProof/>
              </w:rPr>
              <w:t>8.5.</w:t>
            </w:r>
            <w:r>
              <w:rPr>
                <w:b w:val="0"/>
                <w:bCs w:val="0"/>
                <w:caps w:val="0"/>
                <w:noProof/>
                <w:kern w:val="2"/>
                <w14:ligatures w14:val="standardContextual"/>
              </w:rPr>
              <w:tab/>
            </w:r>
            <w:r w:rsidRPr="00FA0EE5">
              <w:rPr>
                <w:rStyle w:val="Hyperlink"/>
                <w:rFonts w:cstheme="minorHAnsi"/>
                <w:noProof/>
              </w:rPr>
              <w:t>Asset Classification &amp; Register</w:t>
            </w:r>
            <w:r>
              <w:rPr>
                <w:noProof/>
                <w:webHidden/>
              </w:rPr>
              <w:tab/>
            </w:r>
            <w:r>
              <w:rPr>
                <w:noProof/>
                <w:webHidden/>
              </w:rPr>
              <w:fldChar w:fldCharType="begin"/>
            </w:r>
            <w:r>
              <w:rPr>
                <w:noProof/>
                <w:webHidden/>
              </w:rPr>
              <w:instrText xml:space="preserve"> PAGEREF _Toc195117350 \h </w:instrText>
            </w:r>
            <w:r>
              <w:rPr>
                <w:noProof/>
                <w:webHidden/>
              </w:rPr>
            </w:r>
            <w:r>
              <w:rPr>
                <w:noProof/>
                <w:webHidden/>
              </w:rPr>
              <w:fldChar w:fldCharType="separate"/>
            </w:r>
            <w:r>
              <w:rPr>
                <w:noProof/>
                <w:webHidden/>
              </w:rPr>
              <w:t>20</w:t>
            </w:r>
            <w:r>
              <w:rPr>
                <w:noProof/>
                <w:webHidden/>
              </w:rPr>
              <w:fldChar w:fldCharType="end"/>
            </w:r>
          </w:hyperlink>
        </w:p>
        <w:p w14:paraId="6C09D100" w14:textId="127A8144" w:rsidR="00B177E1" w:rsidRDefault="00B177E1">
          <w:pPr>
            <w:pStyle w:val="TOC1"/>
            <w:rPr>
              <w:b w:val="0"/>
              <w:bCs w:val="0"/>
              <w:caps w:val="0"/>
              <w:noProof/>
              <w:kern w:val="2"/>
              <w14:ligatures w14:val="standardContextual"/>
            </w:rPr>
          </w:pPr>
          <w:hyperlink w:anchor="_Toc195117351" w:history="1">
            <w:r w:rsidRPr="00FA0EE5">
              <w:rPr>
                <w:rStyle w:val="Hyperlink"/>
                <w:rFonts w:cstheme="minorHAnsi"/>
                <w:noProof/>
              </w:rPr>
              <w:t>8.6.</w:t>
            </w:r>
            <w:r>
              <w:rPr>
                <w:b w:val="0"/>
                <w:bCs w:val="0"/>
                <w:caps w:val="0"/>
                <w:noProof/>
                <w:kern w:val="2"/>
                <w14:ligatures w14:val="standardContextual"/>
              </w:rPr>
              <w:tab/>
            </w:r>
            <w:r w:rsidRPr="00FA0EE5">
              <w:rPr>
                <w:rStyle w:val="Hyperlink"/>
                <w:rFonts w:cstheme="minorHAnsi"/>
                <w:noProof/>
              </w:rPr>
              <w:t>Depreciation</w:t>
            </w:r>
            <w:r>
              <w:rPr>
                <w:noProof/>
                <w:webHidden/>
              </w:rPr>
              <w:tab/>
            </w:r>
            <w:r>
              <w:rPr>
                <w:noProof/>
                <w:webHidden/>
              </w:rPr>
              <w:fldChar w:fldCharType="begin"/>
            </w:r>
            <w:r>
              <w:rPr>
                <w:noProof/>
                <w:webHidden/>
              </w:rPr>
              <w:instrText xml:space="preserve"> PAGEREF _Toc195117351 \h </w:instrText>
            </w:r>
            <w:r>
              <w:rPr>
                <w:noProof/>
                <w:webHidden/>
              </w:rPr>
            </w:r>
            <w:r>
              <w:rPr>
                <w:noProof/>
                <w:webHidden/>
              </w:rPr>
              <w:fldChar w:fldCharType="separate"/>
            </w:r>
            <w:r>
              <w:rPr>
                <w:noProof/>
                <w:webHidden/>
              </w:rPr>
              <w:t>21</w:t>
            </w:r>
            <w:r>
              <w:rPr>
                <w:noProof/>
                <w:webHidden/>
              </w:rPr>
              <w:fldChar w:fldCharType="end"/>
            </w:r>
          </w:hyperlink>
        </w:p>
        <w:p w14:paraId="4FA3E9FB" w14:textId="40B6B947" w:rsidR="00B177E1" w:rsidRDefault="00B177E1">
          <w:pPr>
            <w:pStyle w:val="TOC2"/>
            <w:tabs>
              <w:tab w:val="left" w:pos="1200"/>
              <w:tab w:val="right" w:leader="dot" w:pos="10070"/>
            </w:tabs>
            <w:rPr>
              <w:smallCaps w:val="0"/>
              <w:noProof/>
              <w:kern w:val="2"/>
              <w14:ligatures w14:val="standardContextual"/>
            </w:rPr>
          </w:pPr>
          <w:hyperlink w:anchor="_Toc195117352" w:history="1">
            <w:r w:rsidRPr="00FA0EE5">
              <w:rPr>
                <w:rStyle w:val="Hyperlink"/>
                <w:rFonts w:cstheme="minorHAnsi"/>
                <w:noProof/>
              </w:rPr>
              <w:t>8.6.1.</w:t>
            </w:r>
            <w:r>
              <w:rPr>
                <w:smallCaps w:val="0"/>
                <w:noProof/>
                <w:kern w:val="2"/>
                <w14:ligatures w14:val="standardContextual"/>
              </w:rPr>
              <w:tab/>
            </w:r>
            <w:r w:rsidRPr="00FA0EE5">
              <w:rPr>
                <w:rStyle w:val="Hyperlink"/>
                <w:rFonts w:cstheme="minorHAnsi"/>
                <w:noProof/>
              </w:rPr>
              <w:t>Book Depreciation</w:t>
            </w:r>
            <w:r>
              <w:rPr>
                <w:noProof/>
                <w:webHidden/>
              </w:rPr>
              <w:tab/>
            </w:r>
            <w:r>
              <w:rPr>
                <w:noProof/>
                <w:webHidden/>
              </w:rPr>
              <w:fldChar w:fldCharType="begin"/>
            </w:r>
            <w:r>
              <w:rPr>
                <w:noProof/>
                <w:webHidden/>
              </w:rPr>
              <w:instrText xml:space="preserve"> PAGEREF _Toc195117352 \h </w:instrText>
            </w:r>
            <w:r>
              <w:rPr>
                <w:noProof/>
                <w:webHidden/>
              </w:rPr>
            </w:r>
            <w:r>
              <w:rPr>
                <w:noProof/>
                <w:webHidden/>
              </w:rPr>
              <w:fldChar w:fldCharType="separate"/>
            </w:r>
            <w:r>
              <w:rPr>
                <w:noProof/>
                <w:webHidden/>
              </w:rPr>
              <w:t>21</w:t>
            </w:r>
            <w:r>
              <w:rPr>
                <w:noProof/>
                <w:webHidden/>
              </w:rPr>
              <w:fldChar w:fldCharType="end"/>
            </w:r>
          </w:hyperlink>
        </w:p>
        <w:p w14:paraId="5E541B1F" w14:textId="38863FB4" w:rsidR="00B177E1" w:rsidRDefault="00B177E1">
          <w:pPr>
            <w:pStyle w:val="TOC2"/>
            <w:tabs>
              <w:tab w:val="left" w:pos="1200"/>
              <w:tab w:val="right" w:leader="dot" w:pos="10070"/>
            </w:tabs>
            <w:rPr>
              <w:smallCaps w:val="0"/>
              <w:noProof/>
              <w:kern w:val="2"/>
              <w14:ligatures w14:val="standardContextual"/>
            </w:rPr>
          </w:pPr>
          <w:hyperlink w:anchor="_Toc195117353" w:history="1">
            <w:r w:rsidRPr="00FA0EE5">
              <w:rPr>
                <w:rStyle w:val="Hyperlink"/>
                <w:rFonts w:cstheme="minorHAnsi"/>
                <w:noProof/>
              </w:rPr>
              <w:t>8.6.2.</w:t>
            </w:r>
            <w:r>
              <w:rPr>
                <w:smallCaps w:val="0"/>
                <w:noProof/>
                <w:kern w:val="2"/>
                <w14:ligatures w14:val="standardContextual"/>
              </w:rPr>
              <w:tab/>
            </w:r>
            <w:r w:rsidRPr="00FA0EE5">
              <w:rPr>
                <w:rStyle w:val="Hyperlink"/>
                <w:rFonts w:cstheme="minorHAnsi"/>
                <w:noProof/>
              </w:rPr>
              <w:t>Depreciation Expense</w:t>
            </w:r>
            <w:r>
              <w:rPr>
                <w:noProof/>
                <w:webHidden/>
              </w:rPr>
              <w:tab/>
            </w:r>
            <w:r>
              <w:rPr>
                <w:noProof/>
                <w:webHidden/>
              </w:rPr>
              <w:fldChar w:fldCharType="begin"/>
            </w:r>
            <w:r>
              <w:rPr>
                <w:noProof/>
                <w:webHidden/>
              </w:rPr>
              <w:instrText xml:space="preserve"> PAGEREF _Toc195117353 \h </w:instrText>
            </w:r>
            <w:r>
              <w:rPr>
                <w:noProof/>
                <w:webHidden/>
              </w:rPr>
            </w:r>
            <w:r>
              <w:rPr>
                <w:noProof/>
                <w:webHidden/>
              </w:rPr>
              <w:fldChar w:fldCharType="separate"/>
            </w:r>
            <w:r>
              <w:rPr>
                <w:noProof/>
                <w:webHidden/>
              </w:rPr>
              <w:t>21</w:t>
            </w:r>
            <w:r>
              <w:rPr>
                <w:noProof/>
                <w:webHidden/>
              </w:rPr>
              <w:fldChar w:fldCharType="end"/>
            </w:r>
          </w:hyperlink>
        </w:p>
        <w:p w14:paraId="5BA16567" w14:textId="74EEBCFE" w:rsidR="00B177E1" w:rsidRDefault="00B177E1">
          <w:pPr>
            <w:pStyle w:val="TOC1"/>
            <w:rPr>
              <w:b w:val="0"/>
              <w:bCs w:val="0"/>
              <w:caps w:val="0"/>
              <w:noProof/>
              <w:kern w:val="2"/>
              <w14:ligatures w14:val="standardContextual"/>
            </w:rPr>
          </w:pPr>
          <w:hyperlink w:anchor="_Toc195117354" w:history="1">
            <w:r w:rsidRPr="00FA0EE5">
              <w:rPr>
                <w:rStyle w:val="Hyperlink"/>
                <w:rFonts w:cstheme="minorHAnsi"/>
                <w:noProof/>
              </w:rPr>
              <w:t>8.7.</w:t>
            </w:r>
            <w:r>
              <w:rPr>
                <w:b w:val="0"/>
                <w:bCs w:val="0"/>
                <w:caps w:val="0"/>
                <w:noProof/>
                <w:kern w:val="2"/>
                <w14:ligatures w14:val="standardContextual"/>
              </w:rPr>
              <w:tab/>
            </w:r>
            <w:r w:rsidRPr="00FA0EE5">
              <w:rPr>
                <w:rStyle w:val="Hyperlink"/>
                <w:rFonts w:cstheme="minorHAnsi"/>
                <w:noProof/>
              </w:rPr>
              <w:t>Disposition of Assets</w:t>
            </w:r>
            <w:r>
              <w:rPr>
                <w:noProof/>
                <w:webHidden/>
              </w:rPr>
              <w:tab/>
            </w:r>
            <w:r>
              <w:rPr>
                <w:noProof/>
                <w:webHidden/>
              </w:rPr>
              <w:fldChar w:fldCharType="begin"/>
            </w:r>
            <w:r>
              <w:rPr>
                <w:noProof/>
                <w:webHidden/>
              </w:rPr>
              <w:instrText xml:space="preserve"> PAGEREF _Toc195117354 \h </w:instrText>
            </w:r>
            <w:r>
              <w:rPr>
                <w:noProof/>
                <w:webHidden/>
              </w:rPr>
            </w:r>
            <w:r>
              <w:rPr>
                <w:noProof/>
                <w:webHidden/>
              </w:rPr>
              <w:fldChar w:fldCharType="separate"/>
            </w:r>
            <w:r>
              <w:rPr>
                <w:noProof/>
                <w:webHidden/>
              </w:rPr>
              <w:t>21</w:t>
            </w:r>
            <w:r>
              <w:rPr>
                <w:noProof/>
                <w:webHidden/>
              </w:rPr>
              <w:fldChar w:fldCharType="end"/>
            </w:r>
          </w:hyperlink>
        </w:p>
        <w:p w14:paraId="59BC04E5" w14:textId="3D27BD78" w:rsidR="00B177E1" w:rsidRDefault="00B177E1">
          <w:pPr>
            <w:pStyle w:val="TOC1"/>
            <w:rPr>
              <w:b w:val="0"/>
              <w:bCs w:val="0"/>
              <w:caps w:val="0"/>
              <w:noProof/>
              <w:kern w:val="2"/>
              <w14:ligatures w14:val="standardContextual"/>
            </w:rPr>
          </w:pPr>
          <w:hyperlink w:anchor="_Toc195117355" w:history="1">
            <w:r w:rsidRPr="00FA0EE5">
              <w:rPr>
                <w:rStyle w:val="Hyperlink"/>
                <w:rFonts w:cstheme="minorHAnsi"/>
                <w:noProof/>
              </w:rPr>
              <w:t>8.8.</w:t>
            </w:r>
            <w:r>
              <w:rPr>
                <w:b w:val="0"/>
                <w:bCs w:val="0"/>
                <w:caps w:val="0"/>
                <w:noProof/>
                <w:kern w:val="2"/>
                <w14:ligatures w14:val="standardContextual"/>
              </w:rPr>
              <w:tab/>
            </w:r>
            <w:r w:rsidRPr="00FA0EE5">
              <w:rPr>
                <w:rStyle w:val="Hyperlink"/>
                <w:rFonts w:cstheme="minorHAnsi"/>
                <w:noProof/>
              </w:rPr>
              <w:t>Materials</w:t>
            </w:r>
            <w:r>
              <w:rPr>
                <w:noProof/>
                <w:webHidden/>
              </w:rPr>
              <w:tab/>
            </w:r>
            <w:r>
              <w:rPr>
                <w:noProof/>
                <w:webHidden/>
              </w:rPr>
              <w:fldChar w:fldCharType="begin"/>
            </w:r>
            <w:r>
              <w:rPr>
                <w:noProof/>
                <w:webHidden/>
              </w:rPr>
              <w:instrText xml:space="preserve"> PAGEREF _Toc195117355 \h </w:instrText>
            </w:r>
            <w:r>
              <w:rPr>
                <w:noProof/>
                <w:webHidden/>
              </w:rPr>
            </w:r>
            <w:r>
              <w:rPr>
                <w:noProof/>
                <w:webHidden/>
              </w:rPr>
              <w:fldChar w:fldCharType="separate"/>
            </w:r>
            <w:r>
              <w:rPr>
                <w:noProof/>
                <w:webHidden/>
              </w:rPr>
              <w:t>21</w:t>
            </w:r>
            <w:r>
              <w:rPr>
                <w:noProof/>
                <w:webHidden/>
              </w:rPr>
              <w:fldChar w:fldCharType="end"/>
            </w:r>
          </w:hyperlink>
        </w:p>
        <w:p w14:paraId="1D14B549" w14:textId="0766DEAE" w:rsidR="00B177E1" w:rsidRDefault="00B177E1">
          <w:pPr>
            <w:pStyle w:val="TOC1"/>
            <w:rPr>
              <w:b w:val="0"/>
              <w:bCs w:val="0"/>
              <w:caps w:val="0"/>
              <w:noProof/>
              <w:kern w:val="2"/>
              <w14:ligatures w14:val="standardContextual"/>
            </w:rPr>
          </w:pPr>
          <w:hyperlink w:anchor="_Toc195117356" w:history="1">
            <w:r w:rsidRPr="00FA0EE5">
              <w:rPr>
                <w:rStyle w:val="Hyperlink"/>
                <w:noProof/>
              </w:rPr>
              <w:t>9.</w:t>
            </w:r>
            <w:r>
              <w:rPr>
                <w:b w:val="0"/>
                <w:bCs w:val="0"/>
                <w:caps w:val="0"/>
                <w:noProof/>
                <w:kern w:val="2"/>
                <w14:ligatures w14:val="standardContextual"/>
              </w:rPr>
              <w:tab/>
            </w:r>
            <w:r w:rsidRPr="00FA0EE5">
              <w:rPr>
                <w:rStyle w:val="Hyperlink"/>
                <w:noProof/>
              </w:rPr>
              <w:t>Revenue Recognition</w:t>
            </w:r>
            <w:r>
              <w:rPr>
                <w:noProof/>
                <w:webHidden/>
              </w:rPr>
              <w:tab/>
            </w:r>
            <w:r>
              <w:rPr>
                <w:noProof/>
                <w:webHidden/>
              </w:rPr>
              <w:fldChar w:fldCharType="begin"/>
            </w:r>
            <w:r>
              <w:rPr>
                <w:noProof/>
                <w:webHidden/>
              </w:rPr>
              <w:instrText xml:space="preserve"> PAGEREF _Toc195117356 \h </w:instrText>
            </w:r>
            <w:r>
              <w:rPr>
                <w:noProof/>
                <w:webHidden/>
              </w:rPr>
            </w:r>
            <w:r>
              <w:rPr>
                <w:noProof/>
                <w:webHidden/>
              </w:rPr>
              <w:fldChar w:fldCharType="separate"/>
            </w:r>
            <w:r>
              <w:rPr>
                <w:noProof/>
                <w:webHidden/>
              </w:rPr>
              <w:t>22</w:t>
            </w:r>
            <w:r>
              <w:rPr>
                <w:noProof/>
                <w:webHidden/>
              </w:rPr>
              <w:fldChar w:fldCharType="end"/>
            </w:r>
          </w:hyperlink>
        </w:p>
        <w:p w14:paraId="3E7B812B" w14:textId="5270C64A" w:rsidR="00B177E1" w:rsidRDefault="00B177E1">
          <w:pPr>
            <w:pStyle w:val="TOC2"/>
            <w:tabs>
              <w:tab w:val="left" w:pos="1000"/>
              <w:tab w:val="right" w:leader="dot" w:pos="10070"/>
            </w:tabs>
            <w:rPr>
              <w:smallCaps w:val="0"/>
              <w:noProof/>
              <w:kern w:val="2"/>
              <w14:ligatures w14:val="standardContextual"/>
            </w:rPr>
          </w:pPr>
          <w:hyperlink w:anchor="_Toc195117357" w:history="1">
            <w:r w:rsidRPr="00FA0EE5">
              <w:rPr>
                <w:rStyle w:val="Hyperlink"/>
                <w:rFonts w:cstheme="minorHAnsi"/>
                <w:noProof/>
              </w:rPr>
              <w:t>9.1.</w:t>
            </w:r>
            <w:r>
              <w:rPr>
                <w:smallCaps w:val="0"/>
                <w:noProof/>
                <w:kern w:val="2"/>
                <w14:ligatures w14:val="standardContextual"/>
              </w:rPr>
              <w:tab/>
            </w:r>
            <w:r w:rsidRPr="00FA0EE5">
              <w:rPr>
                <w:rStyle w:val="Hyperlink"/>
                <w:rFonts w:cstheme="minorHAnsi"/>
                <w:noProof/>
              </w:rPr>
              <w:t>Contract Revenue</w:t>
            </w:r>
            <w:r>
              <w:rPr>
                <w:noProof/>
                <w:webHidden/>
              </w:rPr>
              <w:tab/>
            </w:r>
            <w:r>
              <w:rPr>
                <w:noProof/>
                <w:webHidden/>
              </w:rPr>
              <w:fldChar w:fldCharType="begin"/>
            </w:r>
            <w:r>
              <w:rPr>
                <w:noProof/>
                <w:webHidden/>
              </w:rPr>
              <w:instrText xml:space="preserve"> PAGEREF _Toc195117357 \h </w:instrText>
            </w:r>
            <w:r>
              <w:rPr>
                <w:noProof/>
                <w:webHidden/>
              </w:rPr>
            </w:r>
            <w:r>
              <w:rPr>
                <w:noProof/>
                <w:webHidden/>
              </w:rPr>
              <w:fldChar w:fldCharType="separate"/>
            </w:r>
            <w:r>
              <w:rPr>
                <w:noProof/>
                <w:webHidden/>
              </w:rPr>
              <w:t>22</w:t>
            </w:r>
            <w:r>
              <w:rPr>
                <w:noProof/>
                <w:webHidden/>
              </w:rPr>
              <w:fldChar w:fldCharType="end"/>
            </w:r>
          </w:hyperlink>
        </w:p>
        <w:p w14:paraId="23172BAF" w14:textId="20E13444" w:rsidR="00B177E1" w:rsidRDefault="00B177E1">
          <w:pPr>
            <w:pStyle w:val="TOC2"/>
            <w:tabs>
              <w:tab w:val="left" w:pos="1000"/>
              <w:tab w:val="right" w:leader="dot" w:pos="10070"/>
            </w:tabs>
            <w:rPr>
              <w:smallCaps w:val="0"/>
              <w:noProof/>
              <w:kern w:val="2"/>
              <w14:ligatures w14:val="standardContextual"/>
            </w:rPr>
          </w:pPr>
          <w:hyperlink w:anchor="_Toc195117358" w:history="1">
            <w:r w:rsidRPr="00FA0EE5">
              <w:rPr>
                <w:rStyle w:val="Hyperlink"/>
                <w:rFonts w:cstheme="minorHAnsi"/>
                <w:noProof/>
              </w:rPr>
              <w:t>9.2.</w:t>
            </w:r>
            <w:r>
              <w:rPr>
                <w:smallCaps w:val="0"/>
                <w:noProof/>
                <w:kern w:val="2"/>
                <w14:ligatures w14:val="standardContextual"/>
              </w:rPr>
              <w:tab/>
            </w:r>
            <w:r w:rsidRPr="00FA0EE5">
              <w:rPr>
                <w:rStyle w:val="Hyperlink"/>
                <w:rFonts w:cstheme="minorHAnsi"/>
                <w:noProof/>
              </w:rPr>
              <w:t>Recording Revenue</w:t>
            </w:r>
            <w:r>
              <w:rPr>
                <w:noProof/>
                <w:webHidden/>
              </w:rPr>
              <w:tab/>
            </w:r>
            <w:r>
              <w:rPr>
                <w:noProof/>
                <w:webHidden/>
              </w:rPr>
              <w:fldChar w:fldCharType="begin"/>
            </w:r>
            <w:r>
              <w:rPr>
                <w:noProof/>
                <w:webHidden/>
              </w:rPr>
              <w:instrText xml:space="preserve"> PAGEREF _Toc195117358 \h </w:instrText>
            </w:r>
            <w:r>
              <w:rPr>
                <w:noProof/>
                <w:webHidden/>
              </w:rPr>
            </w:r>
            <w:r>
              <w:rPr>
                <w:noProof/>
                <w:webHidden/>
              </w:rPr>
              <w:fldChar w:fldCharType="separate"/>
            </w:r>
            <w:r>
              <w:rPr>
                <w:noProof/>
                <w:webHidden/>
              </w:rPr>
              <w:t>22</w:t>
            </w:r>
            <w:r>
              <w:rPr>
                <w:noProof/>
                <w:webHidden/>
              </w:rPr>
              <w:fldChar w:fldCharType="end"/>
            </w:r>
          </w:hyperlink>
        </w:p>
        <w:p w14:paraId="4AF3A2FA" w14:textId="536401A6" w:rsidR="00B177E1" w:rsidRDefault="00B177E1">
          <w:pPr>
            <w:pStyle w:val="TOC1"/>
            <w:rPr>
              <w:b w:val="0"/>
              <w:bCs w:val="0"/>
              <w:caps w:val="0"/>
              <w:noProof/>
              <w:kern w:val="2"/>
              <w14:ligatures w14:val="standardContextual"/>
            </w:rPr>
          </w:pPr>
          <w:hyperlink w:anchor="_Toc195117359" w:history="1">
            <w:r w:rsidRPr="00FA0EE5">
              <w:rPr>
                <w:rStyle w:val="Hyperlink"/>
                <w:noProof/>
              </w:rPr>
              <w:t>10.</w:t>
            </w:r>
            <w:r>
              <w:rPr>
                <w:b w:val="0"/>
                <w:bCs w:val="0"/>
                <w:caps w:val="0"/>
                <w:noProof/>
                <w:kern w:val="2"/>
                <w14:ligatures w14:val="standardContextual"/>
              </w:rPr>
              <w:tab/>
            </w:r>
            <w:r w:rsidRPr="00FA0EE5">
              <w:rPr>
                <w:rStyle w:val="Hyperlink"/>
                <w:noProof/>
              </w:rPr>
              <w:t>Expenses and Costs – Liabilities</w:t>
            </w:r>
            <w:r>
              <w:rPr>
                <w:noProof/>
                <w:webHidden/>
              </w:rPr>
              <w:tab/>
            </w:r>
            <w:r>
              <w:rPr>
                <w:noProof/>
                <w:webHidden/>
              </w:rPr>
              <w:fldChar w:fldCharType="begin"/>
            </w:r>
            <w:r>
              <w:rPr>
                <w:noProof/>
                <w:webHidden/>
              </w:rPr>
              <w:instrText xml:space="preserve"> PAGEREF _Toc195117359 \h </w:instrText>
            </w:r>
            <w:r>
              <w:rPr>
                <w:noProof/>
                <w:webHidden/>
              </w:rPr>
            </w:r>
            <w:r>
              <w:rPr>
                <w:noProof/>
                <w:webHidden/>
              </w:rPr>
              <w:fldChar w:fldCharType="separate"/>
            </w:r>
            <w:r>
              <w:rPr>
                <w:noProof/>
                <w:webHidden/>
              </w:rPr>
              <w:t>22</w:t>
            </w:r>
            <w:r>
              <w:rPr>
                <w:noProof/>
                <w:webHidden/>
              </w:rPr>
              <w:fldChar w:fldCharType="end"/>
            </w:r>
          </w:hyperlink>
        </w:p>
        <w:p w14:paraId="7FC038D1" w14:textId="1E40399B" w:rsidR="00B177E1" w:rsidRDefault="00B177E1">
          <w:pPr>
            <w:pStyle w:val="TOC1"/>
            <w:rPr>
              <w:b w:val="0"/>
              <w:bCs w:val="0"/>
              <w:caps w:val="0"/>
              <w:noProof/>
              <w:kern w:val="2"/>
              <w14:ligatures w14:val="standardContextual"/>
            </w:rPr>
          </w:pPr>
          <w:hyperlink w:anchor="_Toc195117360" w:history="1">
            <w:r w:rsidRPr="00FA0EE5">
              <w:rPr>
                <w:rStyle w:val="Hyperlink"/>
                <w:noProof/>
              </w:rPr>
              <w:t>11.</w:t>
            </w:r>
            <w:r>
              <w:rPr>
                <w:b w:val="0"/>
                <w:bCs w:val="0"/>
                <w:caps w:val="0"/>
                <w:noProof/>
                <w:kern w:val="2"/>
                <w14:ligatures w14:val="standardContextual"/>
              </w:rPr>
              <w:tab/>
            </w:r>
            <w:r w:rsidRPr="00FA0EE5">
              <w:rPr>
                <w:rStyle w:val="Hyperlink"/>
                <w:noProof/>
              </w:rPr>
              <w:t>Labor and Timekeeping Cost</w:t>
            </w:r>
            <w:r>
              <w:rPr>
                <w:noProof/>
                <w:webHidden/>
              </w:rPr>
              <w:tab/>
            </w:r>
            <w:r>
              <w:rPr>
                <w:noProof/>
                <w:webHidden/>
              </w:rPr>
              <w:fldChar w:fldCharType="begin"/>
            </w:r>
            <w:r>
              <w:rPr>
                <w:noProof/>
                <w:webHidden/>
              </w:rPr>
              <w:instrText xml:space="preserve"> PAGEREF _Toc195117360 \h </w:instrText>
            </w:r>
            <w:r>
              <w:rPr>
                <w:noProof/>
                <w:webHidden/>
              </w:rPr>
            </w:r>
            <w:r>
              <w:rPr>
                <w:noProof/>
                <w:webHidden/>
              </w:rPr>
              <w:fldChar w:fldCharType="separate"/>
            </w:r>
            <w:r>
              <w:rPr>
                <w:noProof/>
                <w:webHidden/>
              </w:rPr>
              <w:t>23</w:t>
            </w:r>
            <w:r>
              <w:rPr>
                <w:noProof/>
                <w:webHidden/>
              </w:rPr>
              <w:fldChar w:fldCharType="end"/>
            </w:r>
          </w:hyperlink>
        </w:p>
        <w:p w14:paraId="0C50AEA1" w14:textId="150ACB01" w:rsidR="00B177E1" w:rsidRDefault="00B177E1">
          <w:pPr>
            <w:pStyle w:val="TOC2"/>
            <w:tabs>
              <w:tab w:val="left" w:pos="1000"/>
              <w:tab w:val="right" w:leader="dot" w:pos="10070"/>
            </w:tabs>
            <w:rPr>
              <w:smallCaps w:val="0"/>
              <w:noProof/>
              <w:kern w:val="2"/>
              <w14:ligatures w14:val="standardContextual"/>
            </w:rPr>
          </w:pPr>
          <w:hyperlink w:anchor="_Toc195117361" w:history="1">
            <w:r w:rsidRPr="00FA0EE5">
              <w:rPr>
                <w:rStyle w:val="Hyperlink"/>
                <w:rFonts w:cstheme="minorHAnsi"/>
                <w:noProof/>
              </w:rPr>
              <w:t>11.1.</w:t>
            </w:r>
            <w:r>
              <w:rPr>
                <w:smallCaps w:val="0"/>
                <w:noProof/>
                <w:kern w:val="2"/>
                <w14:ligatures w14:val="standardContextual"/>
              </w:rPr>
              <w:tab/>
            </w:r>
            <w:r w:rsidRPr="00FA0EE5">
              <w:rPr>
                <w:rStyle w:val="Hyperlink"/>
                <w:rFonts w:cstheme="minorHAnsi"/>
                <w:noProof/>
              </w:rPr>
              <w:t>Related Documents (Procedures and Guidance)</w:t>
            </w:r>
            <w:r>
              <w:rPr>
                <w:noProof/>
                <w:webHidden/>
              </w:rPr>
              <w:tab/>
            </w:r>
            <w:r>
              <w:rPr>
                <w:noProof/>
                <w:webHidden/>
              </w:rPr>
              <w:fldChar w:fldCharType="begin"/>
            </w:r>
            <w:r>
              <w:rPr>
                <w:noProof/>
                <w:webHidden/>
              </w:rPr>
              <w:instrText xml:space="preserve"> PAGEREF _Toc195117361 \h </w:instrText>
            </w:r>
            <w:r>
              <w:rPr>
                <w:noProof/>
                <w:webHidden/>
              </w:rPr>
            </w:r>
            <w:r>
              <w:rPr>
                <w:noProof/>
                <w:webHidden/>
              </w:rPr>
              <w:fldChar w:fldCharType="separate"/>
            </w:r>
            <w:r>
              <w:rPr>
                <w:noProof/>
                <w:webHidden/>
              </w:rPr>
              <w:t>23</w:t>
            </w:r>
            <w:r>
              <w:rPr>
                <w:noProof/>
                <w:webHidden/>
              </w:rPr>
              <w:fldChar w:fldCharType="end"/>
            </w:r>
          </w:hyperlink>
        </w:p>
        <w:p w14:paraId="0E47FDFB" w14:textId="50ED8C19" w:rsidR="00B177E1" w:rsidRDefault="00B177E1">
          <w:pPr>
            <w:pStyle w:val="TOC2"/>
            <w:tabs>
              <w:tab w:val="left" w:pos="1000"/>
              <w:tab w:val="right" w:leader="dot" w:pos="10070"/>
            </w:tabs>
            <w:rPr>
              <w:smallCaps w:val="0"/>
              <w:noProof/>
              <w:kern w:val="2"/>
              <w14:ligatures w14:val="standardContextual"/>
            </w:rPr>
          </w:pPr>
          <w:hyperlink w:anchor="_Toc195117362" w:history="1">
            <w:r w:rsidRPr="00FA0EE5">
              <w:rPr>
                <w:rStyle w:val="Hyperlink"/>
                <w:rFonts w:cstheme="minorHAnsi"/>
                <w:noProof/>
              </w:rPr>
              <w:t>11.2.</w:t>
            </w:r>
            <w:r>
              <w:rPr>
                <w:smallCaps w:val="0"/>
                <w:noProof/>
                <w:kern w:val="2"/>
                <w14:ligatures w14:val="standardContextual"/>
              </w:rPr>
              <w:tab/>
            </w:r>
            <w:r w:rsidRPr="00FA0EE5">
              <w:rPr>
                <w:rStyle w:val="Hyperlink"/>
                <w:rFonts w:cstheme="minorHAnsi"/>
                <w:noProof/>
              </w:rPr>
              <w:t>Types of Employees</w:t>
            </w:r>
            <w:r>
              <w:rPr>
                <w:noProof/>
                <w:webHidden/>
              </w:rPr>
              <w:tab/>
            </w:r>
            <w:r>
              <w:rPr>
                <w:noProof/>
                <w:webHidden/>
              </w:rPr>
              <w:fldChar w:fldCharType="begin"/>
            </w:r>
            <w:r>
              <w:rPr>
                <w:noProof/>
                <w:webHidden/>
              </w:rPr>
              <w:instrText xml:space="preserve"> PAGEREF _Toc195117362 \h </w:instrText>
            </w:r>
            <w:r>
              <w:rPr>
                <w:noProof/>
                <w:webHidden/>
              </w:rPr>
            </w:r>
            <w:r>
              <w:rPr>
                <w:noProof/>
                <w:webHidden/>
              </w:rPr>
              <w:fldChar w:fldCharType="separate"/>
            </w:r>
            <w:r>
              <w:rPr>
                <w:noProof/>
                <w:webHidden/>
              </w:rPr>
              <w:t>23</w:t>
            </w:r>
            <w:r>
              <w:rPr>
                <w:noProof/>
                <w:webHidden/>
              </w:rPr>
              <w:fldChar w:fldCharType="end"/>
            </w:r>
          </w:hyperlink>
        </w:p>
        <w:p w14:paraId="7AE72F17" w14:textId="10653A2C" w:rsidR="00B177E1" w:rsidRDefault="00B177E1">
          <w:pPr>
            <w:pStyle w:val="TOC2"/>
            <w:tabs>
              <w:tab w:val="left" w:pos="1000"/>
              <w:tab w:val="right" w:leader="dot" w:pos="10070"/>
            </w:tabs>
            <w:rPr>
              <w:smallCaps w:val="0"/>
              <w:noProof/>
              <w:kern w:val="2"/>
              <w14:ligatures w14:val="standardContextual"/>
            </w:rPr>
          </w:pPr>
          <w:hyperlink w:anchor="_Toc195117363" w:history="1">
            <w:r w:rsidRPr="00FA0EE5">
              <w:rPr>
                <w:rStyle w:val="Hyperlink"/>
                <w:rFonts w:cstheme="minorHAnsi"/>
                <w:noProof/>
              </w:rPr>
              <w:t>11.3.</w:t>
            </w:r>
            <w:r>
              <w:rPr>
                <w:smallCaps w:val="0"/>
                <w:noProof/>
                <w:kern w:val="2"/>
                <w14:ligatures w14:val="standardContextual"/>
              </w:rPr>
              <w:tab/>
            </w:r>
            <w:r w:rsidRPr="00FA0EE5">
              <w:rPr>
                <w:rStyle w:val="Hyperlink"/>
                <w:rFonts w:cstheme="minorHAnsi"/>
                <w:noProof/>
              </w:rPr>
              <w:t>Timesheet Policy</w:t>
            </w:r>
            <w:r>
              <w:rPr>
                <w:noProof/>
                <w:webHidden/>
              </w:rPr>
              <w:tab/>
            </w:r>
            <w:r>
              <w:rPr>
                <w:noProof/>
                <w:webHidden/>
              </w:rPr>
              <w:fldChar w:fldCharType="begin"/>
            </w:r>
            <w:r>
              <w:rPr>
                <w:noProof/>
                <w:webHidden/>
              </w:rPr>
              <w:instrText xml:space="preserve"> PAGEREF _Toc195117363 \h </w:instrText>
            </w:r>
            <w:r>
              <w:rPr>
                <w:noProof/>
                <w:webHidden/>
              </w:rPr>
            </w:r>
            <w:r>
              <w:rPr>
                <w:noProof/>
                <w:webHidden/>
              </w:rPr>
              <w:fldChar w:fldCharType="separate"/>
            </w:r>
            <w:r>
              <w:rPr>
                <w:noProof/>
                <w:webHidden/>
              </w:rPr>
              <w:t>23</w:t>
            </w:r>
            <w:r>
              <w:rPr>
                <w:noProof/>
                <w:webHidden/>
              </w:rPr>
              <w:fldChar w:fldCharType="end"/>
            </w:r>
          </w:hyperlink>
        </w:p>
        <w:p w14:paraId="12068C4E" w14:textId="119CCB65" w:rsidR="00B177E1" w:rsidRDefault="00B177E1">
          <w:pPr>
            <w:pStyle w:val="TOC2"/>
            <w:tabs>
              <w:tab w:val="left" w:pos="1000"/>
              <w:tab w:val="right" w:leader="dot" w:pos="10070"/>
            </w:tabs>
            <w:rPr>
              <w:smallCaps w:val="0"/>
              <w:noProof/>
              <w:kern w:val="2"/>
              <w14:ligatures w14:val="standardContextual"/>
            </w:rPr>
          </w:pPr>
          <w:hyperlink w:anchor="_Toc195117364" w:history="1">
            <w:r w:rsidRPr="00FA0EE5">
              <w:rPr>
                <w:rStyle w:val="Hyperlink"/>
                <w:rFonts w:cstheme="minorHAnsi"/>
                <w:noProof/>
              </w:rPr>
              <w:t>11.4.</w:t>
            </w:r>
            <w:r>
              <w:rPr>
                <w:smallCaps w:val="0"/>
                <w:noProof/>
                <w:kern w:val="2"/>
                <w14:ligatures w14:val="standardContextual"/>
              </w:rPr>
              <w:tab/>
            </w:r>
            <w:r w:rsidRPr="00FA0EE5">
              <w:rPr>
                <w:rStyle w:val="Hyperlink"/>
                <w:rFonts w:cstheme="minorHAnsi"/>
                <w:noProof/>
              </w:rPr>
              <w:t>Timesheet Procedure</w:t>
            </w:r>
            <w:r>
              <w:rPr>
                <w:noProof/>
                <w:webHidden/>
              </w:rPr>
              <w:tab/>
            </w:r>
            <w:r>
              <w:rPr>
                <w:noProof/>
                <w:webHidden/>
              </w:rPr>
              <w:fldChar w:fldCharType="begin"/>
            </w:r>
            <w:r>
              <w:rPr>
                <w:noProof/>
                <w:webHidden/>
              </w:rPr>
              <w:instrText xml:space="preserve"> PAGEREF _Toc195117364 \h </w:instrText>
            </w:r>
            <w:r>
              <w:rPr>
                <w:noProof/>
                <w:webHidden/>
              </w:rPr>
            </w:r>
            <w:r>
              <w:rPr>
                <w:noProof/>
                <w:webHidden/>
              </w:rPr>
              <w:fldChar w:fldCharType="separate"/>
            </w:r>
            <w:r>
              <w:rPr>
                <w:noProof/>
                <w:webHidden/>
              </w:rPr>
              <w:t>24</w:t>
            </w:r>
            <w:r>
              <w:rPr>
                <w:noProof/>
                <w:webHidden/>
              </w:rPr>
              <w:fldChar w:fldCharType="end"/>
            </w:r>
          </w:hyperlink>
        </w:p>
        <w:p w14:paraId="2041450F" w14:textId="5E8697F8" w:rsidR="00B177E1" w:rsidRDefault="00B177E1">
          <w:pPr>
            <w:pStyle w:val="TOC2"/>
            <w:tabs>
              <w:tab w:val="left" w:pos="1000"/>
              <w:tab w:val="right" w:leader="dot" w:pos="10070"/>
            </w:tabs>
            <w:rPr>
              <w:smallCaps w:val="0"/>
              <w:noProof/>
              <w:kern w:val="2"/>
              <w14:ligatures w14:val="standardContextual"/>
            </w:rPr>
          </w:pPr>
          <w:hyperlink w:anchor="_Toc195117365" w:history="1">
            <w:r w:rsidRPr="00FA0EE5">
              <w:rPr>
                <w:rStyle w:val="Hyperlink"/>
                <w:rFonts w:cstheme="minorHAnsi"/>
                <w:noProof/>
              </w:rPr>
              <w:t>11.5.</w:t>
            </w:r>
            <w:r>
              <w:rPr>
                <w:smallCaps w:val="0"/>
                <w:noProof/>
                <w:kern w:val="2"/>
                <w14:ligatures w14:val="standardContextual"/>
              </w:rPr>
              <w:tab/>
            </w:r>
            <w:r w:rsidRPr="00FA0EE5">
              <w:rPr>
                <w:rStyle w:val="Hyperlink"/>
                <w:rFonts w:cstheme="minorHAnsi"/>
                <w:noProof/>
              </w:rPr>
              <w:t>Labor Distribution</w:t>
            </w:r>
            <w:r>
              <w:rPr>
                <w:noProof/>
                <w:webHidden/>
              </w:rPr>
              <w:tab/>
            </w:r>
            <w:r>
              <w:rPr>
                <w:noProof/>
                <w:webHidden/>
              </w:rPr>
              <w:fldChar w:fldCharType="begin"/>
            </w:r>
            <w:r>
              <w:rPr>
                <w:noProof/>
                <w:webHidden/>
              </w:rPr>
              <w:instrText xml:space="preserve"> PAGEREF _Toc195117365 \h </w:instrText>
            </w:r>
            <w:r>
              <w:rPr>
                <w:noProof/>
                <w:webHidden/>
              </w:rPr>
            </w:r>
            <w:r>
              <w:rPr>
                <w:noProof/>
                <w:webHidden/>
              </w:rPr>
              <w:fldChar w:fldCharType="separate"/>
            </w:r>
            <w:r>
              <w:rPr>
                <w:noProof/>
                <w:webHidden/>
              </w:rPr>
              <w:t>24</w:t>
            </w:r>
            <w:r>
              <w:rPr>
                <w:noProof/>
                <w:webHidden/>
              </w:rPr>
              <w:fldChar w:fldCharType="end"/>
            </w:r>
          </w:hyperlink>
        </w:p>
        <w:p w14:paraId="03031730" w14:textId="6B620721" w:rsidR="00B177E1" w:rsidRDefault="00B177E1">
          <w:pPr>
            <w:pStyle w:val="TOC2"/>
            <w:tabs>
              <w:tab w:val="left" w:pos="1000"/>
              <w:tab w:val="right" w:leader="dot" w:pos="10070"/>
            </w:tabs>
            <w:rPr>
              <w:smallCaps w:val="0"/>
              <w:noProof/>
              <w:kern w:val="2"/>
              <w14:ligatures w14:val="standardContextual"/>
            </w:rPr>
          </w:pPr>
          <w:hyperlink w:anchor="_Toc195117366" w:history="1">
            <w:r w:rsidRPr="00FA0EE5">
              <w:rPr>
                <w:rStyle w:val="Hyperlink"/>
                <w:rFonts w:cstheme="minorHAnsi"/>
                <w:noProof/>
              </w:rPr>
              <w:t>11.6.</w:t>
            </w:r>
            <w:r>
              <w:rPr>
                <w:smallCaps w:val="0"/>
                <w:noProof/>
                <w:kern w:val="2"/>
                <w14:ligatures w14:val="standardContextual"/>
              </w:rPr>
              <w:tab/>
            </w:r>
            <w:r w:rsidRPr="00FA0EE5">
              <w:rPr>
                <w:rStyle w:val="Hyperlink"/>
                <w:rFonts w:cstheme="minorHAnsi"/>
                <w:noProof/>
              </w:rPr>
              <w:t>Payroll Disbursements</w:t>
            </w:r>
            <w:r>
              <w:rPr>
                <w:noProof/>
                <w:webHidden/>
              </w:rPr>
              <w:tab/>
            </w:r>
            <w:r>
              <w:rPr>
                <w:noProof/>
                <w:webHidden/>
              </w:rPr>
              <w:fldChar w:fldCharType="begin"/>
            </w:r>
            <w:r>
              <w:rPr>
                <w:noProof/>
                <w:webHidden/>
              </w:rPr>
              <w:instrText xml:space="preserve"> PAGEREF _Toc195117366 \h </w:instrText>
            </w:r>
            <w:r>
              <w:rPr>
                <w:noProof/>
                <w:webHidden/>
              </w:rPr>
            </w:r>
            <w:r>
              <w:rPr>
                <w:noProof/>
                <w:webHidden/>
              </w:rPr>
              <w:fldChar w:fldCharType="separate"/>
            </w:r>
            <w:r>
              <w:rPr>
                <w:noProof/>
                <w:webHidden/>
              </w:rPr>
              <w:t>25</w:t>
            </w:r>
            <w:r>
              <w:rPr>
                <w:noProof/>
                <w:webHidden/>
              </w:rPr>
              <w:fldChar w:fldCharType="end"/>
            </w:r>
          </w:hyperlink>
        </w:p>
        <w:p w14:paraId="289D2B89" w14:textId="48E643FF" w:rsidR="00B177E1" w:rsidRDefault="00B177E1">
          <w:pPr>
            <w:pStyle w:val="TOC2"/>
            <w:tabs>
              <w:tab w:val="left" w:pos="1000"/>
              <w:tab w:val="right" w:leader="dot" w:pos="10070"/>
            </w:tabs>
            <w:rPr>
              <w:smallCaps w:val="0"/>
              <w:noProof/>
              <w:kern w:val="2"/>
              <w14:ligatures w14:val="standardContextual"/>
            </w:rPr>
          </w:pPr>
          <w:hyperlink w:anchor="_Toc195117367" w:history="1">
            <w:r w:rsidRPr="00FA0EE5">
              <w:rPr>
                <w:rStyle w:val="Hyperlink"/>
                <w:rFonts w:cstheme="minorHAnsi"/>
                <w:noProof/>
              </w:rPr>
              <w:t>11.7.</w:t>
            </w:r>
            <w:r>
              <w:rPr>
                <w:smallCaps w:val="0"/>
                <w:noProof/>
                <w:kern w:val="2"/>
                <w14:ligatures w14:val="standardContextual"/>
              </w:rPr>
              <w:tab/>
            </w:r>
            <w:r w:rsidRPr="00FA0EE5">
              <w:rPr>
                <w:rStyle w:val="Hyperlink"/>
                <w:rFonts w:cstheme="minorHAnsi"/>
                <w:noProof/>
              </w:rPr>
              <w:t>Cost Distributions</w:t>
            </w:r>
            <w:r>
              <w:rPr>
                <w:noProof/>
                <w:webHidden/>
              </w:rPr>
              <w:tab/>
            </w:r>
            <w:r>
              <w:rPr>
                <w:noProof/>
                <w:webHidden/>
              </w:rPr>
              <w:fldChar w:fldCharType="begin"/>
            </w:r>
            <w:r>
              <w:rPr>
                <w:noProof/>
                <w:webHidden/>
              </w:rPr>
              <w:instrText xml:space="preserve"> PAGEREF _Toc195117367 \h </w:instrText>
            </w:r>
            <w:r>
              <w:rPr>
                <w:noProof/>
                <w:webHidden/>
              </w:rPr>
            </w:r>
            <w:r>
              <w:rPr>
                <w:noProof/>
                <w:webHidden/>
              </w:rPr>
              <w:fldChar w:fldCharType="separate"/>
            </w:r>
            <w:r>
              <w:rPr>
                <w:noProof/>
                <w:webHidden/>
              </w:rPr>
              <w:t>25</w:t>
            </w:r>
            <w:r>
              <w:rPr>
                <w:noProof/>
                <w:webHidden/>
              </w:rPr>
              <w:fldChar w:fldCharType="end"/>
            </w:r>
          </w:hyperlink>
        </w:p>
        <w:p w14:paraId="309BE8DC" w14:textId="37F7AF0D" w:rsidR="00B177E1" w:rsidRDefault="00B177E1">
          <w:pPr>
            <w:pStyle w:val="TOC2"/>
            <w:tabs>
              <w:tab w:val="left" w:pos="1000"/>
              <w:tab w:val="right" w:leader="dot" w:pos="10070"/>
            </w:tabs>
            <w:rPr>
              <w:smallCaps w:val="0"/>
              <w:noProof/>
              <w:kern w:val="2"/>
              <w14:ligatures w14:val="standardContextual"/>
            </w:rPr>
          </w:pPr>
          <w:hyperlink w:anchor="_Toc195117368" w:history="1">
            <w:r w:rsidRPr="00FA0EE5">
              <w:rPr>
                <w:rStyle w:val="Hyperlink"/>
                <w:rFonts w:cstheme="minorHAnsi"/>
                <w:noProof/>
              </w:rPr>
              <w:t>11.8.</w:t>
            </w:r>
            <w:r>
              <w:rPr>
                <w:smallCaps w:val="0"/>
                <w:noProof/>
                <w:kern w:val="2"/>
                <w14:ligatures w14:val="standardContextual"/>
              </w:rPr>
              <w:tab/>
            </w:r>
            <w:r w:rsidRPr="00FA0EE5">
              <w:rPr>
                <w:rStyle w:val="Hyperlink"/>
                <w:rFonts w:cstheme="minorHAnsi"/>
                <w:noProof/>
              </w:rPr>
              <w:t>Payroll Reconciliation</w:t>
            </w:r>
            <w:r>
              <w:rPr>
                <w:noProof/>
                <w:webHidden/>
              </w:rPr>
              <w:tab/>
            </w:r>
            <w:r>
              <w:rPr>
                <w:noProof/>
                <w:webHidden/>
              </w:rPr>
              <w:fldChar w:fldCharType="begin"/>
            </w:r>
            <w:r>
              <w:rPr>
                <w:noProof/>
                <w:webHidden/>
              </w:rPr>
              <w:instrText xml:space="preserve"> PAGEREF _Toc195117368 \h </w:instrText>
            </w:r>
            <w:r>
              <w:rPr>
                <w:noProof/>
                <w:webHidden/>
              </w:rPr>
            </w:r>
            <w:r>
              <w:rPr>
                <w:noProof/>
                <w:webHidden/>
              </w:rPr>
              <w:fldChar w:fldCharType="separate"/>
            </w:r>
            <w:r>
              <w:rPr>
                <w:noProof/>
                <w:webHidden/>
              </w:rPr>
              <w:t>25</w:t>
            </w:r>
            <w:r>
              <w:rPr>
                <w:noProof/>
                <w:webHidden/>
              </w:rPr>
              <w:fldChar w:fldCharType="end"/>
            </w:r>
          </w:hyperlink>
        </w:p>
        <w:p w14:paraId="68411257" w14:textId="6C6D86C0" w:rsidR="00B177E1" w:rsidRDefault="00B177E1">
          <w:pPr>
            <w:pStyle w:val="TOC2"/>
            <w:tabs>
              <w:tab w:val="left" w:pos="1000"/>
              <w:tab w:val="right" w:leader="dot" w:pos="10070"/>
            </w:tabs>
            <w:rPr>
              <w:smallCaps w:val="0"/>
              <w:noProof/>
              <w:kern w:val="2"/>
              <w14:ligatures w14:val="standardContextual"/>
            </w:rPr>
          </w:pPr>
          <w:hyperlink w:anchor="_Toc195117369" w:history="1">
            <w:r w:rsidRPr="00FA0EE5">
              <w:rPr>
                <w:rStyle w:val="Hyperlink"/>
                <w:rFonts w:cstheme="minorHAnsi"/>
                <w:noProof/>
              </w:rPr>
              <w:t>11.9.</w:t>
            </w:r>
            <w:r>
              <w:rPr>
                <w:smallCaps w:val="0"/>
                <w:noProof/>
                <w:kern w:val="2"/>
                <w14:ligatures w14:val="standardContextual"/>
              </w:rPr>
              <w:tab/>
            </w:r>
            <w:r w:rsidRPr="00FA0EE5">
              <w:rPr>
                <w:rStyle w:val="Hyperlink"/>
                <w:rFonts w:cstheme="minorHAnsi"/>
                <w:noProof/>
              </w:rPr>
              <w:t>Managers Approval of Timesheets</w:t>
            </w:r>
            <w:r>
              <w:rPr>
                <w:noProof/>
                <w:webHidden/>
              </w:rPr>
              <w:tab/>
            </w:r>
            <w:r>
              <w:rPr>
                <w:noProof/>
                <w:webHidden/>
              </w:rPr>
              <w:fldChar w:fldCharType="begin"/>
            </w:r>
            <w:r>
              <w:rPr>
                <w:noProof/>
                <w:webHidden/>
              </w:rPr>
              <w:instrText xml:space="preserve"> PAGEREF _Toc195117369 \h </w:instrText>
            </w:r>
            <w:r>
              <w:rPr>
                <w:noProof/>
                <w:webHidden/>
              </w:rPr>
            </w:r>
            <w:r>
              <w:rPr>
                <w:noProof/>
                <w:webHidden/>
              </w:rPr>
              <w:fldChar w:fldCharType="separate"/>
            </w:r>
            <w:r>
              <w:rPr>
                <w:noProof/>
                <w:webHidden/>
              </w:rPr>
              <w:t>25</w:t>
            </w:r>
            <w:r>
              <w:rPr>
                <w:noProof/>
                <w:webHidden/>
              </w:rPr>
              <w:fldChar w:fldCharType="end"/>
            </w:r>
          </w:hyperlink>
        </w:p>
        <w:p w14:paraId="23698C51" w14:textId="12DAD333" w:rsidR="00B177E1" w:rsidRDefault="00B177E1">
          <w:pPr>
            <w:pStyle w:val="TOC1"/>
            <w:rPr>
              <w:b w:val="0"/>
              <w:bCs w:val="0"/>
              <w:caps w:val="0"/>
              <w:noProof/>
              <w:kern w:val="2"/>
              <w14:ligatures w14:val="standardContextual"/>
            </w:rPr>
          </w:pPr>
          <w:hyperlink w:anchor="_Toc195117370" w:history="1">
            <w:r w:rsidRPr="00FA0EE5">
              <w:rPr>
                <w:rStyle w:val="Hyperlink"/>
                <w:noProof/>
              </w:rPr>
              <w:t>12.</w:t>
            </w:r>
            <w:r>
              <w:rPr>
                <w:b w:val="0"/>
                <w:bCs w:val="0"/>
                <w:caps w:val="0"/>
                <w:noProof/>
                <w:kern w:val="2"/>
                <w14:ligatures w14:val="standardContextual"/>
              </w:rPr>
              <w:tab/>
            </w:r>
            <w:r w:rsidRPr="00FA0EE5">
              <w:rPr>
                <w:rStyle w:val="Hyperlink"/>
                <w:noProof/>
              </w:rPr>
              <w:t>Types of Costs</w:t>
            </w:r>
            <w:r>
              <w:rPr>
                <w:noProof/>
                <w:webHidden/>
              </w:rPr>
              <w:tab/>
            </w:r>
            <w:r>
              <w:rPr>
                <w:noProof/>
                <w:webHidden/>
              </w:rPr>
              <w:fldChar w:fldCharType="begin"/>
            </w:r>
            <w:r>
              <w:rPr>
                <w:noProof/>
                <w:webHidden/>
              </w:rPr>
              <w:instrText xml:space="preserve"> PAGEREF _Toc195117370 \h </w:instrText>
            </w:r>
            <w:r>
              <w:rPr>
                <w:noProof/>
                <w:webHidden/>
              </w:rPr>
            </w:r>
            <w:r>
              <w:rPr>
                <w:noProof/>
                <w:webHidden/>
              </w:rPr>
              <w:fldChar w:fldCharType="separate"/>
            </w:r>
            <w:r>
              <w:rPr>
                <w:noProof/>
                <w:webHidden/>
              </w:rPr>
              <w:t>25</w:t>
            </w:r>
            <w:r>
              <w:rPr>
                <w:noProof/>
                <w:webHidden/>
              </w:rPr>
              <w:fldChar w:fldCharType="end"/>
            </w:r>
          </w:hyperlink>
        </w:p>
        <w:p w14:paraId="2338CACE" w14:textId="0BAF8401" w:rsidR="00B177E1" w:rsidRDefault="00B177E1">
          <w:pPr>
            <w:pStyle w:val="TOC2"/>
            <w:tabs>
              <w:tab w:val="left" w:pos="1000"/>
              <w:tab w:val="right" w:leader="dot" w:pos="10070"/>
            </w:tabs>
            <w:rPr>
              <w:smallCaps w:val="0"/>
              <w:noProof/>
              <w:kern w:val="2"/>
              <w14:ligatures w14:val="standardContextual"/>
            </w:rPr>
          </w:pPr>
          <w:hyperlink w:anchor="_Toc195117371" w:history="1">
            <w:r w:rsidRPr="00FA0EE5">
              <w:rPr>
                <w:rStyle w:val="Hyperlink"/>
                <w:rFonts w:cstheme="minorHAnsi"/>
                <w:noProof/>
              </w:rPr>
              <w:t>12.1.</w:t>
            </w:r>
            <w:r>
              <w:rPr>
                <w:smallCaps w:val="0"/>
                <w:noProof/>
                <w:kern w:val="2"/>
                <w14:ligatures w14:val="standardContextual"/>
              </w:rPr>
              <w:tab/>
            </w:r>
            <w:r w:rsidRPr="00FA0EE5">
              <w:rPr>
                <w:rStyle w:val="Hyperlink"/>
                <w:rFonts w:cstheme="minorHAnsi"/>
                <w:noProof/>
              </w:rPr>
              <w:t>Direct Costs</w:t>
            </w:r>
            <w:r>
              <w:rPr>
                <w:noProof/>
                <w:webHidden/>
              </w:rPr>
              <w:tab/>
            </w:r>
            <w:r>
              <w:rPr>
                <w:noProof/>
                <w:webHidden/>
              </w:rPr>
              <w:fldChar w:fldCharType="begin"/>
            </w:r>
            <w:r>
              <w:rPr>
                <w:noProof/>
                <w:webHidden/>
              </w:rPr>
              <w:instrText xml:space="preserve"> PAGEREF _Toc195117371 \h </w:instrText>
            </w:r>
            <w:r>
              <w:rPr>
                <w:noProof/>
                <w:webHidden/>
              </w:rPr>
            </w:r>
            <w:r>
              <w:rPr>
                <w:noProof/>
                <w:webHidden/>
              </w:rPr>
              <w:fldChar w:fldCharType="separate"/>
            </w:r>
            <w:r>
              <w:rPr>
                <w:noProof/>
                <w:webHidden/>
              </w:rPr>
              <w:t>25</w:t>
            </w:r>
            <w:r>
              <w:rPr>
                <w:noProof/>
                <w:webHidden/>
              </w:rPr>
              <w:fldChar w:fldCharType="end"/>
            </w:r>
          </w:hyperlink>
        </w:p>
        <w:p w14:paraId="54C91055" w14:textId="4C239C5B" w:rsidR="00B177E1" w:rsidRDefault="00B177E1">
          <w:pPr>
            <w:pStyle w:val="TOC2"/>
            <w:tabs>
              <w:tab w:val="left" w:pos="1000"/>
              <w:tab w:val="right" w:leader="dot" w:pos="10070"/>
            </w:tabs>
            <w:rPr>
              <w:smallCaps w:val="0"/>
              <w:noProof/>
              <w:kern w:val="2"/>
              <w14:ligatures w14:val="standardContextual"/>
            </w:rPr>
          </w:pPr>
          <w:hyperlink w:anchor="_Toc195117372" w:history="1">
            <w:r w:rsidRPr="00FA0EE5">
              <w:rPr>
                <w:rStyle w:val="Hyperlink"/>
                <w:rFonts w:cstheme="minorHAnsi"/>
                <w:noProof/>
              </w:rPr>
              <w:t>12.2.</w:t>
            </w:r>
            <w:r>
              <w:rPr>
                <w:smallCaps w:val="0"/>
                <w:noProof/>
                <w:kern w:val="2"/>
                <w14:ligatures w14:val="standardContextual"/>
              </w:rPr>
              <w:tab/>
            </w:r>
            <w:r w:rsidRPr="00FA0EE5">
              <w:rPr>
                <w:rStyle w:val="Hyperlink"/>
                <w:rFonts w:cstheme="minorHAnsi"/>
                <w:noProof/>
              </w:rPr>
              <w:t>Indirect Costs</w:t>
            </w:r>
            <w:r>
              <w:rPr>
                <w:noProof/>
                <w:webHidden/>
              </w:rPr>
              <w:tab/>
            </w:r>
            <w:r>
              <w:rPr>
                <w:noProof/>
                <w:webHidden/>
              </w:rPr>
              <w:fldChar w:fldCharType="begin"/>
            </w:r>
            <w:r>
              <w:rPr>
                <w:noProof/>
                <w:webHidden/>
              </w:rPr>
              <w:instrText xml:space="preserve"> PAGEREF _Toc195117372 \h </w:instrText>
            </w:r>
            <w:r>
              <w:rPr>
                <w:noProof/>
                <w:webHidden/>
              </w:rPr>
            </w:r>
            <w:r>
              <w:rPr>
                <w:noProof/>
                <w:webHidden/>
              </w:rPr>
              <w:fldChar w:fldCharType="separate"/>
            </w:r>
            <w:r>
              <w:rPr>
                <w:noProof/>
                <w:webHidden/>
              </w:rPr>
              <w:t>26</w:t>
            </w:r>
            <w:r>
              <w:rPr>
                <w:noProof/>
                <w:webHidden/>
              </w:rPr>
              <w:fldChar w:fldCharType="end"/>
            </w:r>
          </w:hyperlink>
        </w:p>
        <w:p w14:paraId="4084825E" w14:textId="4584EBC7" w:rsidR="00B177E1" w:rsidRDefault="00B177E1">
          <w:pPr>
            <w:pStyle w:val="TOC2"/>
            <w:tabs>
              <w:tab w:val="left" w:pos="1000"/>
              <w:tab w:val="right" w:leader="dot" w:pos="10070"/>
            </w:tabs>
            <w:rPr>
              <w:smallCaps w:val="0"/>
              <w:noProof/>
              <w:kern w:val="2"/>
              <w14:ligatures w14:val="standardContextual"/>
            </w:rPr>
          </w:pPr>
          <w:hyperlink w:anchor="_Toc195117373" w:history="1">
            <w:r w:rsidRPr="00FA0EE5">
              <w:rPr>
                <w:rStyle w:val="Hyperlink"/>
                <w:rFonts w:cstheme="minorHAnsi"/>
                <w:noProof/>
              </w:rPr>
              <w:t>12.3.</w:t>
            </w:r>
            <w:r>
              <w:rPr>
                <w:smallCaps w:val="0"/>
                <w:noProof/>
                <w:kern w:val="2"/>
                <w14:ligatures w14:val="standardContextual"/>
              </w:rPr>
              <w:tab/>
            </w:r>
            <w:r w:rsidRPr="00FA0EE5">
              <w:rPr>
                <w:rStyle w:val="Hyperlink"/>
                <w:rFonts w:cstheme="minorHAnsi"/>
                <w:noProof/>
              </w:rPr>
              <w:t>Unallowable Costs</w:t>
            </w:r>
            <w:r>
              <w:rPr>
                <w:noProof/>
                <w:webHidden/>
              </w:rPr>
              <w:tab/>
            </w:r>
            <w:r>
              <w:rPr>
                <w:noProof/>
                <w:webHidden/>
              </w:rPr>
              <w:fldChar w:fldCharType="begin"/>
            </w:r>
            <w:r>
              <w:rPr>
                <w:noProof/>
                <w:webHidden/>
              </w:rPr>
              <w:instrText xml:space="preserve"> PAGEREF _Toc195117373 \h </w:instrText>
            </w:r>
            <w:r>
              <w:rPr>
                <w:noProof/>
                <w:webHidden/>
              </w:rPr>
            </w:r>
            <w:r>
              <w:rPr>
                <w:noProof/>
                <w:webHidden/>
              </w:rPr>
              <w:fldChar w:fldCharType="separate"/>
            </w:r>
            <w:r>
              <w:rPr>
                <w:noProof/>
                <w:webHidden/>
              </w:rPr>
              <w:t>26</w:t>
            </w:r>
            <w:r>
              <w:rPr>
                <w:noProof/>
                <w:webHidden/>
              </w:rPr>
              <w:fldChar w:fldCharType="end"/>
            </w:r>
          </w:hyperlink>
        </w:p>
        <w:p w14:paraId="368A22CC" w14:textId="050FC519" w:rsidR="00B177E1" w:rsidRDefault="00B177E1">
          <w:pPr>
            <w:pStyle w:val="TOC2"/>
            <w:tabs>
              <w:tab w:val="left" w:pos="1000"/>
              <w:tab w:val="right" w:leader="dot" w:pos="10070"/>
            </w:tabs>
            <w:rPr>
              <w:smallCaps w:val="0"/>
              <w:noProof/>
              <w:kern w:val="2"/>
              <w14:ligatures w14:val="standardContextual"/>
            </w:rPr>
          </w:pPr>
          <w:hyperlink w:anchor="_Toc195117374" w:history="1">
            <w:r w:rsidRPr="00FA0EE5">
              <w:rPr>
                <w:rStyle w:val="Hyperlink"/>
                <w:rFonts w:cstheme="minorHAnsi"/>
                <w:noProof/>
              </w:rPr>
              <w:t>12.4.</w:t>
            </w:r>
            <w:r>
              <w:rPr>
                <w:smallCaps w:val="0"/>
                <w:noProof/>
                <w:kern w:val="2"/>
                <w14:ligatures w14:val="standardContextual"/>
              </w:rPr>
              <w:tab/>
            </w:r>
            <w:r w:rsidRPr="00FA0EE5">
              <w:rPr>
                <w:rStyle w:val="Hyperlink"/>
                <w:rFonts w:cstheme="minorHAnsi"/>
                <w:noProof/>
              </w:rPr>
              <w:t>Indirect Labor Costs</w:t>
            </w:r>
            <w:r>
              <w:rPr>
                <w:noProof/>
                <w:webHidden/>
              </w:rPr>
              <w:tab/>
            </w:r>
            <w:r>
              <w:rPr>
                <w:noProof/>
                <w:webHidden/>
              </w:rPr>
              <w:fldChar w:fldCharType="begin"/>
            </w:r>
            <w:r>
              <w:rPr>
                <w:noProof/>
                <w:webHidden/>
              </w:rPr>
              <w:instrText xml:space="preserve"> PAGEREF _Toc195117374 \h </w:instrText>
            </w:r>
            <w:r>
              <w:rPr>
                <w:noProof/>
                <w:webHidden/>
              </w:rPr>
            </w:r>
            <w:r>
              <w:rPr>
                <w:noProof/>
                <w:webHidden/>
              </w:rPr>
              <w:fldChar w:fldCharType="separate"/>
            </w:r>
            <w:r>
              <w:rPr>
                <w:noProof/>
                <w:webHidden/>
              </w:rPr>
              <w:t>27</w:t>
            </w:r>
            <w:r>
              <w:rPr>
                <w:noProof/>
                <w:webHidden/>
              </w:rPr>
              <w:fldChar w:fldCharType="end"/>
            </w:r>
          </w:hyperlink>
        </w:p>
        <w:p w14:paraId="6C65ACFF" w14:textId="406020AF" w:rsidR="00B177E1" w:rsidRDefault="00B177E1">
          <w:pPr>
            <w:pStyle w:val="TOC2"/>
            <w:tabs>
              <w:tab w:val="left" w:pos="1000"/>
              <w:tab w:val="right" w:leader="dot" w:pos="10070"/>
            </w:tabs>
            <w:rPr>
              <w:smallCaps w:val="0"/>
              <w:noProof/>
              <w:kern w:val="2"/>
              <w14:ligatures w14:val="standardContextual"/>
            </w:rPr>
          </w:pPr>
          <w:hyperlink w:anchor="_Toc195117375" w:history="1">
            <w:r w:rsidRPr="00FA0EE5">
              <w:rPr>
                <w:rStyle w:val="Hyperlink"/>
                <w:rFonts w:cstheme="minorHAnsi"/>
                <w:noProof/>
              </w:rPr>
              <w:t>12.5.</w:t>
            </w:r>
            <w:r>
              <w:rPr>
                <w:smallCaps w:val="0"/>
                <w:noProof/>
                <w:kern w:val="2"/>
                <w14:ligatures w14:val="standardContextual"/>
              </w:rPr>
              <w:tab/>
            </w:r>
            <w:r w:rsidRPr="00FA0EE5">
              <w:rPr>
                <w:rStyle w:val="Hyperlink"/>
                <w:rFonts w:cstheme="minorHAnsi"/>
                <w:noProof/>
              </w:rPr>
              <w:t>Other Indirect Costs</w:t>
            </w:r>
            <w:r>
              <w:rPr>
                <w:noProof/>
                <w:webHidden/>
              </w:rPr>
              <w:tab/>
            </w:r>
            <w:r>
              <w:rPr>
                <w:noProof/>
                <w:webHidden/>
              </w:rPr>
              <w:fldChar w:fldCharType="begin"/>
            </w:r>
            <w:r>
              <w:rPr>
                <w:noProof/>
                <w:webHidden/>
              </w:rPr>
              <w:instrText xml:space="preserve"> PAGEREF _Toc195117375 \h </w:instrText>
            </w:r>
            <w:r>
              <w:rPr>
                <w:noProof/>
                <w:webHidden/>
              </w:rPr>
            </w:r>
            <w:r>
              <w:rPr>
                <w:noProof/>
                <w:webHidden/>
              </w:rPr>
              <w:fldChar w:fldCharType="separate"/>
            </w:r>
            <w:r>
              <w:rPr>
                <w:noProof/>
                <w:webHidden/>
              </w:rPr>
              <w:t>28</w:t>
            </w:r>
            <w:r>
              <w:rPr>
                <w:noProof/>
                <w:webHidden/>
              </w:rPr>
              <w:fldChar w:fldCharType="end"/>
            </w:r>
          </w:hyperlink>
        </w:p>
        <w:p w14:paraId="13AA9805" w14:textId="4C320597" w:rsidR="00B177E1" w:rsidRDefault="00B177E1">
          <w:pPr>
            <w:pStyle w:val="TOC2"/>
            <w:tabs>
              <w:tab w:val="left" w:pos="1000"/>
              <w:tab w:val="right" w:leader="dot" w:pos="10070"/>
            </w:tabs>
            <w:rPr>
              <w:smallCaps w:val="0"/>
              <w:noProof/>
              <w:kern w:val="2"/>
              <w14:ligatures w14:val="standardContextual"/>
            </w:rPr>
          </w:pPr>
          <w:hyperlink w:anchor="_Toc195117376" w:history="1">
            <w:r w:rsidRPr="00FA0EE5">
              <w:rPr>
                <w:rStyle w:val="Hyperlink"/>
                <w:rFonts w:cstheme="minorHAnsi"/>
                <w:noProof/>
              </w:rPr>
              <w:t>12.6.</w:t>
            </w:r>
            <w:r>
              <w:rPr>
                <w:smallCaps w:val="0"/>
                <w:noProof/>
                <w:kern w:val="2"/>
                <w14:ligatures w14:val="standardContextual"/>
              </w:rPr>
              <w:tab/>
            </w:r>
            <w:r w:rsidRPr="00FA0EE5">
              <w:rPr>
                <w:rStyle w:val="Hyperlink"/>
                <w:rFonts w:cstheme="minorHAnsi"/>
                <w:noProof/>
              </w:rPr>
              <w:t>Bid and Proposal (B&amp;P) Costs</w:t>
            </w:r>
            <w:r>
              <w:rPr>
                <w:noProof/>
                <w:webHidden/>
              </w:rPr>
              <w:tab/>
            </w:r>
            <w:r>
              <w:rPr>
                <w:noProof/>
                <w:webHidden/>
              </w:rPr>
              <w:fldChar w:fldCharType="begin"/>
            </w:r>
            <w:r>
              <w:rPr>
                <w:noProof/>
                <w:webHidden/>
              </w:rPr>
              <w:instrText xml:space="preserve"> PAGEREF _Toc195117376 \h </w:instrText>
            </w:r>
            <w:r>
              <w:rPr>
                <w:noProof/>
                <w:webHidden/>
              </w:rPr>
            </w:r>
            <w:r>
              <w:rPr>
                <w:noProof/>
                <w:webHidden/>
              </w:rPr>
              <w:fldChar w:fldCharType="separate"/>
            </w:r>
            <w:r>
              <w:rPr>
                <w:noProof/>
                <w:webHidden/>
              </w:rPr>
              <w:t>28</w:t>
            </w:r>
            <w:r>
              <w:rPr>
                <w:noProof/>
                <w:webHidden/>
              </w:rPr>
              <w:fldChar w:fldCharType="end"/>
            </w:r>
          </w:hyperlink>
        </w:p>
        <w:p w14:paraId="1296A227" w14:textId="78BF5B17" w:rsidR="00B177E1" w:rsidRDefault="00B177E1">
          <w:pPr>
            <w:pStyle w:val="TOC2"/>
            <w:tabs>
              <w:tab w:val="left" w:pos="1000"/>
              <w:tab w:val="right" w:leader="dot" w:pos="10070"/>
            </w:tabs>
            <w:rPr>
              <w:smallCaps w:val="0"/>
              <w:noProof/>
              <w:kern w:val="2"/>
              <w14:ligatures w14:val="standardContextual"/>
            </w:rPr>
          </w:pPr>
          <w:hyperlink w:anchor="_Toc195117377" w:history="1">
            <w:r w:rsidRPr="00FA0EE5">
              <w:rPr>
                <w:rStyle w:val="Hyperlink"/>
                <w:rFonts w:cstheme="minorHAnsi"/>
                <w:noProof/>
              </w:rPr>
              <w:t>12.7.</w:t>
            </w:r>
            <w:r>
              <w:rPr>
                <w:smallCaps w:val="0"/>
                <w:noProof/>
                <w:kern w:val="2"/>
                <w14:ligatures w14:val="standardContextual"/>
              </w:rPr>
              <w:tab/>
            </w:r>
            <w:r w:rsidRPr="00FA0EE5">
              <w:rPr>
                <w:rStyle w:val="Hyperlink"/>
                <w:rFonts w:cstheme="minorHAnsi"/>
                <w:noProof/>
              </w:rPr>
              <w:t>Pre-Production Costs</w:t>
            </w:r>
            <w:r>
              <w:rPr>
                <w:noProof/>
                <w:webHidden/>
              </w:rPr>
              <w:tab/>
            </w:r>
            <w:r>
              <w:rPr>
                <w:noProof/>
                <w:webHidden/>
              </w:rPr>
              <w:fldChar w:fldCharType="begin"/>
            </w:r>
            <w:r>
              <w:rPr>
                <w:noProof/>
                <w:webHidden/>
              </w:rPr>
              <w:instrText xml:space="preserve"> PAGEREF _Toc195117377 \h </w:instrText>
            </w:r>
            <w:r>
              <w:rPr>
                <w:noProof/>
                <w:webHidden/>
              </w:rPr>
            </w:r>
            <w:r>
              <w:rPr>
                <w:noProof/>
                <w:webHidden/>
              </w:rPr>
              <w:fldChar w:fldCharType="separate"/>
            </w:r>
            <w:r>
              <w:rPr>
                <w:noProof/>
                <w:webHidden/>
              </w:rPr>
              <w:t>28</w:t>
            </w:r>
            <w:r>
              <w:rPr>
                <w:noProof/>
                <w:webHidden/>
              </w:rPr>
              <w:fldChar w:fldCharType="end"/>
            </w:r>
          </w:hyperlink>
        </w:p>
        <w:p w14:paraId="37D77DB2" w14:textId="2082D73F" w:rsidR="00B177E1" w:rsidRDefault="00B177E1">
          <w:pPr>
            <w:pStyle w:val="TOC2"/>
            <w:tabs>
              <w:tab w:val="left" w:pos="1000"/>
              <w:tab w:val="right" w:leader="dot" w:pos="10070"/>
            </w:tabs>
            <w:rPr>
              <w:smallCaps w:val="0"/>
              <w:noProof/>
              <w:kern w:val="2"/>
              <w14:ligatures w14:val="standardContextual"/>
            </w:rPr>
          </w:pPr>
          <w:hyperlink w:anchor="_Toc195117378" w:history="1">
            <w:r w:rsidRPr="00FA0EE5">
              <w:rPr>
                <w:rStyle w:val="Hyperlink"/>
                <w:rFonts w:cstheme="minorHAnsi"/>
                <w:noProof/>
              </w:rPr>
              <w:t>12.8.</w:t>
            </w:r>
            <w:r>
              <w:rPr>
                <w:smallCaps w:val="0"/>
                <w:noProof/>
                <w:kern w:val="2"/>
                <w14:ligatures w14:val="standardContextual"/>
              </w:rPr>
              <w:tab/>
            </w:r>
            <w:r w:rsidRPr="00FA0EE5">
              <w:rPr>
                <w:rStyle w:val="Hyperlink"/>
                <w:rFonts w:cstheme="minorHAnsi"/>
                <w:noProof/>
              </w:rPr>
              <w:t>Charging of Cost</w:t>
            </w:r>
            <w:r>
              <w:rPr>
                <w:noProof/>
                <w:webHidden/>
              </w:rPr>
              <w:tab/>
            </w:r>
            <w:r>
              <w:rPr>
                <w:noProof/>
                <w:webHidden/>
              </w:rPr>
              <w:fldChar w:fldCharType="begin"/>
            </w:r>
            <w:r>
              <w:rPr>
                <w:noProof/>
                <w:webHidden/>
              </w:rPr>
              <w:instrText xml:space="preserve"> PAGEREF _Toc195117378 \h </w:instrText>
            </w:r>
            <w:r>
              <w:rPr>
                <w:noProof/>
                <w:webHidden/>
              </w:rPr>
            </w:r>
            <w:r>
              <w:rPr>
                <w:noProof/>
                <w:webHidden/>
              </w:rPr>
              <w:fldChar w:fldCharType="separate"/>
            </w:r>
            <w:r>
              <w:rPr>
                <w:noProof/>
                <w:webHidden/>
              </w:rPr>
              <w:t>28</w:t>
            </w:r>
            <w:r>
              <w:rPr>
                <w:noProof/>
                <w:webHidden/>
              </w:rPr>
              <w:fldChar w:fldCharType="end"/>
            </w:r>
          </w:hyperlink>
        </w:p>
        <w:p w14:paraId="60FDF319" w14:textId="607EAFF8" w:rsidR="00B177E1" w:rsidRDefault="00B177E1">
          <w:pPr>
            <w:pStyle w:val="TOC1"/>
            <w:rPr>
              <w:b w:val="0"/>
              <w:bCs w:val="0"/>
              <w:caps w:val="0"/>
              <w:noProof/>
              <w:kern w:val="2"/>
              <w14:ligatures w14:val="standardContextual"/>
            </w:rPr>
          </w:pPr>
          <w:hyperlink w:anchor="_Toc195117379" w:history="1">
            <w:r w:rsidRPr="00FA0EE5">
              <w:rPr>
                <w:rStyle w:val="Hyperlink"/>
                <w:noProof/>
              </w:rPr>
              <w:t>13.</w:t>
            </w:r>
            <w:r>
              <w:rPr>
                <w:b w:val="0"/>
                <w:bCs w:val="0"/>
                <w:caps w:val="0"/>
                <w:noProof/>
                <w:kern w:val="2"/>
                <w14:ligatures w14:val="standardContextual"/>
              </w:rPr>
              <w:tab/>
            </w:r>
            <w:r w:rsidRPr="00FA0EE5">
              <w:rPr>
                <w:rStyle w:val="Hyperlink"/>
                <w:noProof/>
              </w:rPr>
              <w:t>Indirect Cost Pools and Allocation Bases</w:t>
            </w:r>
            <w:r>
              <w:rPr>
                <w:noProof/>
                <w:webHidden/>
              </w:rPr>
              <w:tab/>
            </w:r>
            <w:r>
              <w:rPr>
                <w:noProof/>
                <w:webHidden/>
              </w:rPr>
              <w:fldChar w:fldCharType="begin"/>
            </w:r>
            <w:r>
              <w:rPr>
                <w:noProof/>
                <w:webHidden/>
              </w:rPr>
              <w:instrText xml:space="preserve"> PAGEREF _Toc195117379 \h </w:instrText>
            </w:r>
            <w:r>
              <w:rPr>
                <w:noProof/>
                <w:webHidden/>
              </w:rPr>
            </w:r>
            <w:r>
              <w:rPr>
                <w:noProof/>
                <w:webHidden/>
              </w:rPr>
              <w:fldChar w:fldCharType="separate"/>
            </w:r>
            <w:r>
              <w:rPr>
                <w:noProof/>
                <w:webHidden/>
              </w:rPr>
              <w:t>29</w:t>
            </w:r>
            <w:r>
              <w:rPr>
                <w:noProof/>
                <w:webHidden/>
              </w:rPr>
              <w:fldChar w:fldCharType="end"/>
            </w:r>
          </w:hyperlink>
        </w:p>
        <w:p w14:paraId="0963F355" w14:textId="7E02AEE1" w:rsidR="00B177E1" w:rsidRDefault="00B177E1">
          <w:pPr>
            <w:pStyle w:val="TOC2"/>
            <w:tabs>
              <w:tab w:val="left" w:pos="1000"/>
              <w:tab w:val="right" w:leader="dot" w:pos="10070"/>
            </w:tabs>
            <w:rPr>
              <w:smallCaps w:val="0"/>
              <w:noProof/>
              <w:kern w:val="2"/>
              <w14:ligatures w14:val="standardContextual"/>
            </w:rPr>
          </w:pPr>
          <w:hyperlink w:anchor="_Toc195117380" w:history="1">
            <w:r w:rsidRPr="00FA0EE5">
              <w:rPr>
                <w:rStyle w:val="Hyperlink"/>
                <w:rFonts w:cstheme="minorHAnsi"/>
                <w:noProof/>
              </w:rPr>
              <w:t>13.1.</w:t>
            </w:r>
            <w:r>
              <w:rPr>
                <w:smallCaps w:val="0"/>
                <w:noProof/>
                <w:kern w:val="2"/>
                <w14:ligatures w14:val="standardContextual"/>
              </w:rPr>
              <w:tab/>
            </w:r>
            <w:r w:rsidRPr="00FA0EE5">
              <w:rPr>
                <w:rStyle w:val="Hyperlink"/>
                <w:rFonts w:cstheme="minorHAnsi"/>
                <w:noProof/>
              </w:rPr>
              <w:t>Fringe Benefits</w:t>
            </w:r>
            <w:r>
              <w:rPr>
                <w:noProof/>
                <w:webHidden/>
              </w:rPr>
              <w:tab/>
            </w:r>
            <w:r>
              <w:rPr>
                <w:noProof/>
                <w:webHidden/>
              </w:rPr>
              <w:fldChar w:fldCharType="begin"/>
            </w:r>
            <w:r>
              <w:rPr>
                <w:noProof/>
                <w:webHidden/>
              </w:rPr>
              <w:instrText xml:space="preserve"> PAGEREF _Toc195117380 \h </w:instrText>
            </w:r>
            <w:r>
              <w:rPr>
                <w:noProof/>
                <w:webHidden/>
              </w:rPr>
            </w:r>
            <w:r>
              <w:rPr>
                <w:noProof/>
                <w:webHidden/>
              </w:rPr>
              <w:fldChar w:fldCharType="separate"/>
            </w:r>
            <w:r>
              <w:rPr>
                <w:noProof/>
                <w:webHidden/>
              </w:rPr>
              <w:t>29</w:t>
            </w:r>
            <w:r>
              <w:rPr>
                <w:noProof/>
                <w:webHidden/>
              </w:rPr>
              <w:fldChar w:fldCharType="end"/>
            </w:r>
          </w:hyperlink>
        </w:p>
        <w:p w14:paraId="5A7AB0E9" w14:textId="154128F3" w:rsidR="00B177E1" w:rsidRDefault="00B177E1">
          <w:pPr>
            <w:pStyle w:val="TOC3"/>
            <w:tabs>
              <w:tab w:val="left" w:pos="1400"/>
              <w:tab w:val="right" w:leader="dot" w:pos="10070"/>
            </w:tabs>
            <w:rPr>
              <w:i w:val="0"/>
              <w:iCs w:val="0"/>
              <w:noProof/>
              <w:kern w:val="2"/>
              <w14:ligatures w14:val="standardContextual"/>
            </w:rPr>
          </w:pPr>
          <w:hyperlink w:anchor="_Toc195117381" w:history="1">
            <w:r w:rsidRPr="00FA0EE5">
              <w:rPr>
                <w:rStyle w:val="Hyperlink"/>
                <w:noProof/>
              </w:rPr>
              <w:t>13.1.1.</w:t>
            </w:r>
            <w:r>
              <w:rPr>
                <w:i w:val="0"/>
                <w:iCs w:val="0"/>
                <w:noProof/>
                <w:kern w:val="2"/>
                <w14:ligatures w14:val="standardContextual"/>
              </w:rPr>
              <w:tab/>
            </w:r>
            <w:r w:rsidRPr="00FA0EE5">
              <w:rPr>
                <w:rStyle w:val="Hyperlink"/>
                <w:noProof/>
              </w:rPr>
              <w:t>Fringe Pool</w:t>
            </w:r>
            <w:r>
              <w:rPr>
                <w:noProof/>
                <w:webHidden/>
              </w:rPr>
              <w:tab/>
            </w:r>
            <w:r>
              <w:rPr>
                <w:noProof/>
                <w:webHidden/>
              </w:rPr>
              <w:fldChar w:fldCharType="begin"/>
            </w:r>
            <w:r>
              <w:rPr>
                <w:noProof/>
                <w:webHidden/>
              </w:rPr>
              <w:instrText xml:space="preserve"> PAGEREF _Toc195117381 \h </w:instrText>
            </w:r>
            <w:r>
              <w:rPr>
                <w:noProof/>
                <w:webHidden/>
              </w:rPr>
            </w:r>
            <w:r>
              <w:rPr>
                <w:noProof/>
                <w:webHidden/>
              </w:rPr>
              <w:fldChar w:fldCharType="separate"/>
            </w:r>
            <w:r>
              <w:rPr>
                <w:noProof/>
                <w:webHidden/>
              </w:rPr>
              <w:t>29</w:t>
            </w:r>
            <w:r>
              <w:rPr>
                <w:noProof/>
                <w:webHidden/>
              </w:rPr>
              <w:fldChar w:fldCharType="end"/>
            </w:r>
          </w:hyperlink>
        </w:p>
        <w:p w14:paraId="2FE1BADB" w14:textId="1A6CEAF1" w:rsidR="00B177E1" w:rsidRDefault="00B177E1">
          <w:pPr>
            <w:pStyle w:val="TOC3"/>
            <w:tabs>
              <w:tab w:val="left" w:pos="1400"/>
              <w:tab w:val="right" w:leader="dot" w:pos="10070"/>
            </w:tabs>
            <w:rPr>
              <w:i w:val="0"/>
              <w:iCs w:val="0"/>
              <w:noProof/>
              <w:kern w:val="2"/>
              <w14:ligatures w14:val="standardContextual"/>
            </w:rPr>
          </w:pPr>
          <w:hyperlink w:anchor="_Toc195117382" w:history="1">
            <w:r w:rsidRPr="00FA0EE5">
              <w:rPr>
                <w:rStyle w:val="Hyperlink"/>
                <w:noProof/>
              </w:rPr>
              <w:t>13.1.2.</w:t>
            </w:r>
            <w:r>
              <w:rPr>
                <w:i w:val="0"/>
                <w:iCs w:val="0"/>
                <w:noProof/>
                <w:kern w:val="2"/>
                <w14:ligatures w14:val="standardContextual"/>
              </w:rPr>
              <w:tab/>
            </w:r>
            <w:r w:rsidRPr="00FA0EE5">
              <w:rPr>
                <w:rStyle w:val="Hyperlink"/>
                <w:noProof/>
              </w:rPr>
              <w:t>Fringe Base</w:t>
            </w:r>
            <w:r>
              <w:rPr>
                <w:noProof/>
                <w:webHidden/>
              </w:rPr>
              <w:tab/>
            </w:r>
            <w:r>
              <w:rPr>
                <w:noProof/>
                <w:webHidden/>
              </w:rPr>
              <w:fldChar w:fldCharType="begin"/>
            </w:r>
            <w:r>
              <w:rPr>
                <w:noProof/>
                <w:webHidden/>
              </w:rPr>
              <w:instrText xml:space="preserve"> PAGEREF _Toc195117382 \h </w:instrText>
            </w:r>
            <w:r>
              <w:rPr>
                <w:noProof/>
                <w:webHidden/>
              </w:rPr>
            </w:r>
            <w:r>
              <w:rPr>
                <w:noProof/>
                <w:webHidden/>
              </w:rPr>
              <w:fldChar w:fldCharType="separate"/>
            </w:r>
            <w:r>
              <w:rPr>
                <w:noProof/>
                <w:webHidden/>
              </w:rPr>
              <w:t>29</w:t>
            </w:r>
            <w:r>
              <w:rPr>
                <w:noProof/>
                <w:webHidden/>
              </w:rPr>
              <w:fldChar w:fldCharType="end"/>
            </w:r>
          </w:hyperlink>
        </w:p>
        <w:p w14:paraId="01CA1FBB" w14:textId="1290C1FB" w:rsidR="00B177E1" w:rsidRDefault="00B177E1">
          <w:pPr>
            <w:pStyle w:val="TOC2"/>
            <w:tabs>
              <w:tab w:val="left" w:pos="1000"/>
              <w:tab w:val="right" w:leader="dot" w:pos="10070"/>
            </w:tabs>
            <w:rPr>
              <w:smallCaps w:val="0"/>
              <w:noProof/>
              <w:kern w:val="2"/>
              <w14:ligatures w14:val="standardContextual"/>
            </w:rPr>
          </w:pPr>
          <w:hyperlink w:anchor="_Toc195117383" w:history="1">
            <w:r w:rsidRPr="00FA0EE5">
              <w:rPr>
                <w:rStyle w:val="Hyperlink"/>
                <w:rFonts w:cstheme="minorHAnsi"/>
                <w:noProof/>
              </w:rPr>
              <w:t>13.2.</w:t>
            </w:r>
            <w:r>
              <w:rPr>
                <w:smallCaps w:val="0"/>
                <w:noProof/>
                <w:kern w:val="2"/>
                <w14:ligatures w14:val="standardContextual"/>
              </w:rPr>
              <w:tab/>
            </w:r>
            <w:r w:rsidRPr="00FA0EE5">
              <w:rPr>
                <w:rStyle w:val="Hyperlink"/>
                <w:rFonts w:cstheme="minorHAnsi"/>
                <w:noProof/>
              </w:rPr>
              <w:t>Overhead</w:t>
            </w:r>
            <w:r>
              <w:rPr>
                <w:noProof/>
                <w:webHidden/>
              </w:rPr>
              <w:tab/>
            </w:r>
            <w:r>
              <w:rPr>
                <w:noProof/>
                <w:webHidden/>
              </w:rPr>
              <w:fldChar w:fldCharType="begin"/>
            </w:r>
            <w:r>
              <w:rPr>
                <w:noProof/>
                <w:webHidden/>
              </w:rPr>
              <w:instrText xml:space="preserve"> PAGEREF _Toc195117383 \h </w:instrText>
            </w:r>
            <w:r>
              <w:rPr>
                <w:noProof/>
                <w:webHidden/>
              </w:rPr>
            </w:r>
            <w:r>
              <w:rPr>
                <w:noProof/>
                <w:webHidden/>
              </w:rPr>
              <w:fldChar w:fldCharType="separate"/>
            </w:r>
            <w:r>
              <w:rPr>
                <w:noProof/>
                <w:webHidden/>
              </w:rPr>
              <w:t>29</w:t>
            </w:r>
            <w:r>
              <w:rPr>
                <w:noProof/>
                <w:webHidden/>
              </w:rPr>
              <w:fldChar w:fldCharType="end"/>
            </w:r>
          </w:hyperlink>
        </w:p>
        <w:p w14:paraId="422FF6F1" w14:textId="0C64D693" w:rsidR="00B177E1" w:rsidRDefault="00B177E1">
          <w:pPr>
            <w:pStyle w:val="TOC3"/>
            <w:tabs>
              <w:tab w:val="left" w:pos="1400"/>
              <w:tab w:val="right" w:leader="dot" w:pos="10070"/>
            </w:tabs>
            <w:rPr>
              <w:i w:val="0"/>
              <w:iCs w:val="0"/>
              <w:noProof/>
              <w:kern w:val="2"/>
              <w14:ligatures w14:val="standardContextual"/>
            </w:rPr>
          </w:pPr>
          <w:hyperlink w:anchor="_Toc195117384" w:history="1">
            <w:r w:rsidRPr="00FA0EE5">
              <w:rPr>
                <w:rStyle w:val="Hyperlink"/>
                <w:noProof/>
              </w:rPr>
              <w:t>13.2.1.</w:t>
            </w:r>
            <w:r>
              <w:rPr>
                <w:i w:val="0"/>
                <w:iCs w:val="0"/>
                <w:noProof/>
                <w:kern w:val="2"/>
                <w14:ligatures w14:val="standardContextual"/>
              </w:rPr>
              <w:tab/>
            </w:r>
            <w:r w:rsidRPr="00FA0EE5">
              <w:rPr>
                <w:rStyle w:val="Hyperlink"/>
                <w:noProof/>
              </w:rPr>
              <w:t>Overhead Pool</w:t>
            </w:r>
            <w:r>
              <w:rPr>
                <w:noProof/>
                <w:webHidden/>
              </w:rPr>
              <w:tab/>
            </w:r>
            <w:r>
              <w:rPr>
                <w:noProof/>
                <w:webHidden/>
              </w:rPr>
              <w:fldChar w:fldCharType="begin"/>
            </w:r>
            <w:r>
              <w:rPr>
                <w:noProof/>
                <w:webHidden/>
              </w:rPr>
              <w:instrText xml:space="preserve"> PAGEREF _Toc195117384 \h </w:instrText>
            </w:r>
            <w:r>
              <w:rPr>
                <w:noProof/>
                <w:webHidden/>
              </w:rPr>
            </w:r>
            <w:r>
              <w:rPr>
                <w:noProof/>
                <w:webHidden/>
              </w:rPr>
              <w:fldChar w:fldCharType="separate"/>
            </w:r>
            <w:r>
              <w:rPr>
                <w:noProof/>
                <w:webHidden/>
              </w:rPr>
              <w:t>29</w:t>
            </w:r>
            <w:r>
              <w:rPr>
                <w:noProof/>
                <w:webHidden/>
              </w:rPr>
              <w:fldChar w:fldCharType="end"/>
            </w:r>
          </w:hyperlink>
        </w:p>
        <w:p w14:paraId="45214342" w14:textId="38AFC480" w:rsidR="00B177E1" w:rsidRDefault="00B177E1">
          <w:pPr>
            <w:pStyle w:val="TOC3"/>
            <w:tabs>
              <w:tab w:val="left" w:pos="1400"/>
              <w:tab w:val="right" w:leader="dot" w:pos="10070"/>
            </w:tabs>
            <w:rPr>
              <w:i w:val="0"/>
              <w:iCs w:val="0"/>
              <w:noProof/>
              <w:kern w:val="2"/>
              <w14:ligatures w14:val="standardContextual"/>
            </w:rPr>
          </w:pPr>
          <w:hyperlink w:anchor="_Toc195117385" w:history="1">
            <w:r w:rsidRPr="00FA0EE5">
              <w:rPr>
                <w:rStyle w:val="Hyperlink"/>
                <w:noProof/>
              </w:rPr>
              <w:t>13.2.2.</w:t>
            </w:r>
            <w:r>
              <w:rPr>
                <w:i w:val="0"/>
                <w:iCs w:val="0"/>
                <w:noProof/>
                <w:kern w:val="2"/>
                <w14:ligatures w14:val="standardContextual"/>
              </w:rPr>
              <w:tab/>
            </w:r>
            <w:r w:rsidRPr="00FA0EE5">
              <w:rPr>
                <w:rStyle w:val="Hyperlink"/>
                <w:noProof/>
              </w:rPr>
              <w:t>Overhead Base</w:t>
            </w:r>
            <w:r>
              <w:rPr>
                <w:noProof/>
                <w:webHidden/>
              </w:rPr>
              <w:tab/>
            </w:r>
            <w:r>
              <w:rPr>
                <w:noProof/>
                <w:webHidden/>
              </w:rPr>
              <w:fldChar w:fldCharType="begin"/>
            </w:r>
            <w:r>
              <w:rPr>
                <w:noProof/>
                <w:webHidden/>
              </w:rPr>
              <w:instrText xml:space="preserve"> PAGEREF _Toc195117385 \h </w:instrText>
            </w:r>
            <w:r>
              <w:rPr>
                <w:noProof/>
                <w:webHidden/>
              </w:rPr>
            </w:r>
            <w:r>
              <w:rPr>
                <w:noProof/>
                <w:webHidden/>
              </w:rPr>
              <w:fldChar w:fldCharType="separate"/>
            </w:r>
            <w:r>
              <w:rPr>
                <w:noProof/>
                <w:webHidden/>
              </w:rPr>
              <w:t>30</w:t>
            </w:r>
            <w:r>
              <w:rPr>
                <w:noProof/>
                <w:webHidden/>
              </w:rPr>
              <w:fldChar w:fldCharType="end"/>
            </w:r>
          </w:hyperlink>
        </w:p>
        <w:p w14:paraId="281E254D" w14:textId="2EFE80AD" w:rsidR="00B177E1" w:rsidRDefault="00B177E1">
          <w:pPr>
            <w:pStyle w:val="TOC2"/>
            <w:tabs>
              <w:tab w:val="left" w:pos="1000"/>
              <w:tab w:val="right" w:leader="dot" w:pos="10070"/>
            </w:tabs>
            <w:rPr>
              <w:smallCaps w:val="0"/>
              <w:noProof/>
              <w:kern w:val="2"/>
              <w14:ligatures w14:val="standardContextual"/>
            </w:rPr>
          </w:pPr>
          <w:hyperlink w:anchor="_Toc195117386" w:history="1">
            <w:r w:rsidRPr="00FA0EE5">
              <w:rPr>
                <w:rStyle w:val="Hyperlink"/>
                <w:rFonts w:cstheme="minorHAnsi"/>
                <w:noProof/>
              </w:rPr>
              <w:t>13.3.</w:t>
            </w:r>
            <w:r>
              <w:rPr>
                <w:smallCaps w:val="0"/>
                <w:noProof/>
                <w:kern w:val="2"/>
                <w14:ligatures w14:val="standardContextual"/>
              </w:rPr>
              <w:tab/>
            </w:r>
            <w:r w:rsidRPr="00FA0EE5">
              <w:rPr>
                <w:rStyle w:val="Hyperlink"/>
                <w:rFonts w:cstheme="minorHAnsi"/>
                <w:noProof/>
              </w:rPr>
              <w:t>General &amp; Administrative (G&amp;A)</w:t>
            </w:r>
            <w:r>
              <w:rPr>
                <w:noProof/>
                <w:webHidden/>
              </w:rPr>
              <w:tab/>
            </w:r>
            <w:r>
              <w:rPr>
                <w:noProof/>
                <w:webHidden/>
              </w:rPr>
              <w:fldChar w:fldCharType="begin"/>
            </w:r>
            <w:r>
              <w:rPr>
                <w:noProof/>
                <w:webHidden/>
              </w:rPr>
              <w:instrText xml:space="preserve"> PAGEREF _Toc195117386 \h </w:instrText>
            </w:r>
            <w:r>
              <w:rPr>
                <w:noProof/>
                <w:webHidden/>
              </w:rPr>
            </w:r>
            <w:r>
              <w:rPr>
                <w:noProof/>
                <w:webHidden/>
              </w:rPr>
              <w:fldChar w:fldCharType="separate"/>
            </w:r>
            <w:r>
              <w:rPr>
                <w:noProof/>
                <w:webHidden/>
              </w:rPr>
              <w:t>30</w:t>
            </w:r>
            <w:r>
              <w:rPr>
                <w:noProof/>
                <w:webHidden/>
              </w:rPr>
              <w:fldChar w:fldCharType="end"/>
            </w:r>
          </w:hyperlink>
        </w:p>
        <w:p w14:paraId="2789CB26" w14:textId="15352A95" w:rsidR="00B177E1" w:rsidRDefault="00B177E1">
          <w:pPr>
            <w:pStyle w:val="TOC3"/>
            <w:tabs>
              <w:tab w:val="left" w:pos="1400"/>
              <w:tab w:val="right" w:leader="dot" w:pos="10070"/>
            </w:tabs>
            <w:rPr>
              <w:i w:val="0"/>
              <w:iCs w:val="0"/>
              <w:noProof/>
              <w:kern w:val="2"/>
              <w14:ligatures w14:val="standardContextual"/>
            </w:rPr>
          </w:pPr>
          <w:hyperlink w:anchor="_Toc195117387" w:history="1">
            <w:r w:rsidRPr="00FA0EE5">
              <w:rPr>
                <w:rStyle w:val="Hyperlink"/>
                <w:noProof/>
              </w:rPr>
              <w:t>13.3.1.</w:t>
            </w:r>
            <w:r>
              <w:rPr>
                <w:i w:val="0"/>
                <w:iCs w:val="0"/>
                <w:noProof/>
                <w:kern w:val="2"/>
                <w14:ligatures w14:val="standardContextual"/>
              </w:rPr>
              <w:tab/>
            </w:r>
            <w:r w:rsidRPr="00FA0EE5">
              <w:rPr>
                <w:rStyle w:val="Hyperlink"/>
                <w:noProof/>
              </w:rPr>
              <w:t>G&amp;A Pool</w:t>
            </w:r>
            <w:r>
              <w:rPr>
                <w:noProof/>
                <w:webHidden/>
              </w:rPr>
              <w:tab/>
            </w:r>
            <w:r>
              <w:rPr>
                <w:noProof/>
                <w:webHidden/>
              </w:rPr>
              <w:fldChar w:fldCharType="begin"/>
            </w:r>
            <w:r>
              <w:rPr>
                <w:noProof/>
                <w:webHidden/>
              </w:rPr>
              <w:instrText xml:space="preserve"> PAGEREF _Toc195117387 \h </w:instrText>
            </w:r>
            <w:r>
              <w:rPr>
                <w:noProof/>
                <w:webHidden/>
              </w:rPr>
            </w:r>
            <w:r>
              <w:rPr>
                <w:noProof/>
                <w:webHidden/>
              </w:rPr>
              <w:fldChar w:fldCharType="separate"/>
            </w:r>
            <w:r>
              <w:rPr>
                <w:noProof/>
                <w:webHidden/>
              </w:rPr>
              <w:t>30</w:t>
            </w:r>
            <w:r>
              <w:rPr>
                <w:noProof/>
                <w:webHidden/>
              </w:rPr>
              <w:fldChar w:fldCharType="end"/>
            </w:r>
          </w:hyperlink>
        </w:p>
        <w:p w14:paraId="6C4331EA" w14:textId="1D6798C7" w:rsidR="00B177E1" w:rsidRDefault="00B177E1">
          <w:pPr>
            <w:pStyle w:val="TOC3"/>
            <w:tabs>
              <w:tab w:val="left" w:pos="1400"/>
              <w:tab w:val="right" w:leader="dot" w:pos="10070"/>
            </w:tabs>
            <w:rPr>
              <w:i w:val="0"/>
              <w:iCs w:val="0"/>
              <w:noProof/>
              <w:kern w:val="2"/>
              <w14:ligatures w14:val="standardContextual"/>
            </w:rPr>
          </w:pPr>
          <w:hyperlink w:anchor="_Toc195117388" w:history="1">
            <w:r w:rsidRPr="00FA0EE5">
              <w:rPr>
                <w:rStyle w:val="Hyperlink"/>
                <w:noProof/>
              </w:rPr>
              <w:t>13.3.2.</w:t>
            </w:r>
            <w:r>
              <w:rPr>
                <w:i w:val="0"/>
                <w:iCs w:val="0"/>
                <w:noProof/>
                <w:kern w:val="2"/>
                <w14:ligatures w14:val="standardContextual"/>
              </w:rPr>
              <w:tab/>
            </w:r>
            <w:r w:rsidRPr="00FA0EE5">
              <w:rPr>
                <w:rStyle w:val="Hyperlink"/>
                <w:noProof/>
              </w:rPr>
              <w:t>G&amp;A Base</w:t>
            </w:r>
            <w:r>
              <w:rPr>
                <w:noProof/>
                <w:webHidden/>
              </w:rPr>
              <w:tab/>
            </w:r>
            <w:r>
              <w:rPr>
                <w:noProof/>
                <w:webHidden/>
              </w:rPr>
              <w:fldChar w:fldCharType="begin"/>
            </w:r>
            <w:r>
              <w:rPr>
                <w:noProof/>
                <w:webHidden/>
              </w:rPr>
              <w:instrText xml:space="preserve"> PAGEREF _Toc195117388 \h </w:instrText>
            </w:r>
            <w:r>
              <w:rPr>
                <w:noProof/>
                <w:webHidden/>
              </w:rPr>
            </w:r>
            <w:r>
              <w:rPr>
                <w:noProof/>
                <w:webHidden/>
              </w:rPr>
              <w:fldChar w:fldCharType="separate"/>
            </w:r>
            <w:r>
              <w:rPr>
                <w:noProof/>
                <w:webHidden/>
              </w:rPr>
              <w:t>30</w:t>
            </w:r>
            <w:r>
              <w:rPr>
                <w:noProof/>
                <w:webHidden/>
              </w:rPr>
              <w:fldChar w:fldCharType="end"/>
            </w:r>
          </w:hyperlink>
        </w:p>
        <w:p w14:paraId="68DED84A" w14:textId="04D41836" w:rsidR="00B177E1" w:rsidRDefault="00B177E1">
          <w:pPr>
            <w:pStyle w:val="TOC1"/>
            <w:rPr>
              <w:b w:val="0"/>
              <w:bCs w:val="0"/>
              <w:caps w:val="0"/>
              <w:noProof/>
              <w:kern w:val="2"/>
              <w14:ligatures w14:val="standardContextual"/>
            </w:rPr>
          </w:pPr>
          <w:hyperlink w:anchor="_Toc195117389" w:history="1">
            <w:r w:rsidRPr="00FA0EE5">
              <w:rPr>
                <w:rStyle w:val="Hyperlink"/>
                <w:noProof/>
              </w:rPr>
              <w:t>14.</w:t>
            </w:r>
            <w:r>
              <w:rPr>
                <w:b w:val="0"/>
                <w:bCs w:val="0"/>
                <w:caps w:val="0"/>
                <w:noProof/>
                <w:kern w:val="2"/>
                <w14:ligatures w14:val="standardContextual"/>
              </w:rPr>
              <w:tab/>
            </w:r>
            <w:r w:rsidRPr="00FA0EE5">
              <w:rPr>
                <w:rStyle w:val="Hyperlink"/>
                <w:noProof/>
              </w:rPr>
              <w:t>Budgets and Rates</w:t>
            </w:r>
            <w:r>
              <w:rPr>
                <w:noProof/>
                <w:webHidden/>
              </w:rPr>
              <w:tab/>
            </w:r>
            <w:r>
              <w:rPr>
                <w:noProof/>
                <w:webHidden/>
              </w:rPr>
              <w:fldChar w:fldCharType="begin"/>
            </w:r>
            <w:r>
              <w:rPr>
                <w:noProof/>
                <w:webHidden/>
              </w:rPr>
              <w:instrText xml:space="preserve"> PAGEREF _Toc195117389 \h </w:instrText>
            </w:r>
            <w:r>
              <w:rPr>
                <w:noProof/>
                <w:webHidden/>
              </w:rPr>
            </w:r>
            <w:r>
              <w:rPr>
                <w:noProof/>
                <w:webHidden/>
              </w:rPr>
              <w:fldChar w:fldCharType="separate"/>
            </w:r>
            <w:r>
              <w:rPr>
                <w:noProof/>
                <w:webHidden/>
              </w:rPr>
              <w:t>30</w:t>
            </w:r>
            <w:r>
              <w:rPr>
                <w:noProof/>
                <w:webHidden/>
              </w:rPr>
              <w:fldChar w:fldCharType="end"/>
            </w:r>
          </w:hyperlink>
        </w:p>
        <w:p w14:paraId="481C7981" w14:textId="26717AE0" w:rsidR="00B177E1" w:rsidRDefault="00B177E1">
          <w:pPr>
            <w:pStyle w:val="TOC2"/>
            <w:tabs>
              <w:tab w:val="left" w:pos="1000"/>
              <w:tab w:val="right" w:leader="dot" w:pos="10070"/>
            </w:tabs>
            <w:rPr>
              <w:smallCaps w:val="0"/>
              <w:noProof/>
              <w:kern w:val="2"/>
              <w14:ligatures w14:val="standardContextual"/>
            </w:rPr>
          </w:pPr>
          <w:hyperlink w:anchor="_Toc195117390" w:history="1">
            <w:r w:rsidRPr="00FA0EE5">
              <w:rPr>
                <w:rStyle w:val="Hyperlink"/>
                <w:rFonts w:cstheme="minorHAnsi"/>
                <w:noProof/>
              </w:rPr>
              <w:t>14.1.</w:t>
            </w:r>
            <w:r>
              <w:rPr>
                <w:smallCaps w:val="0"/>
                <w:noProof/>
                <w:kern w:val="2"/>
                <w14:ligatures w14:val="standardContextual"/>
              </w:rPr>
              <w:tab/>
            </w:r>
            <w:r w:rsidRPr="00FA0EE5">
              <w:rPr>
                <w:rStyle w:val="Hyperlink"/>
                <w:rFonts w:cstheme="minorHAnsi"/>
                <w:noProof/>
              </w:rPr>
              <w:t>Provisional and Forward Pricing Rates</w:t>
            </w:r>
            <w:r>
              <w:rPr>
                <w:noProof/>
                <w:webHidden/>
              </w:rPr>
              <w:tab/>
            </w:r>
            <w:r>
              <w:rPr>
                <w:noProof/>
                <w:webHidden/>
              </w:rPr>
              <w:fldChar w:fldCharType="begin"/>
            </w:r>
            <w:r>
              <w:rPr>
                <w:noProof/>
                <w:webHidden/>
              </w:rPr>
              <w:instrText xml:space="preserve"> PAGEREF _Toc195117390 \h </w:instrText>
            </w:r>
            <w:r>
              <w:rPr>
                <w:noProof/>
                <w:webHidden/>
              </w:rPr>
            </w:r>
            <w:r>
              <w:rPr>
                <w:noProof/>
                <w:webHidden/>
              </w:rPr>
              <w:fldChar w:fldCharType="separate"/>
            </w:r>
            <w:r>
              <w:rPr>
                <w:noProof/>
                <w:webHidden/>
              </w:rPr>
              <w:t>30</w:t>
            </w:r>
            <w:r>
              <w:rPr>
                <w:noProof/>
                <w:webHidden/>
              </w:rPr>
              <w:fldChar w:fldCharType="end"/>
            </w:r>
          </w:hyperlink>
        </w:p>
        <w:p w14:paraId="076E35EA" w14:textId="5C1A03C7" w:rsidR="00B177E1" w:rsidRDefault="00B177E1">
          <w:pPr>
            <w:pStyle w:val="TOC2"/>
            <w:tabs>
              <w:tab w:val="left" w:pos="1000"/>
              <w:tab w:val="right" w:leader="dot" w:pos="10070"/>
            </w:tabs>
            <w:rPr>
              <w:smallCaps w:val="0"/>
              <w:noProof/>
              <w:kern w:val="2"/>
              <w14:ligatures w14:val="standardContextual"/>
            </w:rPr>
          </w:pPr>
          <w:hyperlink w:anchor="_Toc195117391" w:history="1">
            <w:r w:rsidRPr="00FA0EE5">
              <w:rPr>
                <w:rStyle w:val="Hyperlink"/>
                <w:rFonts w:cstheme="minorHAnsi"/>
                <w:noProof/>
              </w:rPr>
              <w:t>14.2.</w:t>
            </w:r>
            <w:r>
              <w:rPr>
                <w:smallCaps w:val="0"/>
                <w:noProof/>
                <w:kern w:val="2"/>
                <w14:ligatures w14:val="standardContextual"/>
              </w:rPr>
              <w:tab/>
            </w:r>
            <w:r w:rsidRPr="00FA0EE5">
              <w:rPr>
                <w:rStyle w:val="Hyperlink"/>
                <w:rFonts w:cstheme="minorHAnsi"/>
                <w:noProof/>
              </w:rPr>
              <w:t>Provisional Billing Rate</w:t>
            </w:r>
            <w:r>
              <w:rPr>
                <w:noProof/>
                <w:webHidden/>
              </w:rPr>
              <w:tab/>
            </w:r>
            <w:r>
              <w:rPr>
                <w:noProof/>
                <w:webHidden/>
              </w:rPr>
              <w:fldChar w:fldCharType="begin"/>
            </w:r>
            <w:r>
              <w:rPr>
                <w:noProof/>
                <w:webHidden/>
              </w:rPr>
              <w:instrText xml:space="preserve"> PAGEREF _Toc195117391 \h </w:instrText>
            </w:r>
            <w:r>
              <w:rPr>
                <w:noProof/>
                <w:webHidden/>
              </w:rPr>
            </w:r>
            <w:r>
              <w:rPr>
                <w:noProof/>
                <w:webHidden/>
              </w:rPr>
              <w:fldChar w:fldCharType="separate"/>
            </w:r>
            <w:r>
              <w:rPr>
                <w:noProof/>
                <w:webHidden/>
              </w:rPr>
              <w:t>30</w:t>
            </w:r>
            <w:r>
              <w:rPr>
                <w:noProof/>
                <w:webHidden/>
              </w:rPr>
              <w:fldChar w:fldCharType="end"/>
            </w:r>
          </w:hyperlink>
        </w:p>
        <w:p w14:paraId="2A1702A3" w14:textId="38D85A5A" w:rsidR="00B177E1" w:rsidRDefault="00B177E1">
          <w:pPr>
            <w:pStyle w:val="TOC2"/>
            <w:tabs>
              <w:tab w:val="left" w:pos="1000"/>
              <w:tab w:val="right" w:leader="dot" w:pos="10070"/>
            </w:tabs>
            <w:rPr>
              <w:smallCaps w:val="0"/>
              <w:noProof/>
              <w:kern w:val="2"/>
              <w14:ligatures w14:val="standardContextual"/>
            </w:rPr>
          </w:pPr>
          <w:hyperlink w:anchor="_Toc195117392" w:history="1">
            <w:r w:rsidRPr="00FA0EE5">
              <w:rPr>
                <w:rStyle w:val="Hyperlink"/>
                <w:rFonts w:cstheme="minorHAnsi"/>
                <w:noProof/>
              </w:rPr>
              <w:t>14.3.</w:t>
            </w:r>
            <w:r>
              <w:rPr>
                <w:smallCaps w:val="0"/>
                <w:noProof/>
                <w:kern w:val="2"/>
                <w14:ligatures w14:val="standardContextual"/>
              </w:rPr>
              <w:tab/>
            </w:r>
            <w:r w:rsidRPr="00FA0EE5">
              <w:rPr>
                <w:rStyle w:val="Hyperlink"/>
                <w:rFonts w:cstheme="minorHAnsi"/>
                <w:noProof/>
              </w:rPr>
              <w:t>Forward Pricing Rates</w:t>
            </w:r>
            <w:r>
              <w:rPr>
                <w:noProof/>
                <w:webHidden/>
              </w:rPr>
              <w:tab/>
            </w:r>
            <w:r>
              <w:rPr>
                <w:noProof/>
                <w:webHidden/>
              </w:rPr>
              <w:fldChar w:fldCharType="begin"/>
            </w:r>
            <w:r>
              <w:rPr>
                <w:noProof/>
                <w:webHidden/>
              </w:rPr>
              <w:instrText xml:space="preserve"> PAGEREF _Toc195117392 \h </w:instrText>
            </w:r>
            <w:r>
              <w:rPr>
                <w:noProof/>
                <w:webHidden/>
              </w:rPr>
            </w:r>
            <w:r>
              <w:rPr>
                <w:noProof/>
                <w:webHidden/>
              </w:rPr>
              <w:fldChar w:fldCharType="separate"/>
            </w:r>
            <w:r>
              <w:rPr>
                <w:noProof/>
                <w:webHidden/>
              </w:rPr>
              <w:t>30</w:t>
            </w:r>
            <w:r>
              <w:rPr>
                <w:noProof/>
                <w:webHidden/>
              </w:rPr>
              <w:fldChar w:fldCharType="end"/>
            </w:r>
          </w:hyperlink>
        </w:p>
        <w:p w14:paraId="4FCCFCA2" w14:textId="35111C2B" w:rsidR="00B177E1" w:rsidRDefault="00B177E1">
          <w:pPr>
            <w:pStyle w:val="TOC2"/>
            <w:tabs>
              <w:tab w:val="left" w:pos="1000"/>
              <w:tab w:val="right" w:leader="dot" w:pos="10070"/>
            </w:tabs>
            <w:rPr>
              <w:smallCaps w:val="0"/>
              <w:noProof/>
              <w:kern w:val="2"/>
              <w14:ligatures w14:val="standardContextual"/>
            </w:rPr>
          </w:pPr>
          <w:hyperlink w:anchor="_Toc195117393" w:history="1">
            <w:r w:rsidRPr="00FA0EE5">
              <w:rPr>
                <w:rStyle w:val="Hyperlink"/>
                <w:rFonts w:cstheme="minorHAnsi"/>
                <w:noProof/>
              </w:rPr>
              <w:t>14.4.</w:t>
            </w:r>
            <w:r>
              <w:rPr>
                <w:smallCaps w:val="0"/>
                <w:noProof/>
                <w:kern w:val="2"/>
                <w14:ligatures w14:val="standardContextual"/>
              </w:rPr>
              <w:tab/>
            </w:r>
            <w:r w:rsidRPr="00FA0EE5">
              <w:rPr>
                <w:rStyle w:val="Hyperlink"/>
                <w:rFonts w:cstheme="minorHAnsi"/>
                <w:noProof/>
              </w:rPr>
              <w:t>Actual Fiscal Year Cost Incurred</w:t>
            </w:r>
            <w:r>
              <w:rPr>
                <w:noProof/>
                <w:webHidden/>
              </w:rPr>
              <w:tab/>
            </w:r>
            <w:r>
              <w:rPr>
                <w:noProof/>
                <w:webHidden/>
              </w:rPr>
              <w:fldChar w:fldCharType="begin"/>
            </w:r>
            <w:r>
              <w:rPr>
                <w:noProof/>
                <w:webHidden/>
              </w:rPr>
              <w:instrText xml:space="preserve"> PAGEREF _Toc195117393 \h </w:instrText>
            </w:r>
            <w:r>
              <w:rPr>
                <w:noProof/>
                <w:webHidden/>
              </w:rPr>
            </w:r>
            <w:r>
              <w:rPr>
                <w:noProof/>
                <w:webHidden/>
              </w:rPr>
              <w:fldChar w:fldCharType="separate"/>
            </w:r>
            <w:r>
              <w:rPr>
                <w:noProof/>
                <w:webHidden/>
              </w:rPr>
              <w:t>31</w:t>
            </w:r>
            <w:r>
              <w:rPr>
                <w:noProof/>
                <w:webHidden/>
              </w:rPr>
              <w:fldChar w:fldCharType="end"/>
            </w:r>
          </w:hyperlink>
        </w:p>
        <w:p w14:paraId="0604AF64" w14:textId="398B7B4D" w:rsidR="00B177E1" w:rsidRDefault="00B177E1">
          <w:pPr>
            <w:pStyle w:val="TOC1"/>
            <w:rPr>
              <w:b w:val="0"/>
              <w:bCs w:val="0"/>
              <w:caps w:val="0"/>
              <w:noProof/>
              <w:kern w:val="2"/>
              <w14:ligatures w14:val="standardContextual"/>
            </w:rPr>
          </w:pPr>
          <w:hyperlink w:anchor="_Toc195117394" w:history="1">
            <w:r w:rsidRPr="00FA0EE5">
              <w:rPr>
                <w:rStyle w:val="Hyperlink"/>
                <w:noProof/>
              </w:rPr>
              <w:t>15.</w:t>
            </w:r>
            <w:r>
              <w:rPr>
                <w:b w:val="0"/>
                <w:bCs w:val="0"/>
                <w:caps w:val="0"/>
                <w:noProof/>
                <w:kern w:val="2"/>
                <w14:ligatures w14:val="standardContextual"/>
              </w:rPr>
              <w:tab/>
            </w:r>
            <w:r w:rsidRPr="00FA0EE5">
              <w:rPr>
                <w:rStyle w:val="Hyperlink"/>
                <w:noProof/>
              </w:rPr>
              <w:t>Accounts Payable</w:t>
            </w:r>
            <w:r>
              <w:rPr>
                <w:noProof/>
                <w:webHidden/>
              </w:rPr>
              <w:tab/>
            </w:r>
            <w:r>
              <w:rPr>
                <w:noProof/>
                <w:webHidden/>
              </w:rPr>
              <w:fldChar w:fldCharType="begin"/>
            </w:r>
            <w:r>
              <w:rPr>
                <w:noProof/>
                <w:webHidden/>
              </w:rPr>
              <w:instrText xml:space="preserve"> PAGEREF _Toc195117394 \h </w:instrText>
            </w:r>
            <w:r>
              <w:rPr>
                <w:noProof/>
                <w:webHidden/>
              </w:rPr>
            </w:r>
            <w:r>
              <w:rPr>
                <w:noProof/>
                <w:webHidden/>
              </w:rPr>
              <w:fldChar w:fldCharType="separate"/>
            </w:r>
            <w:r>
              <w:rPr>
                <w:noProof/>
                <w:webHidden/>
              </w:rPr>
              <w:t>31</w:t>
            </w:r>
            <w:r>
              <w:rPr>
                <w:noProof/>
                <w:webHidden/>
              </w:rPr>
              <w:fldChar w:fldCharType="end"/>
            </w:r>
          </w:hyperlink>
        </w:p>
        <w:p w14:paraId="7CC94F50" w14:textId="59AD6DD0" w:rsidR="00B177E1" w:rsidRDefault="00B177E1">
          <w:pPr>
            <w:pStyle w:val="TOC2"/>
            <w:tabs>
              <w:tab w:val="left" w:pos="1000"/>
              <w:tab w:val="right" w:leader="dot" w:pos="10070"/>
            </w:tabs>
            <w:rPr>
              <w:smallCaps w:val="0"/>
              <w:noProof/>
              <w:kern w:val="2"/>
              <w14:ligatures w14:val="standardContextual"/>
            </w:rPr>
          </w:pPr>
          <w:hyperlink w:anchor="_Toc195117395" w:history="1">
            <w:r w:rsidRPr="00FA0EE5">
              <w:rPr>
                <w:rStyle w:val="Hyperlink"/>
                <w:rFonts w:cstheme="minorHAnsi"/>
                <w:noProof/>
              </w:rPr>
              <w:t>15.1.</w:t>
            </w:r>
            <w:r>
              <w:rPr>
                <w:smallCaps w:val="0"/>
                <w:noProof/>
                <w:kern w:val="2"/>
                <w14:ligatures w14:val="standardContextual"/>
              </w:rPr>
              <w:tab/>
            </w:r>
            <w:r w:rsidRPr="00FA0EE5">
              <w:rPr>
                <w:rStyle w:val="Hyperlink"/>
                <w:rFonts w:cstheme="minorHAnsi"/>
                <w:noProof/>
              </w:rPr>
              <w:t>Related Documents (Procedures and Guidance)</w:t>
            </w:r>
            <w:r>
              <w:rPr>
                <w:noProof/>
                <w:webHidden/>
              </w:rPr>
              <w:tab/>
            </w:r>
            <w:r>
              <w:rPr>
                <w:noProof/>
                <w:webHidden/>
              </w:rPr>
              <w:fldChar w:fldCharType="begin"/>
            </w:r>
            <w:r>
              <w:rPr>
                <w:noProof/>
                <w:webHidden/>
              </w:rPr>
              <w:instrText xml:space="preserve"> PAGEREF _Toc195117395 \h </w:instrText>
            </w:r>
            <w:r>
              <w:rPr>
                <w:noProof/>
                <w:webHidden/>
              </w:rPr>
            </w:r>
            <w:r>
              <w:rPr>
                <w:noProof/>
                <w:webHidden/>
              </w:rPr>
              <w:fldChar w:fldCharType="separate"/>
            </w:r>
            <w:r>
              <w:rPr>
                <w:noProof/>
                <w:webHidden/>
              </w:rPr>
              <w:t>31</w:t>
            </w:r>
            <w:r>
              <w:rPr>
                <w:noProof/>
                <w:webHidden/>
              </w:rPr>
              <w:fldChar w:fldCharType="end"/>
            </w:r>
          </w:hyperlink>
        </w:p>
        <w:p w14:paraId="51F4B4E9" w14:textId="1B6CFDB8" w:rsidR="00B177E1" w:rsidRDefault="00B177E1">
          <w:pPr>
            <w:pStyle w:val="TOC2"/>
            <w:tabs>
              <w:tab w:val="left" w:pos="1000"/>
              <w:tab w:val="right" w:leader="dot" w:pos="10070"/>
            </w:tabs>
            <w:rPr>
              <w:smallCaps w:val="0"/>
              <w:noProof/>
              <w:kern w:val="2"/>
              <w14:ligatures w14:val="standardContextual"/>
            </w:rPr>
          </w:pPr>
          <w:hyperlink w:anchor="_Toc195117396" w:history="1">
            <w:r w:rsidRPr="00FA0EE5">
              <w:rPr>
                <w:rStyle w:val="Hyperlink"/>
                <w:rFonts w:cstheme="minorHAnsi"/>
                <w:noProof/>
              </w:rPr>
              <w:t>15.2.</w:t>
            </w:r>
            <w:r>
              <w:rPr>
                <w:smallCaps w:val="0"/>
                <w:noProof/>
                <w:kern w:val="2"/>
                <w14:ligatures w14:val="standardContextual"/>
              </w:rPr>
              <w:tab/>
            </w:r>
            <w:r w:rsidRPr="00FA0EE5">
              <w:rPr>
                <w:rStyle w:val="Hyperlink"/>
                <w:rFonts w:cstheme="minorHAnsi"/>
                <w:noProof/>
              </w:rPr>
              <w:t>General Considerations</w:t>
            </w:r>
            <w:r>
              <w:rPr>
                <w:noProof/>
                <w:webHidden/>
              </w:rPr>
              <w:tab/>
            </w:r>
            <w:r>
              <w:rPr>
                <w:noProof/>
                <w:webHidden/>
              </w:rPr>
              <w:fldChar w:fldCharType="begin"/>
            </w:r>
            <w:r>
              <w:rPr>
                <w:noProof/>
                <w:webHidden/>
              </w:rPr>
              <w:instrText xml:space="preserve"> PAGEREF _Toc195117396 \h </w:instrText>
            </w:r>
            <w:r>
              <w:rPr>
                <w:noProof/>
                <w:webHidden/>
              </w:rPr>
            </w:r>
            <w:r>
              <w:rPr>
                <w:noProof/>
                <w:webHidden/>
              </w:rPr>
              <w:fldChar w:fldCharType="separate"/>
            </w:r>
            <w:r>
              <w:rPr>
                <w:noProof/>
                <w:webHidden/>
              </w:rPr>
              <w:t>31</w:t>
            </w:r>
            <w:r>
              <w:rPr>
                <w:noProof/>
                <w:webHidden/>
              </w:rPr>
              <w:fldChar w:fldCharType="end"/>
            </w:r>
          </w:hyperlink>
        </w:p>
        <w:p w14:paraId="33CD2A6F" w14:textId="79F6440E" w:rsidR="00B177E1" w:rsidRDefault="00B177E1">
          <w:pPr>
            <w:pStyle w:val="TOC2"/>
            <w:tabs>
              <w:tab w:val="left" w:pos="1000"/>
              <w:tab w:val="right" w:leader="dot" w:pos="10070"/>
            </w:tabs>
            <w:rPr>
              <w:smallCaps w:val="0"/>
              <w:noProof/>
              <w:kern w:val="2"/>
              <w14:ligatures w14:val="standardContextual"/>
            </w:rPr>
          </w:pPr>
          <w:hyperlink w:anchor="_Toc195117397" w:history="1">
            <w:r w:rsidRPr="00FA0EE5">
              <w:rPr>
                <w:rStyle w:val="Hyperlink"/>
                <w:rFonts w:cstheme="minorHAnsi"/>
                <w:noProof/>
              </w:rPr>
              <w:t>15.3.</w:t>
            </w:r>
            <w:r>
              <w:rPr>
                <w:smallCaps w:val="0"/>
                <w:noProof/>
                <w:kern w:val="2"/>
                <w14:ligatures w14:val="standardContextual"/>
              </w:rPr>
              <w:tab/>
            </w:r>
            <w:r w:rsidRPr="00FA0EE5">
              <w:rPr>
                <w:rStyle w:val="Hyperlink"/>
                <w:rFonts w:cstheme="minorHAnsi"/>
                <w:noProof/>
              </w:rPr>
              <w:t>Vendor Setup</w:t>
            </w:r>
            <w:r>
              <w:rPr>
                <w:noProof/>
                <w:webHidden/>
              </w:rPr>
              <w:tab/>
            </w:r>
            <w:r>
              <w:rPr>
                <w:noProof/>
                <w:webHidden/>
              </w:rPr>
              <w:fldChar w:fldCharType="begin"/>
            </w:r>
            <w:r>
              <w:rPr>
                <w:noProof/>
                <w:webHidden/>
              </w:rPr>
              <w:instrText xml:space="preserve"> PAGEREF _Toc195117397 \h </w:instrText>
            </w:r>
            <w:r>
              <w:rPr>
                <w:noProof/>
                <w:webHidden/>
              </w:rPr>
            </w:r>
            <w:r>
              <w:rPr>
                <w:noProof/>
                <w:webHidden/>
              </w:rPr>
              <w:fldChar w:fldCharType="separate"/>
            </w:r>
            <w:r>
              <w:rPr>
                <w:noProof/>
                <w:webHidden/>
              </w:rPr>
              <w:t>31</w:t>
            </w:r>
            <w:r>
              <w:rPr>
                <w:noProof/>
                <w:webHidden/>
              </w:rPr>
              <w:fldChar w:fldCharType="end"/>
            </w:r>
          </w:hyperlink>
        </w:p>
        <w:p w14:paraId="60E1AB5B" w14:textId="153275DA" w:rsidR="00B177E1" w:rsidRDefault="00B177E1">
          <w:pPr>
            <w:pStyle w:val="TOC2"/>
            <w:tabs>
              <w:tab w:val="left" w:pos="1000"/>
              <w:tab w:val="right" w:leader="dot" w:pos="10070"/>
            </w:tabs>
            <w:rPr>
              <w:smallCaps w:val="0"/>
              <w:noProof/>
              <w:kern w:val="2"/>
              <w14:ligatures w14:val="standardContextual"/>
            </w:rPr>
          </w:pPr>
          <w:hyperlink w:anchor="_Toc195117398" w:history="1">
            <w:r w:rsidRPr="00FA0EE5">
              <w:rPr>
                <w:rStyle w:val="Hyperlink"/>
                <w:rFonts w:cstheme="minorHAnsi"/>
                <w:noProof/>
              </w:rPr>
              <w:t>15.4.</w:t>
            </w:r>
            <w:r>
              <w:rPr>
                <w:smallCaps w:val="0"/>
                <w:noProof/>
                <w:kern w:val="2"/>
                <w14:ligatures w14:val="standardContextual"/>
              </w:rPr>
              <w:tab/>
            </w:r>
            <w:r w:rsidRPr="00FA0EE5">
              <w:rPr>
                <w:rStyle w:val="Hyperlink"/>
                <w:rFonts w:cstheme="minorHAnsi"/>
                <w:noProof/>
              </w:rPr>
              <w:t>Vendor Status</w:t>
            </w:r>
            <w:r>
              <w:rPr>
                <w:noProof/>
                <w:webHidden/>
              </w:rPr>
              <w:tab/>
            </w:r>
            <w:r>
              <w:rPr>
                <w:noProof/>
                <w:webHidden/>
              </w:rPr>
              <w:fldChar w:fldCharType="begin"/>
            </w:r>
            <w:r>
              <w:rPr>
                <w:noProof/>
                <w:webHidden/>
              </w:rPr>
              <w:instrText xml:space="preserve"> PAGEREF _Toc195117398 \h </w:instrText>
            </w:r>
            <w:r>
              <w:rPr>
                <w:noProof/>
                <w:webHidden/>
              </w:rPr>
            </w:r>
            <w:r>
              <w:rPr>
                <w:noProof/>
                <w:webHidden/>
              </w:rPr>
              <w:fldChar w:fldCharType="separate"/>
            </w:r>
            <w:r>
              <w:rPr>
                <w:noProof/>
                <w:webHidden/>
              </w:rPr>
              <w:t>32</w:t>
            </w:r>
            <w:r>
              <w:rPr>
                <w:noProof/>
                <w:webHidden/>
              </w:rPr>
              <w:fldChar w:fldCharType="end"/>
            </w:r>
          </w:hyperlink>
        </w:p>
        <w:p w14:paraId="4C77A364" w14:textId="33109B4C" w:rsidR="00B177E1" w:rsidRDefault="00B177E1">
          <w:pPr>
            <w:pStyle w:val="TOC2"/>
            <w:tabs>
              <w:tab w:val="left" w:pos="1000"/>
              <w:tab w:val="right" w:leader="dot" w:pos="10070"/>
            </w:tabs>
            <w:rPr>
              <w:smallCaps w:val="0"/>
              <w:noProof/>
              <w:kern w:val="2"/>
              <w14:ligatures w14:val="standardContextual"/>
            </w:rPr>
          </w:pPr>
          <w:hyperlink w:anchor="_Toc195117399" w:history="1">
            <w:r w:rsidRPr="00FA0EE5">
              <w:rPr>
                <w:rStyle w:val="Hyperlink"/>
                <w:rFonts w:cstheme="minorHAnsi"/>
                <w:noProof/>
              </w:rPr>
              <w:t>15.5.</w:t>
            </w:r>
            <w:r>
              <w:rPr>
                <w:smallCaps w:val="0"/>
                <w:noProof/>
                <w:kern w:val="2"/>
                <w14:ligatures w14:val="standardContextual"/>
              </w:rPr>
              <w:tab/>
            </w:r>
            <w:r w:rsidRPr="00FA0EE5">
              <w:rPr>
                <w:rStyle w:val="Hyperlink"/>
                <w:rFonts w:cstheme="minorHAnsi"/>
                <w:noProof/>
              </w:rPr>
              <w:t>Receipt of Goods or Services</w:t>
            </w:r>
            <w:r>
              <w:rPr>
                <w:noProof/>
                <w:webHidden/>
              </w:rPr>
              <w:tab/>
            </w:r>
            <w:r>
              <w:rPr>
                <w:noProof/>
                <w:webHidden/>
              </w:rPr>
              <w:fldChar w:fldCharType="begin"/>
            </w:r>
            <w:r>
              <w:rPr>
                <w:noProof/>
                <w:webHidden/>
              </w:rPr>
              <w:instrText xml:space="preserve"> PAGEREF _Toc195117399 \h </w:instrText>
            </w:r>
            <w:r>
              <w:rPr>
                <w:noProof/>
                <w:webHidden/>
              </w:rPr>
            </w:r>
            <w:r>
              <w:rPr>
                <w:noProof/>
                <w:webHidden/>
              </w:rPr>
              <w:fldChar w:fldCharType="separate"/>
            </w:r>
            <w:r>
              <w:rPr>
                <w:noProof/>
                <w:webHidden/>
              </w:rPr>
              <w:t>32</w:t>
            </w:r>
            <w:r>
              <w:rPr>
                <w:noProof/>
                <w:webHidden/>
              </w:rPr>
              <w:fldChar w:fldCharType="end"/>
            </w:r>
          </w:hyperlink>
        </w:p>
        <w:p w14:paraId="24C40B4C" w14:textId="66CDE2FB" w:rsidR="00B177E1" w:rsidRDefault="00B177E1">
          <w:pPr>
            <w:pStyle w:val="TOC2"/>
            <w:tabs>
              <w:tab w:val="left" w:pos="1000"/>
              <w:tab w:val="right" w:leader="dot" w:pos="10070"/>
            </w:tabs>
            <w:rPr>
              <w:smallCaps w:val="0"/>
              <w:noProof/>
              <w:kern w:val="2"/>
              <w14:ligatures w14:val="standardContextual"/>
            </w:rPr>
          </w:pPr>
          <w:hyperlink w:anchor="_Toc195117400" w:history="1">
            <w:r w:rsidRPr="00FA0EE5">
              <w:rPr>
                <w:rStyle w:val="Hyperlink"/>
                <w:rFonts w:cstheme="minorHAnsi"/>
                <w:noProof/>
              </w:rPr>
              <w:t>15.6.</w:t>
            </w:r>
            <w:r>
              <w:rPr>
                <w:smallCaps w:val="0"/>
                <w:noProof/>
                <w:kern w:val="2"/>
                <w14:ligatures w14:val="standardContextual"/>
              </w:rPr>
              <w:tab/>
            </w:r>
            <w:r w:rsidRPr="00FA0EE5">
              <w:rPr>
                <w:rStyle w:val="Hyperlink"/>
                <w:rFonts w:cstheme="minorHAnsi"/>
                <w:noProof/>
              </w:rPr>
              <w:t>Invoice Processing, Receipt, and Payment Approval</w:t>
            </w:r>
            <w:r>
              <w:rPr>
                <w:noProof/>
                <w:webHidden/>
              </w:rPr>
              <w:tab/>
            </w:r>
            <w:r>
              <w:rPr>
                <w:noProof/>
                <w:webHidden/>
              </w:rPr>
              <w:fldChar w:fldCharType="begin"/>
            </w:r>
            <w:r>
              <w:rPr>
                <w:noProof/>
                <w:webHidden/>
              </w:rPr>
              <w:instrText xml:space="preserve"> PAGEREF _Toc195117400 \h </w:instrText>
            </w:r>
            <w:r>
              <w:rPr>
                <w:noProof/>
                <w:webHidden/>
              </w:rPr>
            </w:r>
            <w:r>
              <w:rPr>
                <w:noProof/>
                <w:webHidden/>
              </w:rPr>
              <w:fldChar w:fldCharType="separate"/>
            </w:r>
            <w:r>
              <w:rPr>
                <w:noProof/>
                <w:webHidden/>
              </w:rPr>
              <w:t>32</w:t>
            </w:r>
            <w:r>
              <w:rPr>
                <w:noProof/>
                <w:webHidden/>
              </w:rPr>
              <w:fldChar w:fldCharType="end"/>
            </w:r>
          </w:hyperlink>
        </w:p>
        <w:p w14:paraId="0FF21F88" w14:textId="52D7A7AF" w:rsidR="00B177E1" w:rsidRDefault="00B177E1">
          <w:pPr>
            <w:pStyle w:val="TOC3"/>
            <w:tabs>
              <w:tab w:val="right" w:leader="dot" w:pos="10070"/>
            </w:tabs>
            <w:rPr>
              <w:i w:val="0"/>
              <w:iCs w:val="0"/>
              <w:noProof/>
              <w:kern w:val="2"/>
              <w14:ligatures w14:val="standardContextual"/>
            </w:rPr>
          </w:pPr>
          <w:hyperlink w:anchor="_Toc195117401" w:history="1">
            <w:r w:rsidRPr="00FA0EE5">
              <w:rPr>
                <w:rStyle w:val="Hyperlink"/>
                <w:noProof/>
              </w:rPr>
              <w:t>Regular Payments</w:t>
            </w:r>
            <w:r>
              <w:rPr>
                <w:noProof/>
                <w:webHidden/>
              </w:rPr>
              <w:tab/>
            </w:r>
            <w:r>
              <w:rPr>
                <w:noProof/>
                <w:webHidden/>
              </w:rPr>
              <w:fldChar w:fldCharType="begin"/>
            </w:r>
            <w:r>
              <w:rPr>
                <w:noProof/>
                <w:webHidden/>
              </w:rPr>
              <w:instrText xml:space="preserve"> PAGEREF _Toc195117401 \h </w:instrText>
            </w:r>
            <w:r>
              <w:rPr>
                <w:noProof/>
                <w:webHidden/>
              </w:rPr>
            </w:r>
            <w:r>
              <w:rPr>
                <w:noProof/>
                <w:webHidden/>
              </w:rPr>
              <w:fldChar w:fldCharType="separate"/>
            </w:r>
            <w:r>
              <w:rPr>
                <w:noProof/>
                <w:webHidden/>
              </w:rPr>
              <w:t>32</w:t>
            </w:r>
            <w:r>
              <w:rPr>
                <w:noProof/>
                <w:webHidden/>
              </w:rPr>
              <w:fldChar w:fldCharType="end"/>
            </w:r>
          </w:hyperlink>
        </w:p>
        <w:p w14:paraId="56B04B5E" w14:textId="216E7686" w:rsidR="00B177E1" w:rsidRDefault="00B177E1">
          <w:pPr>
            <w:pStyle w:val="TOC3"/>
            <w:tabs>
              <w:tab w:val="right" w:leader="dot" w:pos="10070"/>
            </w:tabs>
            <w:rPr>
              <w:i w:val="0"/>
              <w:iCs w:val="0"/>
              <w:noProof/>
              <w:kern w:val="2"/>
              <w14:ligatures w14:val="standardContextual"/>
            </w:rPr>
          </w:pPr>
          <w:hyperlink w:anchor="_Toc195117402" w:history="1">
            <w:r w:rsidRPr="00FA0EE5">
              <w:rPr>
                <w:rStyle w:val="Hyperlink"/>
                <w:noProof/>
              </w:rPr>
              <w:t>Hand Checks</w:t>
            </w:r>
            <w:r>
              <w:rPr>
                <w:noProof/>
                <w:webHidden/>
              </w:rPr>
              <w:tab/>
            </w:r>
            <w:r>
              <w:rPr>
                <w:noProof/>
                <w:webHidden/>
              </w:rPr>
              <w:fldChar w:fldCharType="begin"/>
            </w:r>
            <w:r>
              <w:rPr>
                <w:noProof/>
                <w:webHidden/>
              </w:rPr>
              <w:instrText xml:space="preserve"> PAGEREF _Toc195117402 \h </w:instrText>
            </w:r>
            <w:r>
              <w:rPr>
                <w:noProof/>
                <w:webHidden/>
              </w:rPr>
            </w:r>
            <w:r>
              <w:rPr>
                <w:noProof/>
                <w:webHidden/>
              </w:rPr>
              <w:fldChar w:fldCharType="separate"/>
            </w:r>
            <w:r>
              <w:rPr>
                <w:noProof/>
                <w:webHidden/>
              </w:rPr>
              <w:t>32</w:t>
            </w:r>
            <w:r>
              <w:rPr>
                <w:noProof/>
                <w:webHidden/>
              </w:rPr>
              <w:fldChar w:fldCharType="end"/>
            </w:r>
          </w:hyperlink>
        </w:p>
        <w:p w14:paraId="4448405F" w14:textId="19D3F558" w:rsidR="00B177E1" w:rsidRDefault="00B177E1">
          <w:pPr>
            <w:pStyle w:val="TOC3"/>
            <w:tabs>
              <w:tab w:val="right" w:leader="dot" w:pos="10070"/>
            </w:tabs>
            <w:rPr>
              <w:i w:val="0"/>
              <w:iCs w:val="0"/>
              <w:noProof/>
              <w:kern w:val="2"/>
              <w14:ligatures w14:val="standardContextual"/>
            </w:rPr>
          </w:pPr>
          <w:hyperlink w:anchor="_Toc195117403" w:history="1">
            <w:r w:rsidRPr="00FA0EE5">
              <w:rPr>
                <w:rStyle w:val="Hyperlink"/>
                <w:noProof/>
              </w:rPr>
              <w:t>Voided Checks</w:t>
            </w:r>
            <w:r>
              <w:rPr>
                <w:noProof/>
                <w:webHidden/>
              </w:rPr>
              <w:tab/>
            </w:r>
            <w:r>
              <w:rPr>
                <w:noProof/>
                <w:webHidden/>
              </w:rPr>
              <w:fldChar w:fldCharType="begin"/>
            </w:r>
            <w:r>
              <w:rPr>
                <w:noProof/>
                <w:webHidden/>
              </w:rPr>
              <w:instrText xml:space="preserve"> PAGEREF _Toc195117403 \h </w:instrText>
            </w:r>
            <w:r>
              <w:rPr>
                <w:noProof/>
                <w:webHidden/>
              </w:rPr>
            </w:r>
            <w:r>
              <w:rPr>
                <w:noProof/>
                <w:webHidden/>
              </w:rPr>
              <w:fldChar w:fldCharType="separate"/>
            </w:r>
            <w:r>
              <w:rPr>
                <w:noProof/>
                <w:webHidden/>
              </w:rPr>
              <w:t>33</w:t>
            </w:r>
            <w:r>
              <w:rPr>
                <w:noProof/>
                <w:webHidden/>
              </w:rPr>
              <w:fldChar w:fldCharType="end"/>
            </w:r>
          </w:hyperlink>
        </w:p>
        <w:p w14:paraId="22DA5395" w14:textId="275CD6BB" w:rsidR="00B177E1" w:rsidRDefault="00B177E1">
          <w:pPr>
            <w:pStyle w:val="TOC2"/>
            <w:tabs>
              <w:tab w:val="left" w:pos="1000"/>
              <w:tab w:val="right" w:leader="dot" w:pos="10070"/>
            </w:tabs>
            <w:rPr>
              <w:smallCaps w:val="0"/>
              <w:noProof/>
              <w:kern w:val="2"/>
              <w14:ligatures w14:val="standardContextual"/>
            </w:rPr>
          </w:pPr>
          <w:hyperlink w:anchor="_Toc195117404" w:history="1">
            <w:r w:rsidRPr="00FA0EE5">
              <w:rPr>
                <w:rStyle w:val="Hyperlink"/>
                <w:rFonts w:cstheme="minorHAnsi"/>
                <w:noProof/>
              </w:rPr>
              <w:t>15.7.</w:t>
            </w:r>
            <w:r>
              <w:rPr>
                <w:smallCaps w:val="0"/>
                <w:noProof/>
                <w:kern w:val="2"/>
                <w14:ligatures w14:val="standardContextual"/>
              </w:rPr>
              <w:tab/>
            </w:r>
            <w:r w:rsidRPr="00FA0EE5">
              <w:rPr>
                <w:rStyle w:val="Hyperlink"/>
                <w:rFonts w:cstheme="minorHAnsi"/>
                <w:noProof/>
              </w:rPr>
              <w:t>Approval, distribution, and data entry of accounts payable.</w:t>
            </w:r>
            <w:r>
              <w:rPr>
                <w:noProof/>
                <w:webHidden/>
              </w:rPr>
              <w:tab/>
            </w:r>
            <w:r>
              <w:rPr>
                <w:noProof/>
                <w:webHidden/>
              </w:rPr>
              <w:fldChar w:fldCharType="begin"/>
            </w:r>
            <w:r>
              <w:rPr>
                <w:noProof/>
                <w:webHidden/>
              </w:rPr>
              <w:instrText xml:space="preserve"> PAGEREF _Toc195117404 \h </w:instrText>
            </w:r>
            <w:r>
              <w:rPr>
                <w:noProof/>
                <w:webHidden/>
              </w:rPr>
            </w:r>
            <w:r>
              <w:rPr>
                <w:noProof/>
                <w:webHidden/>
              </w:rPr>
              <w:fldChar w:fldCharType="separate"/>
            </w:r>
            <w:r>
              <w:rPr>
                <w:noProof/>
                <w:webHidden/>
              </w:rPr>
              <w:t>33</w:t>
            </w:r>
            <w:r>
              <w:rPr>
                <w:noProof/>
                <w:webHidden/>
              </w:rPr>
              <w:fldChar w:fldCharType="end"/>
            </w:r>
          </w:hyperlink>
        </w:p>
        <w:p w14:paraId="2CC53127" w14:textId="68953171" w:rsidR="00B177E1" w:rsidRDefault="00B177E1">
          <w:pPr>
            <w:pStyle w:val="TOC2"/>
            <w:tabs>
              <w:tab w:val="left" w:pos="1000"/>
              <w:tab w:val="right" w:leader="dot" w:pos="10070"/>
            </w:tabs>
            <w:rPr>
              <w:smallCaps w:val="0"/>
              <w:noProof/>
              <w:kern w:val="2"/>
              <w14:ligatures w14:val="standardContextual"/>
            </w:rPr>
          </w:pPr>
          <w:hyperlink w:anchor="_Toc195117405" w:history="1">
            <w:r w:rsidRPr="00FA0EE5">
              <w:rPr>
                <w:rStyle w:val="Hyperlink"/>
                <w:rFonts w:cstheme="minorHAnsi"/>
                <w:noProof/>
              </w:rPr>
              <w:t>15.8.</w:t>
            </w:r>
            <w:r>
              <w:rPr>
                <w:smallCaps w:val="0"/>
                <w:noProof/>
                <w:kern w:val="2"/>
                <w14:ligatures w14:val="standardContextual"/>
              </w:rPr>
              <w:tab/>
            </w:r>
            <w:r w:rsidRPr="00FA0EE5">
              <w:rPr>
                <w:rStyle w:val="Hyperlink"/>
                <w:rFonts w:cstheme="minorHAnsi"/>
                <w:noProof/>
              </w:rPr>
              <w:t>To Enter Accounts Payable</w:t>
            </w:r>
            <w:r>
              <w:rPr>
                <w:noProof/>
                <w:webHidden/>
              </w:rPr>
              <w:tab/>
            </w:r>
            <w:r>
              <w:rPr>
                <w:noProof/>
                <w:webHidden/>
              </w:rPr>
              <w:fldChar w:fldCharType="begin"/>
            </w:r>
            <w:r>
              <w:rPr>
                <w:noProof/>
                <w:webHidden/>
              </w:rPr>
              <w:instrText xml:space="preserve"> PAGEREF _Toc195117405 \h </w:instrText>
            </w:r>
            <w:r>
              <w:rPr>
                <w:noProof/>
                <w:webHidden/>
              </w:rPr>
            </w:r>
            <w:r>
              <w:rPr>
                <w:noProof/>
                <w:webHidden/>
              </w:rPr>
              <w:fldChar w:fldCharType="separate"/>
            </w:r>
            <w:r>
              <w:rPr>
                <w:noProof/>
                <w:webHidden/>
              </w:rPr>
              <w:t>33</w:t>
            </w:r>
            <w:r>
              <w:rPr>
                <w:noProof/>
                <w:webHidden/>
              </w:rPr>
              <w:fldChar w:fldCharType="end"/>
            </w:r>
          </w:hyperlink>
        </w:p>
        <w:p w14:paraId="23FB7D96" w14:textId="10A72A68" w:rsidR="00B177E1" w:rsidRDefault="00B177E1">
          <w:pPr>
            <w:pStyle w:val="TOC2"/>
            <w:tabs>
              <w:tab w:val="left" w:pos="1000"/>
              <w:tab w:val="right" w:leader="dot" w:pos="10070"/>
            </w:tabs>
            <w:rPr>
              <w:smallCaps w:val="0"/>
              <w:noProof/>
              <w:kern w:val="2"/>
              <w14:ligatures w14:val="standardContextual"/>
            </w:rPr>
          </w:pPr>
          <w:hyperlink w:anchor="_Toc195117406" w:history="1">
            <w:r w:rsidRPr="00FA0EE5">
              <w:rPr>
                <w:rStyle w:val="Hyperlink"/>
                <w:rFonts w:cstheme="minorHAnsi"/>
                <w:noProof/>
              </w:rPr>
              <w:t>15.9.</w:t>
            </w:r>
            <w:r>
              <w:rPr>
                <w:smallCaps w:val="0"/>
                <w:noProof/>
                <w:kern w:val="2"/>
                <w14:ligatures w14:val="standardContextual"/>
              </w:rPr>
              <w:tab/>
            </w:r>
            <w:r w:rsidRPr="00FA0EE5">
              <w:rPr>
                <w:rStyle w:val="Hyperlink"/>
                <w:rFonts w:cstheme="minorHAnsi"/>
                <w:noProof/>
              </w:rPr>
              <w:t>Process Cash Disbursements</w:t>
            </w:r>
            <w:r>
              <w:rPr>
                <w:noProof/>
                <w:webHidden/>
              </w:rPr>
              <w:tab/>
            </w:r>
            <w:r>
              <w:rPr>
                <w:noProof/>
                <w:webHidden/>
              </w:rPr>
              <w:fldChar w:fldCharType="begin"/>
            </w:r>
            <w:r>
              <w:rPr>
                <w:noProof/>
                <w:webHidden/>
              </w:rPr>
              <w:instrText xml:space="preserve"> PAGEREF _Toc195117406 \h </w:instrText>
            </w:r>
            <w:r>
              <w:rPr>
                <w:noProof/>
                <w:webHidden/>
              </w:rPr>
            </w:r>
            <w:r>
              <w:rPr>
                <w:noProof/>
                <w:webHidden/>
              </w:rPr>
              <w:fldChar w:fldCharType="separate"/>
            </w:r>
            <w:r>
              <w:rPr>
                <w:noProof/>
                <w:webHidden/>
              </w:rPr>
              <w:t>34</w:t>
            </w:r>
            <w:r>
              <w:rPr>
                <w:noProof/>
                <w:webHidden/>
              </w:rPr>
              <w:fldChar w:fldCharType="end"/>
            </w:r>
          </w:hyperlink>
        </w:p>
        <w:p w14:paraId="020DA3DC" w14:textId="366C283A" w:rsidR="00B177E1" w:rsidRDefault="00B177E1">
          <w:pPr>
            <w:pStyle w:val="TOC1"/>
            <w:rPr>
              <w:b w:val="0"/>
              <w:bCs w:val="0"/>
              <w:caps w:val="0"/>
              <w:noProof/>
              <w:kern w:val="2"/>
              <w14:ligatures w14:val="standardContextual"/>
            </w:rPr>
          </w:pPr>
          <w:hyperlink w:anchor="_Toc195117407" w:history="1">
            <w:r w:rsidRPr="00FA0EE5">
              <w:rPr>
                <w:rStyle w:val="Hyperlink"/>
                <w:noProof/>
              </w:rPr>
              <w:t>16.</w:t>
            </w:r>
            <w:r>
              <w:rPr>
                <w:b w:val="0"/>
                <w:bCs w:val="0"/>
                <w:caps w:val="0"/>
                <w:noProof/>
                <w:kern w:val="2"/>
                <w14:ligatures w14:val="standardContextual"/>
              </w:rPr>
              <w:tab/>
            </w:r>
            <w:r w:rsidRPr="00FA0EE5">
              <w:rPr>
                <w:rStyle w:val="Hyperlink"/>
                <w:noProof/>
              </w:rPr>
              <w:t>Financial Reporting</w:t>
            </w:r>
            <w:r>
              <w:rPr>
                <w:noProof/>
                <w:webHidden/>
              </w:rPr>
              <w:tab/>
            </w:r>
            <w:r>
              <w:rPr>
                <w:noProof/>
                <w:webHidden/>
              </w:rPr>
              <w:fldChar w:fldCharType="begin"/>
            </w:r>
            <w:r>
              <w:rPr>
                <w:noProof/>
                <w:webHidden/>
              </w:rPr>
              <w:instrText xml:space="preserve"> PAGEREF _Toc195117407 \h </w:instrText>
            </w:r>
            <w:r>
              <w:rPr>
                <w:noProof/>
                <w:webHidden/>
              </w:rPr>
            </w:r>
            <w:r>
              <w:rPr>
                <w:noProof/>
                <w:webHidden/>
              </w:rPr>
              <w:fldChar w:fldCharType="separate"/>
            </w:r>
            <w:r>
              <w:rPr>
                <w:noProof/>
                <w:webHidden/>
              </w:rPr>
              <w:t>35</w:t>
            </w:r>
            <w:r>
              <w:rPr>
                <w:noProof/>
                <w:webHidden/>
              </w:rPr>
              <w:fldChar w:fldCharType="end"/>
            </w:r>
          </w:hyperlink>
        </w:p>
        <w:p w14:paraId="6053E385" w14:textId="02CA1BE6" w:rsidR="00B177E1" w:rsidRDefault="00B177E1">
          <w:pPr>
            <w:pStyle w:val="TOC2"/>
            <w:tabs>
              <w:tab w:val="left" w:pos="1000"/>
              <w:tab w:val="right" w:leader="dot" w:pos="10070"/>
            </w:tabs>
            <w:rPr>
              <w:smallCaps w:val="0"/>
              <w:noProof/>
              <w:kern w:val="2"/>
              <w14:ligatures w14:val="standardContextual"/>
            </w:rPr>
          </w:pPr>
          <w:hyperlink w:anchor="_Toc195117408" w:history="1">
            <w:r w:rsidRPr="00FA0EE5">
              <w:rPr>
                <w:rStyle w:val="Hyperlink"/>
                <w:rFonts w:cstheme="minorHAnsi"/>
                <w:noProof/>
              </w:rPr>
              <w:t>16.1.</w:t>
            </w:r>
            <w:r>
              <w:rPr>
                <w:smallCaps w:val="0"/>
                <w:noProof/>
                <w:kern w:val="2"/>
                <w14:ligatures w14:val="standardContextual"/>
              </w:rPr>
              <w:tab/>
            </w:r>
            <w:r w:rsidRPr="00FA0EE5">
              <w:rPr>
                <w:rStyle w:val="Hyperlink"/>
                <w:rFonts w:cstheme="minorHAnsi"/>
                <w:noProof/>
              </w:rPr>
              <w:t>Management Reporting</w:t>
            </w:r>
            <w:r>
              <w:rPr>
                <w:noProof/>
                <w:webHidden/>
              </w:rPr>
              <w:tab/>
            </w:r>
            <w:r>
              <w:rPr>
                <w:noProof/>
                <w:webHidden/>
              </w:rPr>
              <w:fldChar w:fldCharType="begin"/>
            </w:r>
            <w:r>
              <w:rPr>
                <w:noProof/>
                <w:webHidden/>
              </w:rPr>
              <w:instrText xml:space="preserve"> PAGEREF _Toc195117408 \h </w:instrText>
            </w:r>
            <w:r>
              <w:rPr>
                <w:noProof/>
                <w:webHidden/>
              </w:rPr>
            </w:r>
            <w:r>
              <w:rPr>
                <w:noProof/>
                <w:webHidden/>
              </w:rPr>
              <w:fldChar w:fldCharType="separate"/>
            </w:r>
            <w:r>
              <w:rPr>
                <w:noProof/>
                <w:webHidden/>
              </w:rPr>
              <w:t>35</w:t>
            </w:r>
            <w:r>
              <w:rPr>
                <w:noProof/>
                <w:webHidden/>
              </w:rPr>
              <w:fldChar w:fldCharType="end"/>
            </w:r>
          </w:hyperlink>
        </w:p>
        <w:p w14:paraId="0D4C52CB" w14:textId="5A43B373" w:rsidR="00B177E1" w:rsidRDefault="00B177E1">
          <w:pPr>
            <w:pStyle w:val="TOC3"/>
            <w:tabs>
              <w:tab w:val="right" w:leader="dot" w:pos="10070"/>
            </w:tabs>
            <w:rPr>
              <w:i w:val="0"/>
              <w:iCs w:val="0"/>
              <w:noProof/>
              <w:kern w:val="2"/>
              <w14:ligatures w14:val="standardContextual"/>
            </w:rPr>
          </w:pPr>
          <w:hyperlink w:anchor="_Toc195117409" w:history="1">
            <w:r w:rsidRPr="00FA0EE5">
              <w:rPr>
                <w:rStyle w:val="Hyperlink"/>
                <w:noProof/>
              </w:rPr>
              <w:t>Internal Financial Statements</w:t>
            </w:r>
            <w:r>
              <w:rPr>
                <w:noProof/>
                <w:webHidden/>
              </w:rPr>
              <w:tab/>
            </w:r>
            <w:r>
              <w:rPr>
                <w:noProof/>
                <w:webHidden/>
              </w:rPr>
              <w:fldChar w:fldCharType="begin"/>
            </w:r>
            <w:r>
              <w:rPr>
                <w:noProof/>
                <w:webHidden/>
              </w:rPr>
              <w:instrText xml:space="preserve"> PAGEREF _Toc195117409 \h </w:instrText>
            </w:r>
            <w:r>
              <w:rPr>
                <w:noProof/>
                <w:webHidden/>
              </w:rPr>
            </w:r>
            <w:r>
              <w:rPr>
                <w:noProof/>
                <w:webHidden/>
              </w:rPr>
              <w:fldChar w:fldCharType="separate"/>
            </w:r>
            <w:r>
              <w:rPr>
                <w:noProof/>
                <w:webHidden/>
              </w:rPr>
              <w:t>35</w:t>
            </w:r>
            <w:r>
              <w:rPr>
                <w:noProof/>
                <w:webHidden/>
              </w:rPr>
              <w:fldChar w:fldCharType="end"/>
            </w:r>
          </w:hyperlink>
        </w:p>
        <w:p w14:paraId="4410E853" w14:textId="604D45B0" w:rsidR="00B177E1" w:rsidRDefault="00B177E1">
          <w:pPr>
            <w:pStyle w:val="TOC1"/>
            <w:rPr>
              <w:b w:val="0"/>
              <w:bCs w:val="0"/>
              <w:caps w:val="0"/>
              <w:noProof/>
              <w:kern w:val="2"/>
              <w14:ligatures w14:val="standardContextual"/>
            </w:rPr>
          </w:pPr>
          <w:hyperlink w:anchor="_Toc195117410" w:history="1">
            <w:r w:rsidRPr="00FA0EE5">
              <w:rPr>
                <w:rStyle w:val="Hyperlink"/>
                <w:noProof/>
              </w:rPr>
              <w:t>1.</w:t>
            </w:r>
            <w:r>
              <w:rPr>
                <w:b w:val="0"/>
                <w:bCs w:val="0"/>
                <w:caps w:val="0"/>
                <w:noProof/>
                <w:kern w:val="2"/>
                <w14:ligatures w14:val="standardContextual"/>
              </w:rPr>
              <w:tab/>
            </w:r>
            <w:r w:rsidRPr="00FA0EE5">
              <w:rPr>
                <w:rStyle w:val="Hyperlink"/>
                <w:noProof/>
              </w:rPr>
              <w:t>Appendix A - Compliance Matrix</w:t>
            </w:r>
            <w:r>
              <w:rPr>
                <w:noProof/>
                <w:webHidden/>
              </w:rPr>
              <w:tab/>
            </w:r>
            <w:r>
              <w:rPr>
                <w:noProof/>
                <w:webHidden/>
              </w:rPr>
              <w:fldChar w:fldCharType="begin"/>
            </w:r>
            <w:r>
              <w:rPr>
                <w:noProof/>
                <w:webHidden/>
              </w:rPr>
              <w:instrText xml:space="preserve"> PAGEREF _Toc195117410 \h </w:instrText>
            </w:r>
            <w:r>
              <w:rPr>
                <w:noProof/>
                <w:webHidden/>
              </w:rPr>
            </w:r>
            <w:r>
              <w:rPr>
                <w:noProof/>
                <w:webHidden/>
              </w:rPr>
              <w:fldChar w:fldCharType="separate"/>
            </w:r>
            <w:r>
              <w:rPr>
                <w:noProof/>
                <w:webHidden/>
              </w:rPr>
              <w:t>36</w:t>
            </w:r>
            <w:r>
              <w:rPr>
                <w:noProof/>
                <w:webHidden/>
              </w:rPr>
              <w:fldChar w:fldCharType="end"/>
            </w:r>
          </w:hyperlink>
        </w:p>
        <w:p w14:paraId="57AD82EE" w14:textId="0CD93644" w:rsidR="00B177E1" w:rsidRDefault="00B177E1">
          <w:pPr>
            <w:pStyle w:val="TOC1"/>
            <w:rPr>
              <w:b w:val="0"/>
              <w:bCs w:val="0"/>
              <w:caps w:val="0"/>
              <w:noProof/>
              <w:kern w:val="2"/>
              <w14:ligatures w14:val="standardContextual"/>
            </w:rPr>
          </w:pPr>
          <w:hyperlink w:anchor="_Toc195117411" w:history="1">
            <w:bookmarkStart w:id="1" w:name="_Toc195095890"/>
            <w:r w:rsidRPr="00FA0EE5">
              <w:rPr>
                <w:rStyle w:val="Hyperlink"/>
                <w:noProof/>
              </w:rPr>
              <w:drawing>
                <wp:inline distT="0" distB="0" distL="0" distR="0" wp14:anchorId="1F1D8F48" wp14:editId="4C0E8CCE">
                  <wp:extent cx="6157494" cy="2591025"/>
                  <wp:effectExtent l="0" t="0" r="0" b="0"/>
                  <wp:docPr id="171718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61382" name=""/>
                          <pic:cNvPicPr/>
                        </pic:nvPicPr>
                        <pic:blipFill>
                          <a:blip r:embed="rId11"/>
                          <a:stretch>
                            <a:fillRect/>
                          </a:stretch>
                        </pic:blipFill>
                        <pic:spPr>
                          <a:xfrm>
                            <a:off x="0" y="0"/>
                            <a:ext cx="6157494" cy="2591025"/>
                          </a:xfrm>
                          <a:prstGeom prst="rect">
                            <a:avLst/>
                          </a:prstGeom>
                        </pic:spPr>
                      </pic:pic>
                    </a:graphicData>
                  </a:graphic>
                </wp:inline>
              </w:drawing>
            </w:r>
            <w:bookmarkEnd w:id="1"/>
            <w:r>
              <w:rPr>
                <w:noProof/>
                <w:webHidden/>
              </w:rPr>
              <w:tab/>
            </w:r>
            <w:r>
              <w:rPr>
                <w:noProof/>
                <w:webHidden/>
              </w:rPr>
              <w:fldChar w:fldCharType="begin"/>
            </w:r>
            <w:r>
              <w:rPr>
                <w:noProof/>
                <w:webHidden/>
              </w:rPr>
              <w:instrText xml:space="preserve"> PAGEREF _Toc195117411 \h </w:instrText>
            </w:r>
            <w:r>
              <w:rPr>
                <w:noProof/>
                <w:webHidden/>
              </w:rPr>
            </w:r>
            <w:r>
              <w:rPr>
                <w:noProof/>
                <w:webHidden/>
              </w:rPr>
              <w:fldChar w:fldCharType="separate"/>
            </w:r>
            <w:r>
              <w:rPr>
                <w:noProof/>
                <w:webHidden/>
              </w:rPr>
              <w:t>36</w:t>
            </w:r>
            <w:r>
              <w:rPr>
                <w:noProof/>
                <w:webHidden/>
              </w:rPr>
              <w:fldChar w:fldCharType="end"/>
            </w:r>
          </w:hyperlink>
        </w:p>
        <w:p w14:paraId="18E08893" w14:textId="3684C8F1" w:rsidR="002622BA" w:rsidRDefault="002622BA" w:rsidP="002622BA">
          <w:pPr>
            <w:rPr>
              <w:b/>
              <w:bCs/>
              <w:noProof/>
            </w:rPr>
          </w:pPr>
          <w:r>
            <w:rPr>
              <w:b/>
              <w:bCs/>
              <w:noProof/>
            </w:rPr>
            <w:fldChar w:fldCharType="end"/>
          </w:r>
        </w:p>
      </w:sdtContent>
    </w:sdt>
    <w:p w14:paraId="41CD1C86" w14:textId="20829A90" w:rsidR="00AC6C33" w:rsidRPr="00AC6C33" w:rsidRDefault="00AC6C33" w:rsidP="00993EB1">
      <w:pPr>
        <w:tabs>
          <w:tab w:val="right" w:leader="dot" w:pos="10080"/>
        </w:tabs>
        <w:sectPr w:rsidR="00AC6C33" w:rsidRPr="00AC6C33" w:rsidSect="00166B9A">
          <w:headerReference w:type="default" r:id="rId12"/>
          <w:footerReference w:type="even" r:id="rId13"/>
          <w:footerReference w:type="default" r:id="rId14"/>
          <w:headerReference w:type="first" r:id="rId15"/>
          <w:pgSz w:w="12240" w:h="15840" w:code="1"/>
          <w:pgMar w:top="1440" w:right="1080" w:bottom="1440" w:left="1080" w:header="720" w:footer="720" w:gutter="0"/>
          <w:pgNumType w:fmt="lowerRoman"/>
          <w:cols w:space="720"/>
          <w:titlePg/>
          <w:docGrid w:linePitch="326"/>
        </w:sectPr>
      </w:pPr>
    </w:p>
    <w:p w14:paraId="74CC0EC1" w14:textId="77777777" w:rsidR="007271F1" w:rsidRPr="009D289F" w:rsidRDefault="004E59C5" w:rsidP="008C23B3">
      <w:pPr>
        <w:pStyle w:val="Heading1"/>
        <w:numPr>
          <w:ilvl w:val="0"/>
          <w:numId w:val="15"/>
        </w:numPr>
      </w:pPr>
      <w:bookmarkStart w:id="2" w:name="_Introduction"/>
      <w:bookmarkStart w:id="3" w:name="_Toc164437644"/>
      <w:bookmarkStart w:id="4" w:name="_Toc164438279"/>
      <w:bookmarkStart w:id="5" w:name="_Toc195117307"/>
      <w:bookmarkStart w:id="6" w:name="_Toc494529586"/>
      <w:bookmarkStart w:id="7" w:name="_Toc495218624"/>
      <w:bookmarkEnd w:id="2"/>
      <w:r w:rsidRPr="009D289F">
        <w:lastRenderedPageBreak/>
        <w:t>Introduction</w:t>
      </w:r>
      <w:bookmarkEnd w:id="3"/>
      <w:bookmarkEnd w:id="4"/>
      <w:bookmarkEnd w:id="5"/>
    </w:p>
    <w:p w14:paraId="535EE64B" w14:textId="2194D848" w:rsidR="00BE174D" w:rsidRDefault="00A26A4D" w:rsidP="00A95EB3">
      <w:pPr>
        <w:pStyle w:val="AlphaNormalStyle1"/>
      </w:pPr>
      <w:r w:rsidRPr="00A26A4D">
        <w:t xml:space="preserve">This </w:t>
      </w:r>
      <w:r w:rsidR="00DE7F5C">
        <w:t>GovC’s Federal Finance &amp;</w:t>
      </w:r>
      <w:r w:rsidR="006941F0">
        <w:t xml:space="preserve"> </w:t>
      </w:r>
      <w:r w:rsidR="006941F0" w:rsidRPr="00A26A4D">
        <w:t>Accounting</w:t>
      </w:r>
      <w:r w:rsidRPr="00A26A4D">
        <w:t xml:space="preserve"> Manual is intended to establish and record </w:t>
      </w:r>
      <w:r w:rsidR="00DE7F5C">
        <w:t xml:space="preserve">GovC’s Federal </w:t>
      </w:r>
      <w:r w:rsidRPr="00A26A4D">
        <w:t xml:space="preserve"> accounting policies, practices, procedures and internal controls and guide </w:t>
      </w:r>
      <w:r w:rsidR="00DE7F5C">
        <w:t xml:space="preserve">IBM Federal </w:t>
      </w:r>
      <w:r w:rsidRPr="00A26A4D">
        <w:t>employees in carrying out assigned accounting and reporting functions.</w:t>
      </w:r>
    </w:p>
    <w:p w14:paraId="68375E44" w14:textId="77777777" w:rsidR="009919C8" w:rsidRDefault="009919C8" w:rsidP="008C23B3">
      <w:pPr>
        <w:pStyle w:val="AlphaNormalStyle1"/>
      </w:pPr>
    </w:p>
    <w:p w14:paraId="25ED07C0" w14:textId="4E479D5E" w:rsidR="00424D58" w:rsidRDefault="00187C15" w:rsidP="00A95EB3">
      <w:pPr>
        <w:pStyle w:val="AlphaNormalStyle1"/>
      </w:pPr>
      <w:r w:rsidRPr="006B60DA">
        <w:t>This manual was developed to provide guidance through policies and s</w:t>
      </w:r>
      <w:r>
        <w:t xml:space="preserve">tandard operating </w:t>
      </w:r>
      <w:r w:rsidRPr="006B60DA">
        <w:t xml:space="preserve">procedures to be followed so that </w:t>
      </w:r>
      <w:r w:rsidR="00DE7F5C">
        <w:t xml:space="preserve">IBM Federal’s </w:t>
      </w:r>
      <w:r w:rsidRPr="006B60DA">
        <w:t xml:space="preserve">Accounting and Finance Records are reliable, in accordance with Federal Acquisition Regulations (FAR), are current, </w:t>
      </w:r>
      <w:r>
        <w:t xml:space="preserve">complete </w:t>
      </w:r>
      <w:r w:rsidRPr="006B60DA">
        <w:t>and accurate</w:t>
      </w:r>
      <w:r w:rsidR="00DE7F5C">
        <w:t xml:space="preserve">, and are compliant with the Cost Accounting Standards (CAS).  </w:t>
      </w:r>
      <w:r w:rsidRPr="006B60DA">
        <w:t>Throughout the manual the reader will see numerous examples of a sound internal control environment capturing the organizational structure, segregation of duties, multiple control points with multiple layers of approval, training, and management reviews and oversight.</w:t>
      </w:r>
    </w:p>
    <w:p w14:paraId="3F309D15" w14:textId="77777777" w:rsidR="00DE7F5C" w:rsidRDefault="00DE7F5C" w:rsidP="00A95EB3">
      <w:pPr>
        <w:pStyle w:val="AlphaNormalStyle1"/>
      </w:pPr>
    </w:p>
    <w:p w14:paraId="348AE7B7" w14:textId="0F6A7956" w:rsidR="00187C15" w:rsidRDefault="00DE7F5C" w:rsidP="00A95EB3">
      <w:pPr>
        <w:pStyle w:val="AlphaNormalStyle1"/>
      </w:pPr>
      <w:r>
        <w:t xml:space="preserve">GovC Federal </w:t>
      </w:r>
      <w:r w:rsidR="00E248D9">
        <w:t>uses the accrual system of accounting and adheres to all generally accepted accounting principles (GAAP)</w:t>
      </w:r>
      <w:r w:rsidR="00505B79">
        <w:t xml:space="preserve"> and the Federal Acquisition System (FAR) and all supplemental agency regulations.  </w:t>
      </w:r>
      <w:r w:rsidR="00187C15" w:rsidRPr="006B60DA">
        <w:t xml:space="preserve"> </w:t>
      </w:r>
    </w:p>
    <w:p w14:paraId="05DBA199" w14:textId="77777777" w:rsidR="0002658C" w:rsidRDefault="0002658C" w:rsidP="00A95EB3">
      <w:pPr>
        <w:pStyle w:val="AlphaNormalStyle1"/>
      </w:pPr>
    </w:p>
    <w:p w14:paraId="0F8F4315" w14:textId="7D21200B" w:rsidR="0002658C" w:rsidRDefault="000D2033" w:rsidP="000D2033">
      <w:pPr>
        <w:pStyle w:val="Heading1"/>
        <w:numPr>
          <w:ilvl w:val="0"/>
          <w:numId w:val="15"/>
        </w:numPr>
      </w:pPr>
      <w:bookmarkStart w:id="8" w:name="_Toc195117308"/>
      <w:r>
        <w:t>Accounting Software</w:t>
      </w:r>
      <w:bookmarkEnd w:id="8"/>
    </w:p>
    <w:p w14:paraId="374DAE5B" w14:textId="3CE27888" w:rsidR="00EC52F0" w:rsidRDefault="00AA224F" w:rsidP="00A649CC">
      <w:pPr>
        <w:rPr>
          <w:color w:val="1F497D" w:themeColor="text2"/>
        </w:rPr>
      </w:pPr>
      <w:r>
        <w:rPr>
          <w:rFonts w:eastAsia="Times New Roman"/>
          <w:shd w:val="clear" w:color="auto" w:fill="FFFFFF"/>
        </w:rPr>
        <w:t>GovCwiki</w:t>
      </w:r>
      <w:r w:rsidR="005E0D4A" w:rsidRPr="008C23B3">
        <w:rPr>
          <w:rFonts w:eastAsia="Times New Roman"/>
          <w:shd w:val="clear" w:color="auto" w:fill="FFFFFF"/>
        </w:rPr>
        <w:t xml:space="preserve"> uses Deltek Costpoint</w:t>
      </w:r>
      <w:r w:rsidR="009C5A71" w:rsidRPr="008C23B3">
        <w:rPr>
          <w:rFonts w:eastAsia="Times New Roman"/>
          <w:shd w:val="clear" w:color="auto" w:fill="FFFFFF"/>
        </w:rPr>
        <w:t xml:space="preserve"> 8.1.0</w:t>
      </w:r>
      <w:r w:rsidR="005E0D4A" w:rsidRPr="008C23B3">
        <w:rPr>
          <w:rFonts w:eastAsia="Times New Roman"/>
          <w:shd w:val="clear" w:color="auto" w:fill="FFFFFF"/>
        </w:rPr>
        <w:t xml:space="preserve"> as it’s ERP and u</w:t>
      </w:r>
      <w:r w:rsidR="00B14B43" w:rsidRPr="008C23B3">
        <w:rPr>
          <w:rFonts w:eastAsia="Times New Roman"/>
          <w:shd w:val="clear" w:color="auto" w:fill="FFFFFF"/>
        </w:rPr>
        <w:t xml:space="preserve">tilizes the </w:t>
      </w:r>
      <w:r w:rsidR="00EE0A6C" w:rsidRPr="0039079B">
        <w:rPr>
          <w:rFonts w:eastAsia="Times New Roman"/>
          <w:shd w:val="clear" w:color="auto" w:fill="FFFFFF"/>
        </w:rPr>
        <w:t xml:space="preserve">Projects </w:t>
      </w:r>
      <w:r w:rsidR="00B14B43" w:rsidRPr="008C23B3">
        <w:rPr>
          <w:rFonts w:eastAsia="Times New Roman"/>
          <w:shd w:val="clear" w:color="auto" w:fill="FFFFFF"/>
        </w:rPr>
        <w:t>module, cost subledger, and timekeeping and General Ledger system within Costpoint.</w:t>
      </w:r>
      <w:r w:rsidR="00523856">
        <w:t xml:space="preserve"> </w:t>
      </w:r>
    </w:p>
    <w:p w14:paraId="3A26B24D" w14:textId="2F5F616A" w:rsidR="00CB4412" w:rsidRDefault="00A26A4D" w:rsidP="008C23B3">
      <w:pPr>
        <w:pStyle w:val="Heading1"/>
        <w:numPr>
          <w:ilvl w:val="0"/>
          <w:numId w:val="15"/>
        </w:numPr>
      </w:pPr>
      <w:bookmarkStart w:id="9" w:name="_Toc398735298"/>
      <w:bookmarkStart w:id="10" w:name="_Toc398904490"/>
      <w:bookmarkStart w:id="11" w:name="_Toc71373639"/>
      <w:bookmarkStart w:id="12" w:name="_Toc71373640"/>
      <w:bookmarkStart w:id="13" w:name="_Toc71373641"/>
      <w:bookmarkStart w:id="14" w:name="_Toc71373642"/>
      <w:bookmarkStart w:id="15" w:name="_Toc71373643"/>
      <w:bookmarkStart w:id="16" w:name="_Toc71373644"/>
      <w:bookmarkStart w:id="17" w:name="_Toc71373645"/>
      <w:bookmarkStart w:id="18" w:name="_Toc71373646"/>
      <w:bookmarkStart w:id="19" w:name="_Toc71373647"/>
      <w:bookmarkStart w:id="20" w:name="_Toc71373648"/>
      <w:bookmarkStart w:id="21" w:name="_Toc71373649"/>
      <w:bookmarkStart w:id="22" w:name="_Toc71373650"/>
      <w:bookmarkStart w:id="23" w:name="_Toc71373651"/>
      <w:bookmarkStart w:id="24" w:name="_Toc71373652"/>
      <w:bookmarkStart w:id="25" w:name="_Toc71373653"/>
      <w:bookmarkStart w:id="26" w:name="_Toc71373654"/>
      <w:bookmarkStart w:id="27" w:name="_Toc71373655"/>
      <w:bookmarkStart w:id="28" w:name="_Toc71373656"/>
      <w:bookmarkStart w:id="29" w:name="_Toc71373657"/>
      <w:bookmarkStart w:id="30" w:name="_Toc71373658"/>
      <w:bookmarkStart w:id="31" w:name="_Toc71373659"/>
      <w:bookmarkStart w:id="32" w:name="_Toc71373660"/>
      <w:bookmarkStart w:id="33" w:name="_Toc71373661"/>
      <w:bookmarkStart w:id="34" w:name="_Toc71373662"/>
      <w:bookmarkStart w:id="35" w:name="_Toc71373663"/>
      <w:bookmarkStart w:id="36" w:name="_Toc71373664"/>
      <w:bookmarkStart w:id="37" w:name="_Toc71373665"/>
      <w:bookmarkStart w:id="38" w:name="_Toc71373666"/>
      <w:bookmarkStart w:id="39" w:name="_Toc71373667"/>
      <w:bookmarkStart w:id="40" w:name="_Toc71373668"/>
      <w:bookmarkStart w:id="41" w:name="_Toc71373669"/>
      <w:bookmarkStart w:id="42" w:name="_Toc71373670"/>
      <w:bookmarkStart w:id="43" w:name="_Toc71373671"/>
      <w:bookmarkStart w:id="44" w:name="_Toc71373672"/>
      <w:bookmarkStart w:id="45" w:name="_Toc71373673"/>
      <w:bookmarkStart w:id="46" w:name="_Toc71373674"/>
      <w:bookmarkStart w:id="47" w:name="_Toc71373675"/>
      <w:bookmarkStart w:id="48" w:name="_Toc71373676"/>
      <w:bookmarkStart w:id="49" w:name="_Toc71373677"/>
      <w:bookmarkStart w:id="50" w:name="_Toc71373678"/>
      <w:bookmarkStart w:id="51" w:name="_Toc71373679"/>
      <w:bookmarkStart w:id="52" w:name="_Toc71373680"/>
      <w:bookmarkStart w:id="53" w:name="_Toc71373681"/>
      <w:bookmarkStart w:id="54" w:name="_Toc71373682"/>
      <w:bookmarkStart w:id="55" w:name="_Toc71373683"/>
      <w:bookmarkStart w:id="56" w:name="_Toc71373684"/>
      <w:bookmarkStart w:id="57" w:name="_Toc71373685"/>
      <w:bookmarkStart w:id="58" w:name="_Toc71373686"/>
      <w:bookmarkStart w:id="59" w:name="_Toc71373687"/>
      <w:bookmarkStart w:id="60" w:name="_Toc71373688"/>
      <w:bookmarkStart w:id="61" w:name="_Toc71373689"/>
      <w:bookmarkStart w:id="62" w:name="_Toc71373690"/>
      <w:bookmarkStart w:id="63" w:name="_Toc71373691"/>
      <w:bookmarkStart w:id="64" w:name="_Toc71373692"/>
      <w:bookmarkStart w:id="65" w:name="_Toc71373693"/>
      <w:bookmarkStart w:id="66" w:name="_Toc71373694"/>
      <w:bookmarkStart w:id="67" w:name="_Toc71373695"/>
      <w:bookmarkStart w:id="68" w:name="_Toc71373696"/>
      <w:bookmarkStart w:id="69" w:name="_Toc71373697"/>
      <w:bookmarkStart w:id="70" w:name="_Toc71373698"/>
      <w:bookmarkStart w:id="71" w:name="_Toc71373699"/>
      <w:bookmarkStart w:id="72" w:name="_Toc71373700"/>
      <w:bookmarkStart w:id="73" w:name="_Toc71373701"/>
      <w:bookmarkStart w:id="74" w:name="_Toc71373702"/>
      <w:bookmarkStart w:id="75" w:name="_Toc71373703"/>
      <w:bookmarkStart w:id="76" w:name="_Toc71373704"/>
      <w:bookmarkStart w:id="77" w:name="_Toc71373705"/>
      <w:bookmarkStart w:id="78" w:name="_Toc71373706"/>
      <w:bookmarkStart w:id="79" w:name="_Toc71373707"/>
      <w:bookmarkStart w:id="80" w:name="_Toc71373708"/>
      <w:bookmarkStart w:id="81" w:name="_Toc71373709"/>
      <w:bookmarkStart w:id="82" w:name="_Toc71373710"/>
      <w:bookmarkStart w:id="83" w:name="_Toc71373711"/>
      <w:bookmarkStart w:id="84" w:name="_Toc71373712"/>
      <w:bookmarkStart w:id="85" w:name="_Toc71373713"/>
      <w:bookmarkStart w:id="86" w:name="_Toc71373714"/>
      <w:bookmarkStart w:id="87" w:name="_Toc71373715"/>
      <w:bookmarkStart w:id="88" w:name="_Toc71373716"/>
      <w:bookmarkStart w:id="89" w:name="_Toc71373717"/>
      <w:bookmarkStart w:id="90" w:name="_Toc71373718"/>
      <w:bookmarkStart w:id="91" w:name="_Toc71373719"/>
      <w:bookmarkStart w:id="92" w:name="_Toc71373720"/>
      <w:bookmarkStart w:id="93" w:name="_Toc71373721"/>
      <w:bookmarkStart w:id="94" w:name="_Toc71373722"/>
      <w:bookmarkStart w:id="95" w:name="_Toc71373723"/>
      <w:bookmarkStart w:id="96" w:name="_Toc71373724"/>
      <w:bookmarkStart w:id="97" w:name="_Toc71373725"/>
      <w:bookmarkStart w:id="98" w:name="_Toc71373726"/>
      <w:bookmarkStart w:id="99" w:name="_Toc71373727"/>
      <w:bookmarkStart w:id="100" w:name="_Toc71373728"/>
      <w:bookmarkStart w:id="101" w:name="_Toc71373729"/>
      <w:bookmarkStart w:id="102" w:name="_Toc71373730"/>
      <w:bookmarkStart w:id="103" w:name="_Toc71373731"/>
      <w:bookmarkStart w:id="104" w:name="_Toc71373732"/>
      <w:bookmarkStart w:id="105" w:name="_Toc71373733"/>
      <w:bookmarkStart w:id="106" w:name="_Toc71373734"/>
      <w:bookmarkStart w:id="107" w:name="_Toc71373735"/>
      <w:bookmarkStart w:id="108" w:name="_Toc71373736"/>
      <w:bookmarkStart w:id="109" w:name="_Toc71373737"/>
      <w:bookmarkStart w:id="110" w:name="_Toc71373738"/>
      <w:bookmarkStart w:id="111" w:name="_Toc71373739"/>
      <w:bookmarkStart w:id="112" w:name="_Toc71373740"/>
      <w:bookmarkStart w:id="113" w:name="_Toc71373741"/>
      <w:bookmarkStart w:id="114" w:name="_Toc71373742"/>
      <w:bookmarkStart w:id="115" w:name="_Toc71373743"/>
      <w:bookmarkStart w:id="116" w:name="_Toc71373744"/>
      <w:bookmarkStart w:id="117" w:name="_Toc71373745"/>
      <w:bookmarkStart w:id="118" w:name="_Toc71373746"/>
      <w:bookmarkStart w:id="119" w:name="_Toc71373747"/>
      <w:bookmarkStart w:id="120" w:name="_Toc71373748"/>
      <w:bookmarkStart w:id="121" w:name="_Toc71373749"/>
      <w:bookmarkStart w:id="122" w:name="_Toc71373750"/>
      <w:bookmarkStart w:id="123" w:name="_Toc71373751"/>
      <w:bookmarkStart w:id="124" w:name="_Toc71373752"/>
      <w:bookmarkStart w:id="125" w:name="_Toc71373753"/>
      <w:bookmarkStart w:id="126" w:name="_Toc71373754"/>
      <w:bookmarkStart w:id="127" w:name="_Toc71373755"/>
      <w:bookmarkStart w:id="128" w:name="_Toc71373756"/>
      <w:bookmarkStart w:id="129" w:name="_Toc71373757"/>
      <w:bookmarkStart w:id="130" w:name="_Toc71373758"/>
      <w:bookmarkStart w:id="131" w:name="_Toc71373759"/>
      <w:bookmarkStart w:id="132" w:name="_Toc71373760"/>
      <w:bookmarkStart w:id="133" w:name="_Toc71373761"/>
      <w:bookmarkStart w:id="134" w:name="_Toc71373762"/>
      <w:bookmarkStart w:id="135" w:name="_Toc71373763"/>
      <w:bookmarkStart w:id="136" w:name="_Toc71373764"/>
      <w:bookmarkStart w:id="137" w:name="_Toc71373765"/>
      <w:bookmarkStart w:id="138" w:name="_Toc71373766"/>
      <w:bookmarkStart w:id="139" w:name="_Toc71373767"/>
      <w:bookmarkStart w:id="140" w:name="_Toc71373768"/>
      <w:bookmarkStart w:id="141" w:name="_Toc71373769"/>
      <w:bookmarkStart w:id="142" w:name="_Toc71373770"/>
      <w:bookmarkStart w:id="143" w:name="_Toc71373771"/>
      <w:bookmarkStart w:id="144" w:name="_Toc71373772"/>
      <w:bookmarkStart w:id="145" w:name="_Toc71373773"/>
      <w:bookmarkStart w:id="146" w:name="_Toc71373774"/>
      <w:bookmarkStart w:id="147" w:name="_Toc71373775"/>
      <w:bookmarkStart w:id="148" w:name="_Toc71373776"/>
      <w:bookmarkStart w:id="149" w:name="_Toc71373777"/>
      <w:bookmarkStart w:id="150" w:name="_Toc71373778"/>
      <w:bookmarkStart w:id="151" w:name="_Toc71373779"/>
      <w:bookmarkStart w:id="152" w:name="_Toc71373780"/>
      <w:bookmarkStart w:id="153" w:name="_Toc71373781"/>
      <w:bookmarkStart w:id="154" w:name="_Toc71373782"/>
      <w:bookmarkStart w:id="155" w:name="_Toc71373783"/>
      <w:bookmarkStart w:id="156" w:name="_Toc71373784"/>
      <w:bookmarkStart w:id="157" w:name="_Toc71373785"/>
      <w:bookmarkStart w:id="158" w:name="_Toc71373786"/>
      <w:bookmarkStart w:id="159" w:name="_Toc71373787"/>
      <w:bookmarkStart w:id="160" w:name="_Toc71373788"/>
      <w:bookmarkStart w:id="161" w:name="_Toc71373789"/>
      <w:bookmarkStart w:id="162" w:name="_Toc71373790"/>
      <w:bookmarkStart w:id="163" w:name="_Toc71373791"/>
      <w:bookmarkStart w:id="164" w:name="_Toc71373792"/>
      <w:bookmarkStart w:id="165" w:name="_Toc71373793"/>
      <w:bookmarkStart w:id="166" w:name="_Toc71373794"/>
      <w:bookmarkStart w:id="167" w:name="_Toc71373795"/>
      <w:bookmarkStart w:id="168" w:name="_Toc71373796"/>
      <w:bookmarkStart w:id="169" w:name="_Toc71373797"/>
      <w:bookmarkStart w:id="170" w:name="_Toc71373798"/>
      <w:bookmarkStart w:id="171" w:name="_Toc71373799"/>
      <w:bookmarkStart w:id="172" w:name="_Toc71373800"/>
      <w:bookmarkStart w:id="173" w:name="_Toc71373801"/>
      <w:bookmarkStart w:id="174" w:name="_Toc71373802"/>
      <w:bookmarkStart w:id="175" w:name="_Toc71373803"/>
      <w:bookmarkStart w:id="176" w:name="_Toc71373804"/>
      <w:bookmarkStart w:id="177" w:name="_Toc71373805"/>
      <w:bookmarkStart w:id="178" w:name="_Toc71373806"/>
      <w:bookmarkStart w:id="179" w:name="_Toc71373807"/>
      <w:bookmarkStart w:id="180" w:name="_Toc71373808"/>
      <w:bookmarkStart w:id="181" w:name="_Toc71373809"/>
      <w:bookmarkStart w:id="182" w:name="_Toc71373810"/>
      <w:bookmarkStart w:id="183" w:name="_Toc71373811"/>
      <w:bookmarkStart w:id="184" w:name="_Toc71373812"/>
      <w:bookmarkStart w:id="185" w:name="_Toc71373813"/>
      <w:bookmarkStart w:id="186" w:name="_Toc71373814"/>
      <w:bookmarkStart w:id="187" w:name="_Toc71373815"/>
      <w:bookmarkStart w:id="188" w:name="_Toc71373816"/>
      <w:bookmarkStart w:id="189" w:name="_Toc71373818"/>
      <w:bookmarkStart w:id="190" w:name="_Toc71373819"/>
      <w:bookmarkStart w:id="191" w:name="_Toc71373820"/>
      <w:bookmarkStart w:id="192" w:name="_Toc71373821"/>
      <w:bookmarkStart w:id="193" w:name="_Toc71373822"/>
      <w:bookmarkStart w:id="194" w:name="_Toc71373823"/>
      <w:bookmarkStart w:id="195" w:name="_Toc71373824"/>
      <w:bookmarkStart w:id="196" w:name="_Toc71373825"/>
      <w:bookmarkStart w:id="197" w:name="_Toc71373826"/>
      <w:bookmarkStart w:id="198" w:name="_Toc71373827"/>
      <w:bookmarkStart w:id="199" w:name="_Toc71373828"/>
      <w:bookmarkStart w:id="200" w:name="_Toc71373829"/>
      <w:bookmarkStart w:id="201" w:name="_Toc71373830"/>
      <w:bookmarkStart w:id="202" w:name="_Toc71373831"/>
      <w:bookmarkStart w:id="203" w:name="_Toc71373832"/>
      <w:bookmarkStart w:id="204" w:name="_Toc71373833"/>
      <w:bookmarkStart w:id="205" w:name="_Toc71373834"/>
      <w:bookmarkStart w:id="206" w:name="_Toc71373835"/>
      <w:bookmarkStart w:id="207" w:name="_Toc71373836"/>
      <w:bookmarkStart w:id="208" w:name="_Toc71373837"/>
      <w:bookmarkStart w:id="209" w:name="_Toc71373838"/>
      <w:bookmarkStart w:id="210" w:name="_Toc71373839"/>
      <w:bookmarkStart w:id="211" w:name="_Toc71373840"/>
      <w:bookmarkStart w:id="212" w:name="_Toc71373841"/>
      <w:bookmarkStart w:id="213" w:name="_Toc71373842"/>
      <w:bookmarkStart w:id="214" w:name="_Toc71373843"/>
      <w:bookmarkStart w:id="215" w:name="_Toc71373844"/>
      <w:bookmarkStart w:id="216" w:name="_Toc71373845"/>
      <w:bookmarkStart w:id="217" w:name="_Toc71373846"/>
      <w:bookmarkStart w:id="218" w:name="_Toc71373847"/>
      <w:bookmarkStart w:id="219" w:name="_Toc71373848"/>
      <w:bookmarkStart w:id="220" w:name="_Toc71373849"/>
      <w:bookmarkStart w:id="221" w:name="_Toc71361980"/>
      <w:bookmarkStart w:id="222" w:name="_Toc71373850"/>
      <w:bookmarkStart w:id="223" w:name="_Toc164437646"/>
      <w:bookmarkStart w:id="224" w:name="_Toc164438281"/>
      <w:bookmarkStart w:id="225" w:name="_Toc195117309"/>
      <w:bookmarkStart w:id="226" w:name="_Toc39870842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Organization and Authorities</w:t>
      </w:r>
      <w:bookmarkEnd w:id="223"/>
      <w:bookmarkEnd w:id="224"/>
      <w:bookmarkEnd w:id="225"/>
      <w:r w:rsidR="00A6045E" w:rsidRPr="001F071D">
        <w:t xml:space="preserve"> </w:t>
      </w:r>
      <w:bookmarkEnd w:id="226"/>
    </w:p>
    <w:p w14:paraId="01121760" w14:textId="0BEF1B8D" w:rsidR="00A26A4D" w:rsidRPr="00A26A4D" w:rsidRDefault="001751F9" w:rsidP="00A26A4D">
      <w:pPr>
        <w:pStyle w:val="Heading2"/>
      </w:pPr>
      <w:bookmarkStart w:id="227" w:name="_Toc164437647"/>
      <w:bookmarkStart w:id="228" w:name="_Toc164438282"/>
      <w:bookmarkStart w:id="229" w:name="_Toc195117310"/>
      <w:r>
        <w:t>Organization</w:t>
      </w:r>
      <w:bookmarkEnd w:id="227"/>
      <w:bookmarkEnd w:id="228"/>
      <w:bookmarkEnd w:id="229"/>
    </w:p>
    <w:p w14:paraId="4326E6F1" w14:textId="6E1380E4" w:rsidR="00A26A4D" w:rsidRDefault="00A26A4D" w:rsidP="00A26A4D">
      <w:r w:rsidRPr="00A26A4D">
        <w:t xml:space="preserve">Within the organization, the Company’s financial and administrative operations are the responsibility of Company Personnel. </w:t>
      </w:r>
      <w:r w:rsidR="00AA224F">
        <w:t>GOVCWIKI</w:t>
      </w:r>
      <w:r w:rsidR="00D4076F">
        <w:t>’s</w:t>
      </w:r>
      <w:r w:rsidR="00A53B03">
        <w:t xml:space="preserve"> </w:t>
      </w:r>
      <w:r w:rsidR="00A53B03" w:rsidRPr="00A26A4D">
        <w:t>organization</w:t>
      </w:r>
      <w:r w:rsidRPr="00A26A4D">
        <w:t xml:space="preserve"> chart is given below.</w:t>
      </w:r>
    </w:p>
    <w:p w14:paraId="0CCDC5B8" w14:textId="4D2E916A" w:rsidR="00A26A4D" w:rsidRDefault="00A26A4D" w:rsidP="00A26A4D">
      <w:pPr>
        <w:pStyle w:val="Caption"/>
      </w:pPr>
      <w:r>
        <w:t xml:space="preserve">Figure 1: </w:t>
      </w:r>
      <w:r w:rsidR="00AA224F">
        <w:t>GOVCWIKI</w:t>
      </w:r>
      <w:r w:rsidR="00A53B03">
        <w:t xml:space="preserve"> </w:t>
      </w:r>
      <w:r w:rsidR="00A53B03" w:rsidRPr="00A26A4D">
        <w:t>Organization</w:t>
      </w:r>
      <w:r w:rsidRPr="00A26A4D">
        <w:t xml:space="preserve"> chart</w:t>
      </w:r>
    </w:p>
    <w:p w14:paraId="0D147516" w14:textId="45398065" w:rsidR="00A36A31" w:rsidRPr="00A36A31" w:rsidRDefault="00A36A31" w:rsidP="00A36A31"/>
    <w:p w14:paraId="69CBDC1F" w14:textId="5B19A69E" w:rsidR="00A26A4D" w:rsidRDefault="00F33144" w:rsidP="00F33144">
      <w:pPr>
        <w:pStyle w:val="Heading3"/>
      </w:pPr>
      <w:bookmarkStart w:id="230" w:name="_Toc164437648"/>
      <w:bookmarkStart w:id="231" w:name="_Toc164438283"/>
      <w:bookmarkStart w:id="232" w:name="_Toc195117311"/>
      <w:r>
        <w:t>Senior Management</w:t>
      </w:r>
      <w:bookmarkEnd w:id="230"/>
      <w:bookmarkEnd w:id="231"/>
      <w:bookmarkEnd w:id="232"/>
    </w:p>
    <w:p w14:paraId="420A01D4" w14:textId="311330C2" w:rsidR="002F05E4" w:rsidRDefault="00B177E1" w:rsidP="00F33144">
      <w:pPr>
        <w:pStyle w:val="Bullet10"/>
        <w:rPr>
          <w:rFonts w:ascii="Arial" w:hAnsi="Arial" w:cs="Times New Roman"/>
          <w:sz w:val="20"/>
          <w:szCs w:val="20"/>
        </w:rPr>
      </w:pPr>
      <w:r>
        <w:rPr>
          <w:rFonts w:ascii="Arial" w:hAnsi="Arial" w:cs="Times New Roman"/>
          <w:sz w:val="20"/>
          <w:szCs w:val="20"/>
        </w:rPr>
        <w:t xml:space="preserve"> </w:t>
      </w:r>
    </w:p>
    <w:p w14:paraId="223187E5" w14:textId="77777777" w:rsidR="00000A8A" w:rsidRDefault="00000A8A" w:rsidP="00000A8A">
      <w:r>
        <w:t>Authority for the commitment of Company resources, the initiation of Company expenditures, and execution of Company agreements has been vested at various levels of the Company’s management organization. The authorities themselves, and the procedures implementing the approval processes, are intended to assure that the appropriate management level is involved in the decision-making process on a timely basis.</w:t>
      </w:r>
    </w:p>
    <w:tbl>
      <w:tblPr>
        <w:tblStyle w:val="TableGrid"/>
        <w:tblW w:w="0" w:type="auto"/>
        <w:tblLook w:val="04A0" w:firstRow="1" w:lastRow="0" w:firstColumn="1" w:lastColumn="0" w:noHBand="0" w:noVBand="1"/>
      </w:tblPr>
      <w:tblGrid>
        <w:gridCol w:w="3145"/>
        <w:gridCol w:w="3870"/>
        <w:gridCol w:w="3055"/>
      </w:tblGrid>
      <w:tr w:rsidR="00D4076F" w14:paraId="012DBA06" w14:textId="77777777" w:rsidTr="008C23B3">
        <w:trPr>
          <w:trHeight w:val="341"/>
        </w:trPr>
        <w:tc>
          <w:tcPr>
            <w:tcW w:w="3145" w:type="dxa"/>
            <w:shd w:val="clear" w:color="auto" w:fill="D9D9D9" w:themeFill="background1" w:themeFillShade="D9"/>
          </w:tcPr>
          <w:p w14:paraId="61372625" w14:textId="77777777" w:rsidR="00000A8A" w:rsidRPr="008C23B3" w:rsidRDefault="00000A8A" w:rsidP="008C23B3">
            <w:pPr>
              <w:jc w:val="center"/>
              <w:rPr>
                <w:b/>
                <w:bCs/>
              </w:rPr>
            </w:pPr>
            <w:r w:rsidRPr="008C23B3">
              <w:rPr>
                <w:b/>
                <w:bCs/>
              </w:rPr>
              <w:lastRenderedPageBreak/>
              <w:t>Function</w:t>
            </w:r>
          </w:p>
        </w:tc>
        <w:tc>
          <w:tcPr>
            <w:tcW w:w="3870" w:type="dxa"/>
            <w:shd w:val="clear" w:color="auto" w:fill="D9D9D9" w:themeFill="background1" w:themeFillShade="D9"/>
          </w:tcPr>
          <w:p w14:paraId="1BBF3DFF" w14:textId="77777777" w:rsidR="00000A8A" w:rsidRPr="008C23B3" w:rsidRDefault="00000A8A" w:rsidP="008C23B3">
            <w:pPr>
              <w:jc w:val="center"/>
              <w:rPr>
                <w:b/>
                <w:bCs/>
              </w:rPr>
            </w:pPr>
            <w:r w:rsidRPr="008C23B3">
              <w:rPr>
                <w:b/>
                <w:bCs/>
              </w:rPr>
              <w:t>Title</w:t>
            </w:r>
          </w:p>
        </w:tc>
        <w:tc>
          <w:tcPr>
            <w:tcW w:w="3055" w:type="dxa"/>
            <w:shd w:val="clear" w:color="auto" w:fill="D9D9D9" w:themeFill="background1" w:themeFillShade="D9"/>
          </w:tcPr>
          <w:p w14:paraId="12BA3056" w14:textId="77777777" w:rsidR="00000A8A" w:rsidRPr="008C23B3" w:rsidRDefault="00000A8A" w:rsidP="008C23B3">
            <w:pPr>
              <w:jc w:val="center"/>
              <w:rPr>
                <w:b/>
                <w:bCs/>
              </w:rPr>
            </w:pPr>
            <w:r w:rsidRPr="008C23B3">
              <w:rPr>
                <w:b/>
                <w:bCs/>
              </w:rPr>
              <w:t>Authority Level</w:t>
            </w:r>
          </w:p>
        </w:tc>
      </w:tr>
      <w:tr w:rsidR="00000A8A" w14:paraId="0028E05E" w14:textId="77777777" w:rsidTr="008C23B3">
        <w:tc>
          <w:tcPr>
            <w:tcW w:w="3145" w:type="dxa"/>
          </w:tcPr>
          <w:p w14:paraId="3CF24901" w14:textId="77777777" w:rsidR="00000A8A" w:rsidRDefault="00000A8A" w:rsidP="001934F1">
            <w:r>
              <w:t>Purchase Requisition/Order</w:t>
            </w:r>
          </w:p>
        </w:tc>
        <w:tc>
          <w:tcPr>
            <w:tcW w:w="3870" w:type="dxa"/>
          </w:tcPr>
          <w:p w14:paraId="35E7723F" w14:textId="77777777" w:rsidR="00000A8A" w:rsidRDefault="00000A8A" w:rsidP="001934F1">
            <w:r>
              <w:t>Vice President Operations &amp; Quality</w:t>
            </w:r>
          </w:p>
        </w:tc>
        <w:tc>
          <w:tcPr>
            <w:tcW w:w="3055" w:type="dxa"/>
          </w:tcPr>
          <w:p w14:paraId="0B16AE49" w14:textId="77777777" w:rsidR="00000A8A" w:rsidRDefault="00000A8A" w:rsidP="001934F1">
            <w:r>
              <w:t>$100,000</w:t>
            </w:r>
          </w:p>
        </w:tc>
      </w:tr>
      <w:tr w:rsidR="00000A8A" w14:paraId="0E534A6B" w14:textId="77777777" w:rsidTr="008C23B3">
        <w:tc>
          <w:tcPr>
            <w:tcW w:w="3145" w:type="dxa"/>
          </w:tcPr>
          <w:p w14:paraId="3B343251" w14:textId="77777777" w:rsidR="00000A8A" w:rsidRDefault="00000A8A" w:rsidP="001934F1"/>
        </w:tc>
        <w:tc>
          <w:tcPr>
            <w:tcW w:w="3870" w:type="dxa"/>
          </w:tcPr>
          <w:p w14:paraId="5C7B21CC" w14:textId="77777777" w:rsidR="00000A8A" w:rsidRDefault="00000A8A" w:rsidP="001934F1"/>
        </w:tc>
        <w:tc>
          <w:tcPr>
            <w:tcW w:w="3055" w:type="dxa"/>
          </w:tcPr>
          <w:p w14:paraId="7ACC6533" w14:textId="77777777" w:rsidR="00000A8A" w:rsidRDefault="00000A8A" w:rsidP="001934F1"/>
        </w:tc>
      </w:tr>
    </w:tbl>
    <w:p w14:paraId="7DD6CFA7" w14:textId="77777777" w:rsidR="00000A8A" w:rsidRPr="00F33144" w:rsidRDefault="00000A8A" w:rsidP="00F33144">
      <w:pPr>
        <w:pStyle w:val="Bullet10"/>
        <w:rPr>
          <w:rFonts w:ascii="Arial" w:hAnsi="Arial" w:cs="Times New Roman"/>
          <w:sz w:val="20"/>
          <w:szCs w:val="20"/>
        </w:rPr>
      </w:pPr>
    </w:p>
    <w:p w14:paraId="0D722466" w14:textId="3F54EEF6" w:rsidR="00F33144" w:rsidRPr="00A26A4D" w:rsidRDefault="00000A8A" w:rsidP="00A26A4D">
      <w:r>
        <w:t xml:space="preserve">The authority for approval of accounting transactions and journal entries is with Accounting Department Personnel. </w:t>
      </w:r>
    </w:p>
    <w:p w14:paraId="3559D97D" w14:textId="7DFF7038" w:rsidR="009C5A71" w:rsidRDefault="009C5A71">
      <w:pPr>
        <w:pStyle w:val="Heading1"/>
        <w:numPr>
          <w:ilvl w:val="0"/>
          <w:numId w:val="15"/>
        </w:numPr>
      </w:pPr>
      <w:bookmarkStart w:id="233" w:name="_Toc195117312"/>
      <w:bookmarkStart w:id="234" w:name="_Toc164437649"/>
      <w:bookmarkStart w:id="235" w:name="_Toc164438284"/>
      <w:r>
        <w:t>Definitions and Acronyms</w:t>
      </w:r>
      <w:bookmarkEnd w:id="233"/>
    </w:p>
    <w:p w14:paraId="231823C0" w14:textId="77777777" w:rsidR="009C5A71" w:rsidRDefault="009C5A71" w:rsidP="008C23B3">
      <w:pPr>
        <w:rPr>
          <w:lang w:eastAsia="ja-JP" w:bidi="en-US"/>
        </w:rPr>
      </w:pPr>
      <w:r w:rsidRPr="009C5A71">
        <w:rPr>
          <w:b/>
          <w:bCs/>
          <w:lang w:eastAsia="ja-JP" w:bidi="en-US"/>
        </w:rPr>
        <w:t>Allocability:</w:t>
      </w:r>
      <w:r>
        <w:rPr>
          <w:lang w:eastAsia="ja-JP" w:bidi="en-US"/>
        </w:rPr>
        <w:t xml:space="preserve"> The requirement that costs charged to a government contract must be allowable, reasonable, and allocable to that contract.</w:t>
      </w:r>
    </w:p>
    <w:p w14:paraId="702031DF" w14:textId="77777777" w:rsidR="009C5A71" w:rsidRDefault="009C5A71" w:rsidP="008C23B3">
      <w:pPr>
        <w:rPr>
          <w:lang w:eastAsia="ja-JP" w:bidi="en-US"/>
        </w:rPr>
      </w:pPr>
      <w:r w:rsidRPr="009C5A71">
        <w:rPr>
          <w:b/>
          <w:bCs/>
          <w:lang w:eastAsia="ja-JP" w:bidi="en-US"/>
        </w:rPr>
        <w:t>CAS - Cost Accounting Standards (CAS):</w:t>
      </w:r>
      <w:r>
        <w:rPr>
          <w:lang w:eastAsia="ja-JP" w:bidi="en-US"/>
        </w:rPr>
        <w:t xml:space="preserve"> Established by the U.S. Government, CAS are a set of guidelines and procedures established by the Cost Accounting Standards Board (CASB) to ensure uniformity and consistency in the measurement, assignment, and allocation of costs associated with government contracts.</w:t>
      </w:r>
    </w:p>
    <w:p w14:paraId="3A085602" w14:textId="77777777" w:rsidR="009C5A71" w:rsidRPr="003D1C0A" w:rsidRDefault="009C5A71" w:rsidP="008C23B3">
      <w:pPr>
        <w:rPr>
          <w:b/>
          <w:bCs/>
          <w:lang w:eastAsia="ja-JP" w:bidi="en-US"/>
        </w:rPr>
      </w:pPr>
      <w:r w:rsidRPr="003D1C0A">
        <w:rPr>
          <w:b/>
          <w:bCs/>
          <w:lang w:eastAsia="ja-JP" w:bidi="en-US"/>
        </w:rPr>
        <w:t xml:space="preserve">Company Representatives – </w:t>
      </w:r>
      <w:r w:rsidRPr="00B60FB9">
        <w:rPr>
          <w:lang w:eastAsia="ja-JP" w:bidi="en-US"/>
        </w:rPr>
        <w:t>Corporate officers, employees, and those designated by the company in writing.</w:t>
      </w:r>
    </w:p>
    <w:p w14:paraId="6CD86131" w14:textId="77777777" w:rsidR="009C5A71" w:rsidRDefault="009C5A71" w:rsidP="008C23B3">
      <w:pPr>
        <w:rPr>
          <w:lang w:eastAsia="ja-JP" w:bidi="en-US"/>
        </w:rPr>
      </w:pPr>
      <w:r w:rsidRPr="003D1C0A">
        <w:rPr>
          <w:b/>
          <w:bCs/>
          <w:lang w:eastAsia="ja-JP" w:bidi="en-US"/>
        </w:rPr>
        <w:t>DCAA - Defense Contract Audit Agency (DCAA):</w:t>
      </w:r>
      <w:r>
        <w:rPr>
          <w:lang w:eastAsia="ja-JP" w:bidi="en-US"/>
        </w:rPr>
        <w:t xml:space="preserve"> The DCAA is an agency under the Department of Defense responsible for auditing and assessing contractor compliance with applicable laws, regulations, and contract terms related to government contracts.</w:t>
      </w:r>
    </w:p>
    <w:p w14:paraId="4415862B" w14:textId="77777777" w:rsidR="009C5A71" w:rsidRDefault="009C5A71" w:rsidP="008C23B3">
      <w:pPr>
        <w:rPr>
          <w:lang w:eastAsia="ja-JP" w:bidi="en-US"/>
        </w:rPr>
      </w:pPr>
      <w:r w:rsidRPr="003D1C0A">
        <w:rPr>
          <w:b/>
          <w:bCs/>
          <w:lang w:eastAsia="ja-JP" w:bidi="en-US"/>
        </w:rPr>
        <w:t>DFARS - Defense Federal Acquisition Regulation Supplement (DFARS):</w:t>
      </w:r>
      <w:r>
        <w:rPr>
          <w:lang w:eastAsia="ja-JP" w:bidi="en-US"/>
        </w:rPr>
        <w:t xml:space="preserve"> DFARS is a supplement to FAR specifically tailored for acquisitions and contracts with the Department of Defense (DoD). It contains additional regulations, policies, and procedures applicable to defense contracts.</w:t>
      </w:r>
    </w:p>
    <w:p w14:paraId="08C8F2B8" w14:textId="77777777" w:rsidR="009C5A71" w:rsidRDefault="009C5A71" w:rsidP="008C23B3">
      <w:pPr>
        <w:rPr>
          <w:lang w:eastAsia="ja-JP" w:bidi="en-US"/>
        </w:rPr>
      </w:pPr>
      <w:r w:rsidRPr="003D1C0A">
        <w:rPr>
          <w:b/>
          <w:bCs/>
          <w:lang w:eastAsia="ja-JP" w:bidi="en-US"/>
        </w:rPr>
        <w:t>Direct Costs:</w:t>
      </w:r>
      <w:r>
        <w:rPr>
          <w:lang w:eastAsia="ja-JP" w:bidi="en-US"/>
        </w:rPr>
        <w:t xml:space="preserve"> Costs that can be identified specifically with a particular contract, project, or activity, such as labor, materials, and subcontractor costs.</w:t>
      </w:r>
    </w:p>
    <w:p w14:paraId="41204864" w14:textId="77777777" w:rsidR="003D1C0A" w:rsidRPr="00A6197A" w:rsidRDefault="003D1C0A" w:rsidP="003D1C0A">
      <w:pPr>
        <w:rPr>
          <w:lang w:eastAsia="ja-JP" w:bidi="en-US"/>
        </w:rPr>
      </w:pPr>
      <w:r w:rsidRPr="008A5305">
        <w:rPr>
          <w:b/>
          <w:bCs/>
          <w:lang w:eastAsia="ja-JP" w:bidi="en-US"/>
        </w:rPr>
        <w:t>Documentation:</w:t>
      </w:r>
      <w:r>
        <w:rPr>
          <w:lang w:eastAsia="ja-JP" w:bidi="en-US"/>
        </w:rPr>
        <w:t xml:space="preserve"> The process of providing evidence and records to support financial transactions, including invoices, receipts, timesheets, and other relevant documents.</w:t>
      </w:r>
    </w:p>
    <w:p w14:paraId="0E85F34E" w14:textId="77777777" w:rsidR="003D1C0A" w:rsidRDefault="003D1C0A" w:rsidP="003D1C0A">
      <w:pPr>
        <w:rPr>
          <w:lang w:eastAsia="ja-JP" w:bidi="en-US"/>
        </w:rPr>
      </w:pPr>
      <w:r w:rsidRPr="00790B7A">
        <w:rPr>
          <w:b/>
          <w:bCs/>
          <w:lang w:eastAsia="ja-JP" w:bidi="en-US"/>
        </w:rPr>
        <w:t>FAR - Federal Acquisition Regulation - (FAR):</w:t>
      </w:r>
      <w:r>
        <w:rPr>
          <w:lang w:eastAsia="ja-JP" w:bidi="en-US"/>
        </w:rPr>
        <w:t xml:space="preserve"> FAR is a set of regulations governing the acquisition process for all federal agencies in the United States. It provides guidelines and procedures for acquiring goods and services, including contracts, grants, and agreements.</w:t>
      </w:r>
    </w:p>
    <w:p w14:paraId="43D3BC0C" w14:textId="77777777" w:rsidR="003D1C0A" w:rsidRDefault="003D1C0A" w:rsidP="003D1C0A">
      <w:pPr>
        <w:rPr>
          <w:lang w:eastAsia="ja-JP" w:bidi="en-US"/>
        </w:rPr>
      </w:pPr>
      <w:r w:rsidRPr="00790B7A">
        <w:rPr>
          <w:b/>
          <w:bCs/>
          <w:lang w:eastAsia="ja-JP" w:bidi="en-US"/>
        </w:rPr>
        <w:t>GAAP - Generally Accepted Accounting Principles (GAAP):</w:t>
      </w:r>
      <w:r>
        <w:rPr>
          <w:lang w:eastAsia="ja-JP" w:bidi="en-US"/>
        </w:rPr>
        <w:t xml:space="preserve"> GAAP refers to the standard framework of guidelines for financial accounting used in the United States. It encompasses the principles, standards, and procedures necessary to ensure consistent and accurate financial reporting.</w:t>
      </w:r>
    </w:p>
    <w:p w14:paraId="2CEFB55B" w14:textId="667AAD11" w:rsidR="00523E08" w:rsidRDefault="00523E08" w:rsidP="003D1C0A">
      <w:pPr>
        <w:rPr>
          <w:b/>
          <w:bCs/>
          <w:lang w:eastAsia="ja-JP" w:bidi="en-US"/>
        </w:rPr>
      </w:pPr>
      <w:r>
        <w:rPr>
          <w:b/>
          <w:bCs/>
          <w:lang w:eastAsia="ja-JP" w:bidi="en-US"/>
        </w:rPr>
        <w:lastRenderedPageBreak/>
        <w:t>IMAPS – Integrated Management and Accounting for Public Sector</w:t>
      </w:r>
    </w:p>
    <w:p w14:paraId="2CE1E17E" w14:textId="7B34A01F" w:rsidR="003D1C0A" w:rsidRDefault="003D1C0A" w:rsidP="003D1C0A">
      <w:pPr>
        <w:rPr>
          <w:lang w:eastAsia="ja-JP" w:bidi="en-US"/>
        </w:rPr>
      </w:pPr>
      <w:r w:rsidRPr="008A5305">
        <w:rPr>
          <w:b/>
          <w:bCs/>
          <w:lang w:eastAsia="ja-JP" w:bidi="en-US"/>
        </w:rPr>
        <w:t>Indirect Costs:</w:t>
      </w:r>
      <w:r>
        <w:rPr>
          <w:lang w:eastAsia="ja-JP" w:bidi="en-US"/>
        </w:rPr>
        <w:t xml:space="preserve"> Costs that are not directly attributable to a specific </w:t>
      </w:r>
      <w:r w:rsidR="00D4076F">
        <w:rPr>
          <w:lang w:eastAsia="ja-JP" w:bidi="en-US"/>
        </w:rPr>
        <w:t>contract</w:t>
      </w:r>
      <w:r>
        <w:rPr>
          <w:lang w:eastAsia="ja-JP" w:bidi="en-US"/>
        </w:rPr>
        <w:t xml:space="preserve"> are necessary for the general operation of the business, such as overhead, administrative costs, and facilities expenses.</w:t>
      </w:r>
    </w:p>
    <w:p w14:paraId="451F2048" w14:textId="77777777" w:rsidR="00172E90" w:rsidRDefault="009E79B2">
      <w:pPr>
        <w:pStyle w:val="Heading1"/>
        <w:numPr>
          <w:ilvl w:val="0"/>
          <w:numId w:val="15"/>
        </w:numPr>
      </w:pPr>
      <w:bookmarkStart w:id="236" w:name="_Toc194737797"/>
      <w:bookmarkStart w:id="237" w:name="_Toc194741958"/>
      <w:bookmarkStart w:id="238" w:name="_Toc194742195"/>
      <w:bookmarkStart w:id="239" w:name="_Toc194742732"/>
      <w:bookmarkStart w:id="240" w:name="_Toc194743053"/>
      <w:bookmarkStart w:id="241" w:name="_Toc194743292"/>
      <w:bookmarkStart w:id="242" w:name="_Toc194743531"/>
      <w:bookmarkStart w:id="243" w:name="_Toc194743770"/>
      <w:bookmarkStart w:id="244" w:name="_Toc194744008"/>
      <w:bookmarkStart w:id="245" w:name="_Toc194744246"/>
      <w:bookmarkStart w:id="246" w:name="_Toc194744484"/>
      <w:bookmarkStart w:id="247" w:name="_Toc194744721"/>
      <w:bookmarkStart w:id="248" w:name="_Toc194745131"/>
      <w:bookmarkStart w:id="249" w:name="_Toc194745538"/>
      <w:bookmarkStart w:id="250" w:name="_Toc194745943"/>
      <w:bookmarkStart w:id="251" w:name="_Toc194756196"/>
      <w:bookmarkStart w:id="252" w:name="_Toc194757142"/>
      <w:bookmarkStart w:id="253" w:name="_Toc195094401"/>
      <w:bookmarkStart w:id="254" w:name="_Toc195094900"/>
      <w:bookmarkStart w:id="255" w:name="_Toc195095399"/>
      <w:bookmarkStart w:id="256" w:name="_Toc194737798"/>
      <w:bookmarkStart w:id="257" w:name="_Toc194741959"/>
      <w:bookmarkStart w:id="258" w:name="_Toc194742196"/>
      <w:bookmarkStart w:id="259" w:name="_Toc194742733"/>
      <w:bookmarkStart w:id="260" w:name="_Toc194743054"/>
      <w:bookmarkStart w:id="261" w:name="_Toc194743293"/>
      <w:bookmarkStart w:id="262" w:name="_Toc194743532"/>
      <w:bookmarkStart w:id="263" w:name="_Toc194743771"/>
      <w:bookmarkStart w:id="264" w:name="_Toc194744009"/>
      <w:bookmarkStart w:id="265" w:name="_Toc194744247"/>
      <w:bookmarkStart w:id="266" w:name="_Toc194744485"/>
      <w:bookmarkStart w:id="267" w:name="_Toc194744722"/>
      <w:bookmarkStart w:id="268" w:name="_Toc194745132"/>
      <w:bookmarkStart w:id="269" w:name="_Toc194745539"/>
      <w:bookmarkStart w:id="270" w:name="_Toc194745944"/>
      <w:bookmarkStart w:id="271" w:name="_Toc194756197"/>
      <w:bookmarkStart w:id="272" w:name="_Toc194757143"/>
      <w:bookmarkStart w:id="273" w:name="_Toc195094402"/>
      <w:bookmarkStart w:id="274" w:name="_Toc195094901"/>
      <w:bookmarkStart w:id="275" w:name="_Toc195095400"/>
      <w:bookmarkStart w:id="276" w:name="_Toc194737799"/>
      <w:bookmarkStart w:id="277" w:name="_Toc194741960"/>
      <w:bookmarkStart w:id="278" w:name="_Toc194742197"/>
      <w:bookmarkStart w:id="279" w:name="_Toc194742734"/>
      <w:bookmarkStart w:id="280" w:name="_Toc194743055"/>
      <w:bookmarkStart w:id="281" w:name="_Toc194743294"/>
      <w:bookmarkStart w:id="282" w:name="_Toc194743533"/>
      <w:bookmarkStart w:id="283" w:name="_Toc194743772"/>
      <w:bookmarkStart w:id="284" w:name="_Toc194744010"/>
      <w:bookmarkStart w:id="285" w:name="_Toc194744248"/>
      <w:bookmarkStart w:id="286" w:name="_Toc194744486"/>
      <w:bookmarkStart w:id="287" w:name="_Toc194744723"/>
      <w:bookmarkStart w:id="288" w:name="_Toc194745133"/>
      <w:bookmarkStart w:id="289" w:name="_Toc194745540"/>
      <w:bookmarkStart w:id="290" w:name="_Toc194745945"/>
      <w:bookmarkStart w:id="291" w:name="_Toc194756198"/>
      <w:bookmarkStart w:id="292" w:name="_Toc194757144"/>
      <w:bookmarkStart w:id="293" w:name="_Toc195094403"/>
      <w:bookmarkStart w:id="294" w:name="_Toc195094902"/>
      <w:bookmarkStart w:id="295" w:name="_Toc195095401"/>
      <w:bookmarkStart w:id="296" w:name="_Toc195117313"/>
      <w:bookmarkStart w:id="297" w:name="_Toc164437650"/>
      <w:bookmarkStart w:id="298" w:name="_Toc164438285"/>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t>Accounting Principles</w:t>
      </w:r>
      <w:bookmarkStart w:id="299" w:name="_Toc145422916"/>
      <w:bookmarkStart w:id="300" w:name="_Toc167902678"/>
      <w:bookmarkEnd w:id="296"/>
    </w:p>
    <w:p w14:paraId="324E9830" w14:textId="0F61A6D7" w:rsidR="009C5A71" w:rsidRPr="009C5A71" w:rsidRDefault="009C5A71" w:rsidP="008C23B3">
      <w:pPr>
        <w:widowControl w:val="0"/>
        <w:autoSpaceDE w:val="0"/>
        <w:autoSpaceDN w:val="0"/>
        <w:spacing w:before="40" w:after="40" w:line="240" w:lineRule="auto"/>
        <w:rPr>
          <w:rFonts w:cs="Times New Roman"/>
        </w:rPr>
      </w:pPr>
      <w:r w:rsidRPr="009C5A71">
        <w:rPr>
          <w:rFonts w:cs="Times New Roman"/>
        </w:rPr>
        <w:t xml:space="preserve">This </w:t>
      </w:r>
      <w:r>
        <w:rPr>
          <w:rFonts w:cs="Times New Roman"/>
        </w:rPr>
        <w:t>manual</w:t>
      </w:r>
      <w:r w:rsidRPr="009C5A71">
        <w:rPr>
          <w:rFonts w:cs="Times New Roman"/>
        </w:rPr>
        <w:t xml:space="preserve"> outlines the principles and procedures that govern our accounting practices, ensuring adherence to the regulations set forth by </w:t>
      </w:r>
      <w:r w:rsidR="00D4076F" w:rsidRPr="009C5A71">
        <w:rPr>
          <w:rFonts w:cs="Times New Roman"/>
        </w:rPr>
        <w:t>the Defense</w:t>
      </w:r>
      <w:r w:rsidRPr="009C5A71">
        <w:rPr>
          <w:rFonts w:cs="Times New Roman"/>
        </w:rPr>
        <w:t xml:space="preserve"> Contract Audit Agency (DCAA), Generally Accepted Accounting Principles (GAAP), and Cost Accounting Standards (CAS</w:t>
      </w:r>
      <w:r w:rsidR="000E71D8" w:rsidRPr="009C5A71">
        <w:rPr>
          <w:rFonts w:cs="Times New Roman"/>
        </w:rPr>
        <w:t>)</w:t>
      </w:r>
      <w:r w:rsidR="000E71D8">
        <w:rPr>
          <w:rFonts w:cs="Times New Roman"/>
        </w:rPr>
        <w:t>.</w:t>
      </w:r>
      <w:r w:rsidR="000E71D8" w:rsidRPr="009C5A71">
        <w:rPr>
          <w:rFonts w:cs="Times New Roman"/>
        </w:rPr>
        <w:t xml:space="preserve"> This</w:t>
      </w:r>
      <w:r w:rsidRPr="009C5A71">
        <w:rPr>
          <w:rFonts w:cs="Times New Roman"/>
        </w:rPr>
        <w:t xml:space="preserve"> manual ensures transparency, accuracy, and consistency in financial operations, thereby supporting the integrity of financial reporting and adherence to applicable regulations.</w:t>
      </w:r>
    </w:p>
    <w:p w14:paraId="1D8CCC85" w14:textId="2B67B889" w:rsidR="009E79B2" w:rsidRPr="00EB548D" w:rsidRDefault="009E79B2" w:rsidP="008C23B3">
      <w:pPr>
        <w:pStyle w:val="Heading3"/>
        <w:numPr>
          <w:ilvl w:val="1"/>
          <w:numId w:val="15"/>
        </w:numPr>
      </w:pPr>
      <w:bookmarkStart w:id="301" w:name="_Toc195117314"/>
      <w:bookmarkStart w:id="302" w:name="_Hlk194737659"/>
      <w:r w:rsidRPr="00EB548D">
        <w:t>Fiscal Periods</w:t>
      </w:r>
      <w:bookmarkEnd w:id="299"/>
      <w:bookmarkEnd w:id="300"/>
      <w:bookmarkEnd w:id="301"/>
    </w:p>
    <w:bookmarkEnd w:id="302"/>
    <w:p w14:paraId="6554CD98" w14:textId="4B8684A0" w:rsidR="001D5D73" w:rsidRDefault="00AA224F" w:rsidP="00A95EB3">
      <w:pPr>
        <w:pStyle w:val="AlphaNormalStyle1"/>
      </w:pPr>
      <w:r>
        <w:t>GovCwiki</w:t>
      </w:r>
      <w:r w:rsidR="009E79B2" w:rsidRPr="006B60DA">
        <w:t xml:space="preserve">’s fiscal year commences on January 1 and ends on December 31.  Indirect expense rates for government contracts are computed based on </w:t>
      </w:r>
      <w:r>
        <w:t>GovCwiki</w:t>
      </w:r>
      <w:r w:rsidR="009E79B2" w:rsidRPr="006B60DA">
        <w:t xml:space="preserve">’s fiscal year.  </w:t>
      </w:r>
      <w:bookmarkStart w:id="303" w:name="_Toc145422917"/>
    </w:p>
    <w:p w14:paraId="27817027" w14:textId="2AB10D37" w:rsidR="009E79B2" w:rsidRPr="00D57C4D" w:rsidRDefault="009E79B2" w:rsidP="008C23B3">
      <w:pPr>
        <w:pStyle w:val="Heading3"/>
        <w:numPr>
          <w:ilvl w:val="1"/>
          <w:numId w:val="15"/>
        </w:numPr>
      </w:pPr>
      <w:bookmarkStart w:id="304" w:name="_Toc195117315"/>
      <w:r w:rsidRPr="00D57C4D">
        <w:t>GAAP and Accrual Basis Accounting</w:t>
      </w:r>
      <w:bookmarkEnd w:id="303"/>
      <w:bookmarkEnd w:id="304"/>
    </w:p>
    <w:p w14:paraId="1C4D5672" w14:textId="0632A933" w:rsidR="00172E90" w:rsidRDefault="00AA224F" w:rsidP="00A95EB3">
      <w:pPr>
        <w:pStyle w:val="AlphaNormalStyle1"/>
      </w:pPr>
      <w:r>
        <w:t>GovCwiki</w:t>
      </w:r>
      <w:r w:rsidR="009E79B2" w:rsidRPr="006B60DA">
        <w:t xml:space="preserve">’s accounting records are maintained on a GAAP basis, using accrual accounting.   </w:t>
      </w:r>
      <w:bookmarkStart w:id="305" w:name="_Toc145422918"/>
    </w:p>
    <w:bookmarkEnd w:id="305"/>
    <w:p w14:paraId="1319C509" w14:textId="78422DC3" w:rsidR="009E79B2" w:rsidRDefault="009E79B2" w:rsidP="00A95EB3">
      <w:pPr>
        <w:pStyle w:val="AlphaNormalStyle1"/>
      </w:pPr>
      <w:r w:rsidRPr="006B60DA">
        <w:t xml:space="preserve"> </w:t>
      </w:r>
    </w:p>
    <w:p w14:paraId="17617E8E" w14:textId="44A0E0AB" w:rsidR="00D57C4D" w:rsidRDefault="00D57C4D">
      <w:pPr>
        <w:pStyle w:val="Heading1"/>
        <w:numPr>
          <w:ilvl w:val="0"/>
          <w:numId w:val="15"/>
        </w:numPr>
      </w:pPr>
      <w:bookmarkStart w:id="306" w:name="_General_and_Subsidiary"/>
      <w:bookmarkStart w:id="307" w:name="_Toc195117316"/>
      <w:bookmarkStart w:id="308" w:name="_Hlk194737475"/>
      <w:bookmarkEnd w:id="306"/>
      <w:r>
        <w:t xml:space="preserve">General </w:t>
      </w:r>
      <w:r w:rsidR="00C13472">
        <w:t xml:space="preserve">and Subsidiary </w:t>
      </w:r>
      <w:bookmarkStart w:id="309" w:name="_Hlk194737618"/>
      <w:r w:rsidR="00C13472">
        <w:t>Ledgers</w:t>
      </w:r>
      <w:r w:rsidR="00C82755">
        <w:t xml:space="preserve"> (Job Costing)</w:t>
      </w:r>
      <w:bookmarkEnd w:id="307"/>
      <w:bookmarkEnd w:id="309"/>
    </w:p>
    <w:bookmarkEnd w:id="308"/>
    <w:p w14:paraId="3F74327B" w14:textId="07DFCE49" w:rsidR="00850B7F" w:rsidRDefault="00AA224F" w:rsidP="008C23B3">
      <w:r>
        <w:t>GOVCWIKI</w:t>
      </w:r>
      <w:r w:rsidR="00570AA6">
        <w:t xml:space="preserve"> uses</w:t>
      </w:r>
      <w:r w:rsidR="00850B7F">
        <w:t xml:space="preserve"> an accrual basis of accounting. The accrual method permits expenses to be recorded in the same period to which the expense or benefit applies and in the same accounting period the related revenues are recognized. The matching of expenses and related revenues within accounting periods ensures the most meaningful data by which to assess </w:t>
      </w:r>
      <w:r>
        <w:t>GOVCWIKI</w:t>
      </w:r>
      <w:r w:rsidR="00850B7F">
        <w:t xml:space="preserve"> ’s financial results for a given period. Additionally, certain government Cost Accounting Standards </w:t>
      </w:r>
      <w:r w:rsidR="00570AA6">
        <w:t>require</w:t>
      </w:r>
      <w:r w:rsidR="00850B7F">
        <w:t xml:space="preserve"> recognition of expense of employee benefits in the period the benefit is earned.</w:t>
      </w:r>
    </w:p>
    <w:p w14:paraId="67C176F1" w14:textId="1A3CB5F1" w:rsidR="00850B7F" w:rsidRDefault="00850B7F" w:rsidP="008C23B3">
      <w:pPr>
        <w:pStyle w:val="ListParagraph"/>
        <w:numPr>
          <w:ilvl w:val="0"/>
          <w:numId w:val="51"/>
        </w:numPr>
      </w:pPr>
      <w:r>
        <w:t xml:space="preserve">All </w:t>
      </w:r>
      <w:r w:rsidR="001601FB">
        <w:t xml:space="preserve">the </w:t>
      </w:r>
      <w:r>
        <w:t xml:space="preserve">period costs </w:t>
      </w:r>
      <w:r w:rsidR="001601FB">
        <w:t>are</w:t>
      </w:r>
      <w:r>
        <w:t xml:space="preserve"> recognized</w:t>
      </w:r>
      <w:r w:rsidR="001601FB">
        <w:t xml:space="preserve"> </w:t>
      </w:r>
    </w:p>
    <w:p w14:paraId="03FCE8BA" w14:textId="2E6972DD" w:rsidR="00850B7F" w:rsidRDefault="001601FB" w:rsidP="008C23B3">
      <w:pPr>
        <w:pStyle w:val="ListParagraph"/>
        <w:numPr>
          <w:ilvl w:val="0"/>
          <w:numId w:val="51"/>
        </w:numPr>
      </w:pPr>
      <w:r>
        <w:t>Benefits are a</w:t>
      </w:r>
      <w:r w:rsidR="00850B7F">
        <w:t>ccrued</w:t>
      </w:r>
    </w:p>
    <w:p w14:paraId="1878CDA3" w14:textId="06171B92" w:rsidR="00850B7F" w:rsidRDefault="00850B7F" w:rsidP="008C23B3">
      <w:pPr>
        <w:pStyle w:val="ListParagraph"/>
        <w:numPr>
          <w:ilvl w:val="0"/>
          <w:numId w:val="51"/>
        </w:numPr>
      </w:pPr>
      <w:r>
        <w:t>Paid time off</w:t>
      </w:r>
      <w:r w:rsidR="00B177E1">
        <w:t xml:space="preserve"> (PTO)</w:t>
      </w:r>
      <w:r>
        <w:t xml:space="preserve">, and holidays are </w:t>
      </w:r>
      <w:r w:rsidR="00B177E1">
        <w:t>accrued semi-monthly</w:t>
      </w:r>
      <w:r>
        <w:t xml:space="preserve">. </w:t>
      </w:r>
    </w:p>
    <w:p w14:paraId="32C99E01" w14:textId="6CFD84C6" w:rsidR="00C82755" w:rsidRDefault="003D1C0A" w:rsidP="00C82755">
      <w:pPr>
        <w:rPr>
          <w:rFonts w:cs="Times New Roman"/>
        </w:rPr>
      </w:pPr>
      <w:r w:rsidRPr="003D1C0A">
        <w:rPr>
          <w:rFonts w:cs="Times New Roman"/>
        </w:rPr>
        <w:t xml:space="preserve">Costpoint serves as a fully integrated system where job cost ledgers and other subsidiary ledgers are reconciled and posted to the general ledger control accounts. </w:t>
      </w:r>
      <w:r>
        <w:rPr>
          <w:rFonts w:cs="Times New Roman"/>
        </w:rPr>
        <w:t xml:space="preserve">Postings to the General Ledger occur no less than monthly.  </w:t>
      </w:r>
      <w:r w:rsidRPr="003D1C0A">
        <w:rPr>
          <w:rFonts w:cs="Times New Roman"/>
        </w:rPr>
        <w:t xml:space="preserve">Regular </w:t>
      </w:r>
      <w:r>
        <w:rPr>
          <w:rFonts w:cs="Times New Roman"/>
        </w:rPr>
        <w:t xml:space="preserve">and monthly </w:t>
      </w:r>
      <w:r w:rsidRPr="003D1C0A">
        <w:rPr>
          <w:rFonts w:cs="Times New Roman"/>
        </w:rPr>
        <w:t xml:space="preserve">reconciliations </w:t>
      </w:r>
      <w:r>
        <w:rPr>
          <w:rFonts w:cs="Times New Roman"/>
        </w:rPr>
        <w:t xml:space="preserve">of accounts </w:t>
      </w:r>
      <w:r w:rsidRPr="003D1C0A">
        <w:rPr>
          <w:rFonts w:cs="Times New Roman"/>
        </w:rPr>
        <w:t>are performed to ensure accuracy.</w:t>
      </w:r>
    </w:p>
    <w:p w14:paraId="13CFFF17" w14:textId="77777777" w:rsidR="00F23063" w:rsidRDefault="00F23063" w:rsidP="00F23063">
      <w:pPr>
        <w:pStyle w:val="Heading3"/>
        <w:numPr>
          <w:ilvl w:val="1"/>
          <w:numId w:val="15"/>
        </w:numPr>
      </w:pPr>
      <w:bookmarkStart w:id="310" w:name="_Toc195117317"/>
      <w:bookmarkStart w:id="311" w:name="_Hlk194756598"/>
      <w:r>
        <w:t>Related Documents (Procedures and Guidance)</w:t>
      </w:r>
      <w:bookmarkEnd w:id="310"/>
    </w:p>
    <w:p w14:paraId="4B981DBD" w14:textId="1EAF473D" w:rsidR="00F23063" w:rsidRPr="00D40FB3" w:rsidRDefault="00F23063" w:rsidP="00D40FB3">
      <w:pPr>
        <w:rPr>
          <w:rFonts w:cs="Times New Roman"/>
        </w:rPr>
      </w:pPr>
      <w:r w:rsidRPr="00D40FB3">
        <w:rPr>
          <w:rFonts w:cs="Times New Roman"/>
        </w:rPr>
        <w:t xml:space="preserve">Finance and Accounting (FA) – </w:t>
      </w:r>
      <w:r w:rsidR="009556DA" w:rsidRPr="00D40FB3">
        <w:rPr>
          <w:rFonts w:cs="Times New Roman"/>
        </w:rPr>
        <w:t>General Ledger</w:t>
      </w:r>
      <w:r w:rsidRPr="00D40FB3">
        <w:rPr>
          <w:rFonts w:cs="Times New Roman"/>
        </w:rPr>
        <w:t xml:space="preserve"> (</w:t>
      </w:r>
      <w:r w:rsidR="009556DA" w:rsidRPr="00D40FB3">
        <w:rPr>
          <w:rFonts w:cs="Times New Roman"/>
        </w:rPr>
        <w:t>GL</w:t>
      </w:r>
      <w:r w:rsidRPr="00D40FB3">
        <w:rPr>
          <w:rFonts w:cs="Times New Roman"/>
        </w:rPr>
        <w:t xml:space="preserve">) – Standard Operating Procedure (SOP) #– Title; FA – AP- SOP# - Title </w:t>
      </w:r>
    </w:p>
    <w:bookmarkEnd w:id="311"/>
    <w:p w14:paraId="294B3468" w14:textId="0C5EB823" w:rsidR="00F96D46" w:rsidRDefault="00F96D46">
      <w:pPr>
        <w:pStyle w:val="ListParagraph"/>
        <w:numPr>
          <w:ilvl w:val="0"/>
          <w:numId w:val="63"/>
        </w:numPr>
      </w:pPr>
      <w:r>
        <w:lastRenderedPageBreak/>
        <w:t xml:space="preserve">FA </w:t>
      </w:r>
      <w:r w:rsidR="00017691">
        <w:t>-</w:t>
      </w:r>
      <w:r>
        <w:t xml:space="preserve"> GL – SOP 06 – GL-Journal Entry Guide</w:t>
      </w:r>
    </w:p>
    <w:p w14:paraId="16179DC3" w14:textId="58AB30B3" w:rsidR="00017691" w:rsidRDefault="00017691" w:rsidP="00017691">
      <w:pPr>
        <w:pStyle w:val="ListParagraph"/>
        <w:numPr>
          <w:ilvl w:val="0"/>
          <w:numId w:val="63"/>
        </w:numPr>
      </w:pPr>
      <w:r w:rsidRPr="00017691">
        <w:t>FA - AP - SOP 07 - Vendor Entry Guide</w:t>
      </w:r>
    </w:p>
    <w:p w14:paraId="027A2250" w14:textId="2EA2BCF2" w:rsidR="00017691" w:rsidRDefault="00017691" w:rsidP="00017691">
      <w:pPr>
        <w:pStyle w:val="ListParagraph"/>
        <w:numPr>
          <w:ilvl w:val="0"/>
          <w:numId w:val="63"/>
        </w:numPr>
      </w:pPr>
      <w:r w:rsidRPr="00017691">
        <w:t>FA - AP - SOP 08 - AP Invoice Entry Guide</w:t>
      </w:r>
    </w:p>
    <w:p w14:paraId="687048C8" w14:textId="51923D5F" w:rsidR="00017691" w:rsidRDefault="00017691" w:rsidP="00017691">
      <w:pPr>
        <w:pStyle w:val="ListParagraph"/>
        <w:numPr>
          <w:ilvl w:val="0"/>
          <w:numId w:val="63"/>
        </w:numPr>
      </w:pPr>
      <w:r w:rsidRPr="00017691">
        <w:t>FA - AP-SOP 11 - Check Printing, Posting, and Voiding Guide</w:t>
      </w:r>
    </w:p>
    <w:p w14:paraId="37E16C04" w14:textId="4136C7FB" w:rsidR="00017691" w:rsidRDefault="00017691" w:rsidP="00017691">
      <w:pPr>
        <w:pStyle w:val="ListParagraph"/>
        <w:numPr>
          <w:ilvl w:val="0"/>
          <w:numId w:val="63"/>
        </w:numPr>
      </w:pPr>
      <w:r w:rsidRPr="00017691">
        <w:t>FA - Projects - SOP 14 - Project Setup Guide</w:t>
      </w:r>
    </w:p>
    <w:p w14:paraId="21FC8B88" w14:textId="462B7079" w:rsidR="00C82755" w:rsidRDefault="00C82755" w:rsidP="008C23B3">
      <w:pPr>
        <w:pStyle w:val="Heading3"/>
        <w:numPr>
          <w:ilvl w:val="1"/>
          <w:numId w:val="15"/>
        </w:numPr>
      </w:pPr>
      <w:bookmarkStart w:id="312" w:name="_Chart_of_Accounts"/>
      <w:bookmarkStart w:id="313" w:name="_Toc195117318"/>
      <w:bookmarkEnd w:id="312"/>
      <w:r>
        <w:t>Chart of Accounts</w:t>
      </w:r>
      <w:bookmarkEnd w:id="313"/>
    </w:p>
    <w:tbl>
      <w:tblPr>
        <w:tblStyle w:val="TableGrid"/>
        <w:tblW w:w="0" w:type="auto"/>
        <w:tblInd w:w="792" w:type="dxa"/>
        <w:tblLook w:val="04A0" w:firstRow="1" w:lastRow="0" w:firstColumn="1" w:lastColumn="0" w:noHBand="0" w:noVBand="1"/>
      </w:tblPr>
      <w:tblGrid>
        <w:gridCol w:w="2983"/>
        <w:gridCol w:w="3780"/>
      </w:tblGrid>
      <w:tr w:rsidR="00A15F59" w14:paraId="6D9FE1DD" w14:textId="77777777" w:rsidTr="008C23B3">
        <w:trPr>
          <w:trHeight w:val="368"/>
        </w:trPr>
        <w:tc>
          <w:tcPr>
            <w:tcW w:w="2983" w:type="dxa"/>
            <w:shd w:val="clear" w:color="auto" w:fill="D9D9D9" w:themeFill="background1" w:themeFillShade="D9"/>
          </w:tcPr>
          <w:p w14:paraId="39A4AAC5" w14:textId="080225B4" w:rsidR="00A15F59" w:rsidRPr="003F2EF9" w:rsidRDefault="00961B19" w:rsidP="008C23B3">
            <w:r w:rsidRPr="008C23B3">
              <w:rPr>
                <w:b/>
                <w:bCs/>
              </w:rPr>
              <w:t>Account #</w:t>
            </w:r>
          </w:p>
        </w:tc>
        <w:tc>
          <w:tcPr>
            <w:tcW w:w="3780" w:type="dxa"/>
            <w:shd w:val="clear" w:color="auto" w:fill="D9D9D9" w:themeFill="background1" w:themeFillShade="D9"/>
          </w:tcPr>
          <w:p w14:paraId="7D3822E7" w14:textId="7BBB05D7" w:rsidR="00A15F59" w:rsidRPr="003F2EF9" w:rsidRDefault="00961B19" w:rsidP="008C23B3">
            <w:r w:rsidRPr="008C23B3">
              <w:rPr>
                <w:b/>
                <w:bCs/>
              </w:rPr>
              <w:t>Account Type</w:t>
            </w:r>
          </w:p>
        </w:tc>
      </w:tr>
      <w:tr w:rsidR="00A15F59" w14:paraId="72B8F3A2" w14:textId="77777777" w:rsidTr="00D40FB3">
        <w:tc>
          <w:tcPr>
            <w:tcW w:w="2983" w:type="dxa"/>
          </w:tcPr>
          <w:p w14:paraId="29A8D57F" w14:textId="5246CAE8" w:rsidR="00A15F59" w:rsidRDefault="00961B19" w:rsidP="008C23B3">
            <w:r>
              <w:t>1</w:t>
            </w:r>
            <w:r w:rsidR="00772D6A">
              <w:t>xx</w:t>
            </w:r>
          </w:p>
        </w:tc>
        <w:tc>
          <w:tcPr>
            <w:tcW w:w="3780" w:type="dxa"/>
          </w:tcPr>
          <w:p w14:paraId="4D132681" w14:textId="4AA2EE9F" w:rsidR="00A15F59" w:rsidRDefault="00961B19" w:rsidP="008C23B3">
            <w:r>
              <w:t>Asset</w:t>
            </w:r>
          </w:p>
        </w:tc>
      </w:tr>
      <w:tr w:rsidR="00A15F59" w14:paraId="4283C274" w14:textId="77777777" w:rsidTr="00D40FB3">
        <w:tc>
          <w:tcPr>
            <w:tcW w:w="2983" w:type="dxa"/>
          </w:tcPr>
          <w:p w14:paraId="3C6786B6" w14:textId="00E31ACD" w:rsidR="00A15F59" w:rsidRDefault="00961B19" w:rsidP="008C23B3">
            <w:r>
              <w:t>2</w:t>
            </w:r>
            <w:r w:rsidR="00772D6A">
              <w:t>xx</w:t>
            </w:r>
          </w:p>
        </w:tc>
        <w:tc>
          <w:tcPr>
            <w:tcW w:w="3780" w:type="dxa"/>
          </w:tcPr>
          <w:p w14:paraId="6AA7CD81" w14:textId="33D1B38C" w:rsidR="00A15F59" w:rsidRDefault="00961B19" w:rsidP="008C23B3">
            <w:r>
              <w:t>Liability</w:t>
            </w:r>
          </w:p>
        </w:tc>
      </w:tr>
      <w:tr w:rsidR="00A15F59" w14:paraId="408BFA81" w14:textId="77777777" w:rsidTr="00D40FB3">
        <w:tc>
          <w:tcPr>
            <w:tcW w:w="2983" w:type="dxa"/>
          </w:tcPr>
          <w:p w14:paraId="53C7A7E4" w14:textId="2387C8E5" w:rsidR="00A15F59" w:rsidRDefault="00961B19" w:rsidP="008C23B3">
            <w:r>
              <w:t>3</w:t>
            </w:r>
            <w:r w:rsidR="00772D6A">
              <w:t>xx</w:t>
            </w:r>
            <w:r>
              <w:t xml:space="preserve"> </w:t>
            </w:r>
          </w:p>
        </w:tc>
        <w:tc>
          <w:tcPr>
            <w:tcW w:w="3780" w:type="dxa"/>
          </w:tcPr>
          <w:p w14:paraId="2D80C82C" w14:textId="2B32C94B" w:rsidR="00A15F59" w:rsidRDefault="00772D6A" w:rsidP="008C23B3">
            <w:r>
              <w:t>Owners’</w:t>
            </w:r>
            <w:r w:rsidR="00961B19">
              <w:t xml:space="preserve"> Equity/Retained Earnings</w:t>
            </w:r>
          </w:p>
        </w:tc>
      </w:tr>
      <w:tr w:rsidR="00A15F59" w14:paraId="57649FF7" w14:textId="77777777" w:rsidTr="00D40FB3">
        <w:tc>
          <w:tcPr>
            <w:tcW w:w="2983" w:type="dxa"/>
          </w:tcPr>
          <w:p w14:paraId="5515FB62" w14:textId="566107E4" w:rsidR="00A15F59" w:rsidRDefault="00961B19" w:rsidP="008C23B3">
            <w:r>
              <w:t>4</w:t>
            </w:r>
            <w:r w:rsidR="00772D6A">
              <w:t>xx</w:t>
            </w:r>
          </w:p>
        </w:tc>
        <w:tc>
          <w:tcPr>
            <w:tcW w:w="3780" w:type="dxa"/>
          </w:tcPr>
          <w:p w14:paraId="4759B43F" w14:textId="717D6D4D" w:rsidR="00A15F59" w:rsidRDefault="00570AA6" w:rsidP="008C23B3">
            <w:r>
              <w:t xml:space="preserve">Revenue </w:t>
            </w:r>
          </w:p>
        </w:tc>
      </w:tr>
      <w:tr w:rsidR="00A15F59" w14:paraId="653A3D49" w14:textId="77777777" w:rsidTr="00D40FB3">
        <w:tc>
          <w:tcPr>
            <w:tcW w:w="2983" w:type="dxa"/>
          </w:tcPr>
          <w:p w14:paraId="4A59A0B8" w14:textId="63789C84" w:rsidR="00A15F59" w:rsidRDefault="006346DF" w:rsidP="008C23B3">
            <w:r>
              <w:t>5</w:t>
            </w:r>
            <w:r w:rsidR="00772D6A">
              <w:t>xx</w:t>
            </w:r>
          </w:p>
        </w:tc>
        <w:tc>
          <w:tcPr>
            <w:tcW w:w="3780" w:type="dxa"/>
          </w:tcPr>
          <w:p w14:paraId="6B779273" w14:textId="25195EA7" w:rsidR="00A15F59" w:rsidRDefault="0078157B" w:rsidP="008C23B3">
            <w:r>
              <w:t xml:space="preserve">Direct </w:t>
            </w:r>
            <w:r w:rsidR="00772D6A">
              <w:t>Labor/Cost</w:t>
            </w:r>
          </w:p>
        </w:tc>
      </w:tr>
      <w:tr w:rsidR="006346DF" w14:paraId="4C21B4BE" w14:textId="77777777" w:rsidTr="00D40FB3">
        <w:tc>
          <w:tcPr>
            <w:tcW w:w="2983" w:type="dxa"/>
          </w:tcPr>
          <w:p w14:paraId="3EEE1696" w14:textId="5950F952" w:rsidR="006346DF" w:rsidRDefault="0078157B" w:rsidP="008C23B3">
            <w:r>
              <w:t>6</w:t>
            </w:r>
            <w:r w:rsidR="00772D6A">
              <w:t>xx</w:t>
            </w:r>
          </w:p>
        </w:tc>
        <w:tc>
          <w:tcPr>
            <w:tcW w:w="3780" w:type="dxa"/>
          </w:tcPr>
          <w:p w14:paraId="4EE541FF" w14:textId="05ADF07B" w:rsidR="006346DF" w:rsidRDefault="0078157B" w:rsidP="008C23B3">
            <w:r>
              <w:t>Fringe</w:t>
            </w:r>
          </w:p>
        </w:tc>
      </w:tr>
      <w:tr w:rsidR="006346DF" w14:paraId="78644EDE" w14:textId="77777777" w:rsidTr="00D40FB3">
        <w:tc>
          <w:tcPr>
            <w:tcW w:w="2983" w:type="dxa"/>
          </w:tcPr>
          <w:p w14:paraId="6A760577" w14:textId="127991AA" w:rsidR="006346DF" w:rsidRDefault="0078157B" w:rsidP="008C23B3">
            <w:r>
              <w:t>7</w:t>
            </w:r>
            <w:r w:rsidR="00772D6A">
              <w:t>xx</w:t>
            </w:r>
          </w:p>
        </w:tc>
        <w:tc>
          <w:tcPr>
            <w:tcW w:w="3780" w:type="dxa"/>
          </w:tcPr>
          <w:p w14:paraId="4CBC8C6F" w14:textId="797AF3DF" w:rsidR="006346DF" w:rsidRDefault="0078157B" w:rsidP="008C23B3">
            <w:r>
              <w:t>Overhead</w:t>
            </w:r>
          </w:p>
        </w:tc>
      </w:tr>
      <w:tr w:rsidR="006346DF" w14:paraId="74B5441A" w14:textId="77777777" w:rsidTr="00D40FB3">
        <w:tc>
          <w:tcPr>
            <w:tcW w:w="2983" w:type="dxa"/>
          </w:tcPr>
          <w:p w14:paraId="5ABAA420" w14:textId="5CD5D630" w:rsidR="006346DF" w:rsidRDefault="0078157B" w:rsidP="008C23B3">
            <w:r>
              <w:t>8</w:t>
            </w:r>
            <w:r w:rsidR="00772D6A">
              <w:t>xx</w:t>
            </w:r>
          </w:p>
        </w:tc>
        <w:tc>
          <w:tcPr>
            <w:tcW w:w="3780" w:type="dxa"/>
          </w:tcPr>
          <w:p w14:paraId="45374740" w14:textId="299C4921" w:rsidR="006346DF" w:rsidRDefault="0078157B" w:rsidP="008C23B3">
            <w:r>
              <w:t>G&amp;A</w:t>
            </w:r>
          </w:p>
        </w:tc>
      </w:tr>
      <w:tr w:rsidR="0078157B" w14:paraId="52FBB7E3" w14:textId="77777777" w:rsidTr="00D40FB3">
        <w:tc>
          <w:tcPr>
            <w:tcW w:w="2983" w:type="dxa"/>
          </w:tcPr>
          <w:p w14:paraId="76CD4DD0" w14:textId="1286C875" w:rsidR="0078157B" w:rsidRDefault="00935D8F" w:rsidP="008C23B3">
            <w:r>
              <w:t>9</w:t>
            </w:r>
            <w:r w:rsidR="00772D6A">
              <w:t>xx</w:t>
            </w:r>
          </w:p>
        </w:tc>
        <w:tc>
          <w:tcPr>
            <w:tcW w:w="3780" w:type="dxa"/>
          </w:tcPr>
          <w:p w14:paraId="3D2F19C0" w14:textId="57C4DBE3" w:rsidR="0078157B" w:rsidRDefault="00772D6A" w:rsidP="008C23B3">
            <w:r>
              <w:t>Unallowable</w:t>
            </w:r>
          </w:p>
        </w:tc>
      </w:tr>
    </w:tbl>
    <w:p w14:paraId="6708EFCD" w14:textId="77777777" w:rsidR="00D57C4D" w:rsidRPr="006B60DA" w:rsidRDefault="00D57C4D" w:rsidP="00A95EB3">
      <w:pPr>
        <w:pStyle w:val="AlphaNormalStyle1"/>
      </w:pPr>
    </w:p>
    <w:p w14:paraId="002FB17E" w14:textId="77777777" w:rsidR="00C13472" w:rsidRDefault="00C13472" w:rsidP="008C23B3">
      <w:pPr>
        <w:pStyle w:val="Heading3"/>
        <w:numPr>
          <w:ilvl w:val="1"/>
          <w:numId w:val="15"/>
        </w:numPr>
      </w:pPr>
      <w:bookmarkStart w:id="314" w:name="_Toc195117319"/>
      <w:r>
        <w:t>Job Cost Accounting</w:t>
      </w:r>
      <w:bookmarkEnd w:id="314"/>
    </w:p>
    <w:p w14:paraId="40B8DAE8" w14:textId="77777777" w:rsidR="00C13472" w:rsidRDefault="00C13472" w:rsidP="008C23B3">
      <w:pPr>
        <w:pStyle w:val="Heading3"/>
        <w:numPr>
          <w:ilvl w:val="2"/>
          <w:numId w:val="15"/>
        </w:numPr>
      </w:pPr>
      <w:bookmarkStart w:id="315" w:name="_Project_Cost_Accounts"/>
      <w:bookmarkStart w:id="316" w:name="_Toc195117320"/>
      <w:bookmarkEnd w:id="315"/>
      <w:r>
        <w:t>Project Cost Accounts</w:t>
      </w:r>
      <w:bookmarkEnd w:id="316"/>
    </w:p>
    <w:p w14:paraId="0EB2CF9A" w14:textId="77777777" w:rsidR="00C13472" w:rsidRDefault="00C13472" w:rsidP="00C13472">
      <w:r>
        <w:t>The DELTEK COSTPOINT accounting system is based on the assignment of all operating expenses either directly to job cost accounts or to indirect cost pool accounts.</w:t>
      </w:r>
    </w:p>
    <w:p w14:paraId="7CD2F639" w14:textId="77777777" w:rsidR="00C13472" w:rsidRDefault="00C13472" w:rsidP="00C13472">
      <w:r>
        <w:t xml:space="preserve">A separate job cost account is assigned to each Company “Project”. </w:t>
      </w:r>
    </w:p>
    <w:p w14:paraId="443CDA26" w14:textId="77777777" w:rsidR="00C13472" w:rsidRDefault="00C13472" w:rsidP="00C13472">
      <w:r>
        <w:t>Each Contract number will have a series of account suffixes that indicate the type of direct cost charged to the individual sub cost account where only direct contract costs are accumulated.</w:t>
      </w:r>
    </w:p>
    <w:p w14:paraId="46DFE044" w14:textId="7EEFCCD5" w:rsidR="00E03A22" w:rsidRDefault="00D47700" w:rsidP="00C13472">
      <w:r>
        <w:t>In addition to a project, a contract can have multiple Contract Line Items (CLINs</w:t>
      </w:r>
      <w:r w:rsidR="00571E66">
        <w:t>)</w:t>
      </w:r>
      <w:r>
        <w:t>.</w:t>
      </w:r>
      <w:r w:rsidR="00571E66">
        <w:t xml:space="preserve">  </w:t>
      </w:r>
      <w:r w:rsidR="00E03A22">
        <w:t>CLIN</w:t>
      </w:r>
      <w:r w:rsidR="00571E66">
        <w:t xml:space="preserve"> structure</w:t>
      </w:r>
      <w:r w:rsidR="00E03A22">
        <w:t xml:space="preserve"> have cost and funding limitations as if they </w:t>
      </w:r>
      <w:r w:rsidR="00570AA6">
        <w:t xml:space="preserve">are </w:t>
      </w:r>
      <w:r w:rsidR="00E03A22">
        <w:t>separate</w:t>
      </w:r>
      <w:r w:rsidR="00570AA6">
        <w:t xml:space="preserve"> lines of funding</w:t>
      </w:r>
      <w:r w:rsidR="00E03A22">
        <w:t>.  For instance, a contract may have a CLIN for labor with a funding limitation of $1000, and another CLIN for travel of $500.  In this case, each CLIN is limited as to the amount of costs that are reimbursable and need to be established in CostPoint to prevent the overbilling and overpayment in CostPoint.</w:t>
      </w:r>
    </w:p>
    <w:p w14:paraId="2695200E" w14:textId="00507B19" w:rsidR="00E03A22" w:rsidRDefault="00E03A22" w:rsidP="00C13472">
      <w:r>
        <w:lastRenderedPageBreak/>
        <w:t xml:space="preserve">The accounting information in CostPoint is captured so that all direct costs are captured by Contract, Project, CLIN, and have </w:t>
      </w:r>
      <w:r w:rsidR="00D40FB3">
        <w:t>indirect’ s</w:t>
      </w:r>
      <w:r>
        <w:t xml:space="preserve"> applied to them to determine total transactions at the various levels.  This information is available for management of contract and funding limitations, estimates of future costs, and supporting voucher and progress payments.</w:t>
      </w:r>
    </w:p>
    <w:p w14:paraId="05359547" w14:textId="4E6FDB2E" w:rsidR="000E69D1" w:rsidRDefault="000E69D1" w:rsidP="00523856">
      <w:pPr>
        <w:pStyle w:val="Heading3"/>
        <w:numPr>
          <w:ilvl w:val="1"/>
          <w:numId w:val="15"/>
        </w:numPr>
      </w:pPr>
      <w:r>
        <w:t xml:space="preserve">  </w:t>
      </w:r>
      <w:bookmarkStart w:id="317" w:name="_Hlk194738104"/>
      <w:bookmarkStart w:id="318" w:name="_Toc195117321"/>
      <w:r>
        <w:t>Periodic Procedures</w:t>
      </w:r>
      <w:bookmarkEnd w:id="317"/>
      <w:bookmarkEnd w:id="318"/>
    </w:p>
    <w:p w14:paraId="60D50E8E" w14:textId="3B68109D" w:rsidR="000E69D1" w:rsidRDefault="000E69D1" w:rsidP="000E69D1">
      <w:pPr>
        <w:pStyle w:val="Heading3"/>
        <w:numPr>
          <w:ilvl w:val="2"/>
          <w:numId w:val="15"/>
        </w:numPr>
      </w:pPr>
      <w:bookmarkStart w:id="319" w:name="_Toc195117323"/>
      <w:r>
        <w:t>Monthly Procedures</w:t>
      </w:r>
      <w:bookmarkEnd w:id="319"/>
    </w:p>
    <w:p w14:paraId="14907D33" w14:textId="74925999" w:rsidR="000E69D1" w:rsidRDefault="000E69D1" w:rsidP="008C23B3">
      <w:pPr>
        <w:pStyle w:val="ListParagraph"/>
        <w:numPr>
          <w:ilvl w:val="0"/>
          <w:numId w:val="50"/>
        </w:numPr>
      </w:pPr>
      <w:r>
        <w:t xml:space="preserve">Bank </w:t>
      </w:r>
      <w:r w:rsidR="00D40FB3">
        <w:t>reconciliations</w:t>
      </w:r>
      <w:r>
        <w:t xml:space="preserve"> </w:t>
      </w:r>
      <w:r w:rsidR="00D40FB3">
        <w:t xml:space="preserve">are </w:t>
      </w:r>
      <w:r>
        <w:t xml:space="preserve">prepared </w:t>
      </w:r>
      <w:r w:rsidR="00D40FB3">
        <w:t>monthly</w:t>
      </w:r>
      <w:r>
        <w:t>.</w:t>
      </w:r>
    </w:p>
    <w:p w14:paraId="0BB1EFBC" w14:textId="7B1DE8C1" w:rsidR="000E69D1" w:rsidRDefault="000E69D1" w:rsidP="008C23B3">
      <w:pPr>
        <w:pStyle w:val="ListParagraph"/>
        <w:numPr>
          <w:ilvl w:val="0"/>
          <w:numId w:val="50"/>
        </w:numPr>
      </w:pPr>
      <w:r>
        <w:t xml:space="preserve">Depreciation </w:t>
      </w:r>
      <w:r w:rsidR="00D40FB3">
        <w:t xml:space="preserve">is </w:t>
      </w:r>
      <w:r>
        <w:t xml:space="preserve">updated </w:t>
      </w:r>
      <w:r w:rsidR="00D40FB3">
        <w:t xml:space="preserve">and </w:t>
      </w:r>
      <w:r>
        <w:t xml:space="preserve">posted in DELTEK COSTPOINT </w:t>
      </w:r>
      <w:r w:rsidR="00D40FB3">
        <w:t>monthly</w:t>
      </w:r>
      <w:r>
        <w:t>.</w:t>
      </w:r>
    </w:p>
    <w:p w14:paraId="6AA0A0EE" w14:textId="2D5270EC" w:rsidR="000E69D1" w:rsidRDefault="000E69D1" w:rsidP="008C23B3">
      <w:pPr>
        <w:pStyle w:val="ListParagraph"/>
        <w:numPr>
          <w:ilvl w:val="0"/>
          <w:numId w:val="50"/>
        </w:numPr>
      </w:pPr>
      <w:r>
        <w:t xml:space="preserve">Unbilled Receivable </w:t>
      </w:r>
      <w:r w:rsidR="00D40FB3">
        <w:t xml:space="preserve">is </w:t>
      </w:r>
      <w:r>
        <w:t xml:space="preserve">reconciled </w:t>
      </w:r>
      <w:r w:rsidR="00D40FB3">
        <w:t>monthly</w:t>
      </w:r>
      <w:r>
        <w:t>.</w:t>
      </w:r>
    </w:p>
    <w:p w14:paraId="628D1618" w14:textId="77FD658D" w:rsidR="000E69D1" w:rsidRDefault="000E69D1" w:rsidP="008C23B3">
      <w:pPr>
        <w:pStyle w:val="ListParagraph"/>
        <w:numPr>
          <w:ilvl w:val="0"/>
          <w:numId w:val="50"/>
        </w:numPr>
      </w:pPr>
      <w:r>
        <w:t xml:space="preserve">Accrued Expenses </w:t>
      </w:r>
      <w:r w:rsidR="00D40FB3">
        <w:t>are po</w:t>
      </w:r>
      <w:r>
        <w:t xml:space="preserve">sted </w:t>
      </w:r>
      <w:r w:rsidR="00D40FB3">
        <w:t>monthly</w:t>
      </w:r>
      <w:r>
        <w:t xml:space="preserve">; this </w:t>
      </w:r>
      <w:r w:rsidR="00D40FB3">
        <w:t>includes</w:t>
      </w:r>
      <w:r>
        <w:t xml:space="preserve"> insurance, property taxes, sales and use tax, legal and accounting, consultant and subcontracting fees.</w:t>
      </w:r>
    </w:p>
    <w:p w14:paraId="561D0356" w14:textId="2C064475" w:rsidR="000E69D1" w:rsidRDefault="000E69D1" w:rsidP="000E69D1">
      <w:pPr>
        <w:pStyle w:val="ListParagraph"/>
        <w:numPr>
          <w:ilvl w:val="0"/>
          <w:numId w:val="50"/>
        </w:numPr>
      </w:pPr>
      <w:r>
        <w:t xml:space="preserve">Prepaid expenses </w:t>
      </w:r>
      <w:r w:rsidR="00D40FB3">
        <w:t xml:space="preserve">are </w:t>
      </w:r>
      <w:r>
        <w:t xml:space="preserve">posted monthly; this </w:t>
      </w:r>
      <w:r w:rsidR="00D40FB3">
        <w:t>includes</w:t>
      </w:r>
      <w:r>
        <w:t xml:space="preserve"> insurance, license fees, etc.</w:t>
      </w:r>
    </w:p>
    <w:p w14:paraId="12935235" w14:textId="43FBEE8E" w:rsidR="000E69D1" w:rsidRDefault="000E69D1" w:rsidP="008C23B3">
      <w:pPr>
        <w:pStyle w:val="ListParagraph"/>
        <w:numPr>
          <w:ilvl w:val="0"/>
          <w:numId w:val="50"/>
        </w:numPr>
      </w:pPr>
      <w:r>
        <w:t xml:space="preserve">All other period transactions </w:t>
      </w:r>
      <w:r w:rsidR="00D40FB3">
        <w:t xml:space="preserve">are </w:t>
      </w:r>
      <w:r>
        <w:t xml:space="preserve">posted monthly </w:t>
      </w:r>
      <w:r w:rsidR="003903DD">
        <w:t>to the General Ledger.</w:t>
      </w:r>
    </w:p>
    <w:p w14:paraId="57893792" w14:textId="6E273D5B" w:rsidR="005B4453" w:rsidRDefault="005B4453" w:rsidP="005B4453">
      <w:pPr>
        <w:pStyle w:val="Heading3"/>
        <w:numPr>
          <w:ilvl w:val="2"/>
          <w:numId w:val="15"/>
        </w:numPr>
      </w:pPr>
      <w:r>
        <w:t>Month-end Close</w:t>
      </w:r>
    </w:p>
    <w:p w14:paraId="0DBD671D" w14:textId="77777777" w:rsidR="005B4453" w:rsidRDefault="005B4453" w:rsidP="005B4453">
      <w:r>
        <w:t>The closing of each accounting period should be completed on a timely and careful basis. Each accounting period should be closed after all transactions have been recorded and entered for the accounting period. Leading up to the actual close are steps that are to be followed. For certain DELTEK COSTPOINT procedures, see the DELTEK COSTPOINT General Ledger Module, Special Topic 4.7.</w:t>
      </w:r>
    </w:p>
    <w:p w14:paraId="362972AA" w14:textId="77777777" w:rsidR="005B4453" w:rsidRDefault="005B4453" w:rsidP="005B4453">
      <w:r>
        <w:t>Using the procedures laid out in the DELTEK COSTPOINT General Ledger module will be a general basis for the closing process. The following information should be considered “company specific” and used in addition to the above mentioned DELTEK COSTPOINT suggested procedures.</w:t>
      </w:r>
    </w:p>
    <w:p w14:paraId="3E1299C0" w14:textId="766C1FCD" w:rsidR="00536FC5" w:rsidRDefault="009B1821" w:rsidP="000E69D1">
      <w:pPr>
        <w:pStyle w:val="Heading1"/>
        <w:numPr>
          <w:ilvl w:val="0"/>
          <w:numId w:val="15"/>
        </w:numPr>
      </w:pPr>
      <w:bookmarkStart w:id="320" w:name="_Toc194741973"/>
      <w:bookmarkStart w:id="321" w:name="_Toc194742210"/>
      <w:bookmarkStart w:id="322" w:name="_Toc194742747"/>
      <w:bookmarkStart w:id="323" w:name="_Toc194743068"/>
      <w:bookmarkStart w:id="324" w:name="_Toc194743307"/>
      <w:bookmarkStart w:id="325" w:name="_Toc194743546"/>
      <w:bookmarkStart w:id="326" w:name="_Toc194743785"/>
      <w:bookmarkStart w:id="327" w:name="_Toc194744023"/>
      <w:bookmarkStart w:id="328" w:name="_Toc194744261"/>
      <w:bookmarkStart w:id="329" w:name="_Toc194744499"/>
      <w:bookmarkStart w:id="330" w:name="_Toc194744736"/>
      <w:bookmarkStart w:id="331" w:name="_Toc194745146"/>
      <w:bookmarkStart w:id="332" w:name="_Toc194745553"/>
      <w:bookmarkStart w:id="333" w:name="_Toc194745958"/>
      <w:bookmarkStart w:id="334" w:name="_Toc194756212"/>
      <w:bookmarkStart w:id="335" w:name="_Toc194757158"/>
      <w:bookmarkStart w:id="336" w:name="_Toc195094417"/>
      <w:bookmarkStart w:id="337" w:name="_Toc195094916"/>
      <w:bookmarkStart w:id="338" w:name="_Toc195095415"/>
      <w:bookmarkStart w:id="339" w:name="_Toc194517928"/>
      <w:bookmarkStart w:id="340" w:name="_Toc194518097"/>
      <w:bookmarkStart w:id="341" w:name="_Toc194737810"/>
      <w:bookmarkStart w:id="342" w:name="_Toc194741974"/>
      <w:bookmarkStart w:id="343" w:name="_Toc194742211"/>
      <w:bookmarkStart w:id="344" w:name="_Toc194742748"/>
      <w:bookmarkStart w:id="345" w:name="_Toc194743069"/>
      <w:bookmarkStart w:id="346" w:name="_Toc194743308"/>
      <w:bookmarkStart w:id="347" w:name="_Toc194743547"/>
      <w:bookmarkStart w:id="348" w:name="_Toc194743786"/>
      <w:bookmarkStart w:id="349" w:name="_Toc194744024"/>
      <w:bookmarkStart w:id="350" w:name="_Toc194744262"/>
      <w:bookmarkStart w:id="351" w:name="_Toc194744500"/>
      <w:bookmarkStart w:id="352" w:name="_Toc194744737"/>
      <w:bookmarkStart w:id="353" w:name="_Toc194745147"/>
      <w:bookmarkStart w:id="354" w:name="_Toc194745554"/>
      <w:bookmarkStart w:id="355" w:name="_Toc194745959"/>
      <w:bookmarkStart w:id="356" w:name="_Toc194756213"/>
      <w:bookmarkStart w:id="357" w:name="_Toc194757159"/>
      <w:bookmarkStart w:id="358" w:name="_Toc195094418"/>
      <w:bookmarkStart w:id="359" w:name="_Toc195094917"/>
      <w:bookmarkStart w:id="360" w:name="_Toc195095416"/>
      <w:bookmarkStart w:id="361" w:name="_Toc194517929"/>
      <w:bookmarkStart w:id="362" w:name="_Toc194518098"/>
      <w:bookmarkStart w:id="363" w:name="_Toc194737811"/>
      <w:bookmarkStart w:id="364" w:name="_Toc194741975"/>
      <w:bookmarkStart w:id="365" w:name="_Toc194742212"/>
      <w:bookmarkStart w:id="366" w:name="_Toc194742749"/>
      <w:bookmarkStart w:id="367" w:name="_Toc194743070"/>
      <w:bookmarkStart w:id="368" w:name="_Toc194743309"/>
      <w:bookmarkStart w:id="369" w:name="_Toc194743548"/>
      <w:bookmarkStart w:id="370" w:name="_Toc194743787"/>
      <w:bookmarkStart w:id="371" w:name="_Toc194744025"/>
      <w:bookmarkStart w:id="372" w:name="_Toc194744263"/>
      <w:bookmarkStart w:id="373" w:name="_Toc194744501"/>
      <w:bookmarkStart w:id="374" w:name="_Toc194744738"/>
      <w:bookmarkStart w:id="375" w:name="_Toc194745148"/>
      <w:bookmarkStart w:id="376" w:name="_Toc194745555"/>
      <w:bookmarkStart w:id="377" w:name="_Toc194745960"/>
      <w:bookmarkStart w:id="378" w:name="_Toc194756214"/>
      <w:bookmarkStart w:id="379" w:name="_Toc194757160"/>
      <w:bookmarkStart w:id="380" w:name="_Toc195094419"/>
      <w:bookmarkStart w:id="381" w:name="_Toc195094918"/>
      <w:bookmarkStart w:id="382" w:name="_Toc195095417"/>
      <w:bookmarkStart w:id="383" w:name="_Toc194517930"/>
      <w:bookmarkStart w:id="384" w:name="_Toc194518099"/>
      <w:bookmarkStart w:id="385" w:name="_Toc194737812"/>
      <w:bookmarkStart w:id="386" w:name="_Toc194741976"/>
      <w:bookmarkStart w:id="387" w:name="_Toc194742213"/>
      <w:bookmarkStart w:id="388" w:name="_Toc194742750"/>
      <w:bookmarkStart w:id="389" w:name="_Toc194743071"/>
      <w:bookmarkStart w:id="390" w:name="_Toc194743310"/>
      <w:bookmarkStart w:id="391" w:name="_Toc194743549"/>
      <w:bookmarkStart w:id="392" w:name="_Toc194743788"/>
      <w:bookmarkStart w:id="393" w:name="_Toc194744026"/>
      <w:bookmarkStart w:id="394" w:name="_Toc194744264"/>
      <w:bookmarkStart w:id="395" w:name="_Toc194744502"/>
      <w:bookmarkStart w:id="396" w:name="_Toc194744739"/>
      <w:bookmarkStart w:id="397" w:name="_Toc194745149"/>
      <w:bookmarkStart w:id="398" w:name="_Toc194745556"/>
      <w:bookmarkStart w:id="399" w:name="_Toc194745961"/>
      <w:bookmarkStart w:id="400" w:name="_Toc194756215"/>
      <w:bookmarkStart w:id="401" w:name="_Toc194757161"/>
      <w:bookmarkStart w:id="402" w:name="_Toc195094420"/>
      <w:bookmarkStart w:id="403" w:name="_Toc195094919"/>
      <w:bookmarkStart w:id="404" w:name="_Toc195095418"/>
      <w:bookmarkStart w:id="405" w:name="_Toc194517931"/>
      <w:bookmarkStart w:id="406" w:name="_Toc194518100"/>
      <w:bookmarkStart w:id="407" w:name="_Toc194737813"/>
      <w:bookmarkStart w:id="408" w:name="_Toc194741977"/>
      <w:bookmarkStart w:id="409" w:name="_Toc194742214"/>
      <w:bookmarkStart w:id="410" w:name="_Toc194742751"/>
      <w:bookmarkStart w:id="411" w:name="_Toc194743072"/>
      <w:bookmarkStart w:id="412" w:name="_Toc194743311"/>
      <w:bookmarkStart w:id="413" w:name="_Toc194743550"/>
      <w:bookmarkStart w:id="414" w:name="_Toc194743789"/>
      <w:bookmarkStart w:id="415" w:name="_Toc194744027"/>
      <w:bookmarkStart w:id="416" w:name="_Toc194744265"/>
      <w:bookmarkStart w:id="417" w:name="_Toc194744503"/>
      <w:bookmarkStart w:id="418" w:name="_Toc194744740"/>
      <w:bookmarkStart w:id="419" w:name="_Toc194745150"/>
      <w:bookmarkStart w:id="420" w:name="_Toc194745557"/>
      <w:bookmarkStart w:id="421" w:name="_Toc194745962"/>
      <w:bookmarkStart w:id="422" w:name="_Toc194756216"/>
      <w:bookmarkStart w:id="423" w:name="_Toc194757162"/>
      <w:bookmarkStart w:id="424" w:name="_Toc195094421"/>
      <w:bookmarkStart w:id="425" w:name="_Toc195094920"/>
      <w:bookmarkStart w:id="426" w:name="_Toc195095419"/>
      <w:bookmarkStart w:id="427" w:name="_Toc194517932"/>
      <w:bookmarkStart w:id="428" w:name="_Toc194518101"/>
      <w:bookmarkStart w:id="429" w:name="_Toc194737814"/>
      <w:bookmarkStart w:id="430" w:name="_Toc194741978"/>
      <w:bookmarkStart w:id="431" w:name="_Toc194742215"/>
      <w:bookmarkStart w:id="432" w:name="_Toc194742752"/>
      <w:bookmarkStart w:id="433" w:name="_Toc194743073"/>
      <w:bookmarkStart w:id="434" w:name="_Toc194743312"/>
      <w:bookmarkStart w:id="435" w:name="_Toc194743551"/>
      <w:bookmarkStart w:id="436" w:name="_Toc194743790"/>
      <w:bookmarkStart w:id="437" w:name="_Toc194744028"/>
      <w:bookmarkStart w:id="438" w:name="_Toc194744266"/>
      <w:bookmarkStart w:id="439" w:name="_Toc194744504"/>
      <w:bookmarkStart w:id="440" w:name="_Toc194744741"/>
      <w:bookmarkStart w:id="441" w:name="_Toc194745151"/>
      <w:bookmarkStart w:id="442" w:name="_Toc194745558"/>
      <w:bookmarkStart w:id="443" w:name="_Toc194745963"/>
      <w:bookmarkStart w:id="444" w:name="_Toc194756217"/>
      <w:bookmarkStart w:id="445" w:name="_Toc194757163"/>
      <w:bookmarkStart w:id="446" w:name="_Toc195094422"/>
      <w:bookmarkStart w:id="447" w:name="_Toc195094921"/>
      <w:bookmarkStart w:id="448" w:name="_Toc195095420"/>
      <w:bookmarkStart w:id="449" w:name="_Toc194517933"/>
      <w:bookmarkStart w:id="450" w:name="_Toc194518102"/>
      <w:bookmarkStart w:id="451" w:name="_Toc194737815"/>
      <w:bookmarkStart w:id="452" w:name="_Toc194741979"/>
      <w:bookmarkStart w:id="453" w:name="_Toc194742216"/>
      <w:bookmarkStart w:id="454" w:name="_Toc194742753"/>
      <w:bookmarkStart w:id="455" w:name="_Toc194743074"/>
      <w:bookmarkStart w:id="456" w:name="_Toc194743313"/>
      <w:bookmarkStart w:id="457" w:name="_Toc194743552"/>
      <w:bookmarkStart w:id="458" w:name="_Toc194743791"/>
      <w:bookmarkStart w:id="459" w:name="_Toc194744029"/>
      <w:bookmarkStart w:id="460" w:name="_Toc194744267"/>
      <w:bookmarkStart w:id="461" w:name="_Toc194744505"/>
      <w:bookmarkStart w:id="462" w:name="_Toc194744742"/>
      <w:bookmarkStart w:id="463" w:name="_Toc194745152"/>
      <w:bookmarkStart w:id="464" w:name="_Toc194745559"/>
      <w:bookmarkStart w:id="465" w:name="_Toc194745964"/>
      <w:bookmarkStart w:id="466" w:name="_Toc194756218"/>
      <w:bookmarkStart w:id="467" w:name="_Toc194757164"/>
      <w:bookmarkStart w:id="468" w:name="_Toc195094423"/>
      <w:bookmarkStart w:id="469" w:name="_Toc195094922"/>
      <w:bookmarkStart w:id="470" w:name="_Toc195095421"/>
      <w:bookmarkStart w:id="471" w:name="_Toc194517934"/>
      <w:bookmarkStart w:id="472" w:name="_Toc194518103"/>
      <w:bookmarkStart w:id="473" w:name="_Toc194737816"/>
      <w:bookmarkStart w:id="474" w:name="_Toc194741980"/>
      <w:bookmarkStart w:id="475" w:name="_Toc194742217"/>
      <w:bookmarkStart w:id="476" w:name="_Toc194742754"/>
      <w:bookmarkStart w:id="477" w:name="_Toc194743075"/>
      <w:bookmarkStart w:id="478" w:name="_Toc194743314"/>
      <w:bookmarkStart w:id="479" w:name="_Toc194743553"/>
      <w:bookmarkStart w:id="480" w:name="_Toc194743792"/>
      <w:bookmarkStart w:id="481" w:name="_Toc194744030"/>
      <w:bookmarkStart w:id="482" w:name="_Toc194744268"/>
      <w:bookmarkStart w:id="483" w:name="_Toc194744506"/>
      <w:bookmarkStart w:id="484" w:name="_Toc194744743"/>
      <w:bookmarkStart w:id="485" w:name="_Toc194745153"/>
      <w:bookmarkStart w:id="486" w:name="_Toc194745560"/>
      <w:bookmarkStart w:id="487" w:name="_Toc194745965"/>
      <w:bookmarkStart w:id="488" w:name="_Toc194756219"/>
      <w:bookmarkStart w:id="489" w:name="_Toc194757165"/>
      <w:bookmarkStart w:id="490" w:name="_Toc195094424"/>
      <w:bookmarkStart w:id="491" w:name="_Toc195094923"/>
      <w:bookmarkStart w:id="492" w:name="_Toc195095422"/>
      <w:bookmarkStart w:id="493" w:name="_Toc194517935"/>
      <w:bookmarkStart w:id="494" w:name="_Toc194518104"/>
      <w:bookmarkStart w:id="495" w:name="_Toc194737817"/>
      <w:bookmarkStart w:id="496" w:name="_Toc194741981"/>
      <w:bookmarkStart w:id="497" w:name="_Toc194742218"/>
      <w:bookmarkStart w:id="498" w:name="_Toc194742755"/>
      <w:bookmarkStart w:id="499" w:name="_Toc194743076"/>
      <w:bookmarkStart w:id="500" w:name="_Toc194743315"/>
      <w:bookmarkStart w:id="501" w:name="_Toc194743554"/>
      <w:bookmarkStart w:id="502" w:name="_Toc194743793"/>
      <w:bookmarkStart w:id="503" w:name="_Toc194744031"/>
      <w:bookmarkStart w:id="504" w:name="_Toc194744269"/>
      <w:bookmarkStart w:id="505" w:name="_Toc194744507"/>
      <w:bookmarkStart w:id="506" w:name="_Toc194744744"/>
      <w:bookmarkStart w:id="507" w:name="_Toc194745154"/>
      <w:bookmarkStart w:id="508" w:name="_Toc194745561"/>
      <w:bookmarkStart w:id="509" w:name="_Toc194745966"/>
      <w:bookmarkStart w:id="510" w:name="_Toc194756220"/>
      <w:bookmarkStart w:id="511" w:name="_Toc194757166"/>
      <w:bookmarkStart w:id="512" w:name="_Toc195094425"/>
      <w:bookmarkStart w:id="513" w:name="_Toc195094924"/>
      <w:bookmarkStart w:id="514" w:name="_Toc195095423"/>
      <w:bookmarkStart w:id="515" w:name="_Toc194517936"/>
      <w:bookmarkStart w:id="516" w:name="_Toc194518105"/>
      <w:bookmarkStart w:id="517" w:name="_Toc194737818"/>
      <w:bookmarkStart w:id="518" w:name="_Toc194741982"/>
      <w:bookmarkStart w:id="519" w:name="_Toc194742219"/>
      <w:bookmarkStart w:id="520" w:name="_Toc194742756"/>
      <w:bookmarkStart w:id="521" w:name="_Toc194743077"/>
      <w:bookmarkStart w:id="522" w:name="_Toc194743316"/>
      <w:bookmarkStart w:id="523" w:name="_Toc194743555"/>
      <w:bookmarkStart w:id="524" w:name="_Toc194743794"/>
      <w:bookmarkStart w:id="525" w:name="_Toc194744032"/>
      <w:bookmarkStart w:id="526" w:name="_Toc194744270"/>
      <w:bookmarkStart w:id="527" w:name="_Toc194744508"/>
      <w:bookmarkStart w:id="528" w:name="_Toc194744745"/>
      <w:bookmarkStart w:id="529" w:name="_Toc194745155"/>
      <w:bookmarkStart w:id="530" w:name="_Toc194745562"/>
      <w:bookmarkStart w:id="531" w:name="_Toc194745967"/>
      <w:bookmarkStart w:id="532" w:name="_Toc194756221"/>
      <w:bookmarkStart w:id="533" w:name="_Toc194757167"/>
      <w:bookmarkStart w:id="534" w:name="_Toc195094426"/>
      <w:bookmarkStart w:id="535" w:name="_Toc195094925"/>
      <w:bookmarkStart w:id="536" w:name="_Toc195095424"/>
      <w:bookmarkStart w:id="537" w:name="_Toc194517937"/>
      <w:bookmarkStart w:id="538" w:name="_Toc194518106"/>
      <w:bookmarkStart w:id="539" w:name="_Toc194737819"/>
      <w:bookmarkStart w:id="540" w:name="_Toc194741983"/>
      <w:bookmarkStart w:id="541" w:name="_Toc194742220"/>
      <w:bookmarkStart w:id="542" w:name="_Toc194742757"/>
      <w:bookmarkStart w:id="543" w:name="_Toc194743078"/>
      <w:bookmarkStart w:id="544" w:name="_Toc194743317"/>
      <w:bookmarkStart w:id="545" w:name="_Toc194743556"/>
      <w:bookmarkStart w:id="546" w:name="_Toc194743795"/>
      <w:bookmarkStart w:id="547" w:name="_Toc194744033"/>
      <w:bookmarkStart w:id="548" w:name="_Toc194744271"/>
      <w:bookmarkStart w:id="549" w:name="_Toc194744509"/>
      <w:bookmarkStart w:id="550" w:name="_Toc194744746"/>
      <w:bookmarkStart w:id="551" w:name="_Toc194745156"/>
      <w:bookmarkStart w:id="552" w:name="_Toc194745563"/>
      <w:bookmarkStart w:id="553" w:name="_Toc194745968"/>
      <w:bookmarkStart w:id="554" w:name="_Toc194756222"/>
      <w:bookmarkStart w:id="555" w:name="_Toc194757168"/>
      <w:bookmarkStart w:id="556" w:name="_Toc195094427"/>
      <w:bookmarkStart w:id="557" w:name="_Toc195094926"/>
      <w:bookmarkStart w:id="558" w:name="_Toc195095425"/>
      <w:bookmarkStart w:id="559" w:name="_Toc194517938"/>
      <w:bookmarkStart w:id="560" w:name="_Toc194518107"/>
      <w:bookmarkStart w:id="561" w:name="_Toc194737820"/>
      <w:bookmarkStart w:id="562" w:name="_Toc194741984"/>
      <w:bookmarkStart w:id="563" w:name="_Toc194742221"/>
      <w:bookmarkStart w:id="564" w:name="_Toc194742758"/>
      <w:bookmarkStart w:id="565" w:name="_Toc194743079"/>
      <w:bookmarkStart w:id="566" w:name="_Toc194743318"/>
      <w:bookmarkStart w:id="567" w:name="_Toc194743557"/>
      <w:bookmarkStart w:id="568" w:name="_Toc194743796"/>
      <w:bookmarkStart w:id="569" w:name="_Toc194744034"/>
      <w:bookmarkStart w:id="570" w:name="_Toc194744272"/>
      <w:bookmarkStart w:id="571" w:name="_Toc194744510"/>
      <w:bookmarkStart w:id="572" w:name="_Toc194744747"/>
      <w:bookmarkStart w:id="573" w:name="_Toc194745157"/>
      <w:bookmarkStart w:id="574" w:name="_Toc194745564"/>
      <w:bookmarkStart w:id="575" w:name="_Toc194745969"/>
      <w:bookmarkStart w:id="576" w:name="_Toc194756223"/>
      <w:bookmarkStart w:id="577" w:name="_Toc194757169"/>
      <w:bookmarkStart w:id="578" w:name="_Toc195094428"/>
      <w:bookmarkStart w:id="579" w:name="_Toc195094927"/>
      <w:bookmarkStart w:id="580" w:name="_Toc195095426"/>
      <w:bookmarkStart w:id="581" w:name="_Toc194517939"/>
      <w:bookmarkStart w:id="582" w:name="_Toc194518108"/>
      <w:bookmarkStart w:id="583" w:name="_Toc194737821"/>
      <w:bookmarkStart w:id="584" w:name="_Toc194741985"/>
      <w:bookmarkStart w:id="585" w:name="_Toc194742222"/>
      <w:bookmarkStart w:id="586" w:name="_Toc194742759"/>
      <w:bookmarkStart w:id="587" w:name="_Toc194743080"/>
      <w:bookmarkStart w:id="588" w:name="_Toc194743319"/>
      <w:bookmarkStart w:id="589" w:name="_Toc194743558"/>
      <w:bookmarkStart w:id="590" w:name="_Toc194743797"/>
      <w:bookmarkStart w:id="591" w:name="_Toc194744035"/>
      <w:bookmarkStart w:id="592" w:name="_Toc194744273"/>
      <w:bookmarkStart w:id="593" w:name="_Toc194744511"/>
      <w:bookmarkStart w:id="594" w:name="_Toc194744748"/>
      <w:bookmarkStart w:id="595" w:name="_Toc194745158"/>
      <w:bookmarkStart w:id="596" w:name="_Toc194745565"/>
      <w:bookmarkStart w:id="597" w:name="_Toc194745970"/>
      <w:bookmarkStart w:id="598" w:name="_Toc194756224"/>
      <w:bookmarkStart w:id="599" w:name="_Toc194757170"/>
      <w:bookmarkStart w:id="600" w:name="_Toc195094429"/>
      <w:bookmarkStart w:id="601" w:name="_Toc195094928"/>
      <w:bookmarkStart w:id="602" w:name="_Toc195095427"/>
      <w:bookmarkStart w:id="603" w:name="_Toc194517940"/>
      <w:bookmarkStart w:id="604" w:name="_Toc194518109"/>
      <w:bookmarkStart w:id="605" w:name="_Toc194737822"/>
      <w:bookmarkStart w:id="606" w:name="_Toc194741986"/>
      <w:bookmarkStart w:id="607" w:name="_Toc194742223"/>
      <w:bookmarkStart w:id="608" w:name="_Toc194742760"/>
      <w:bookmarkStart w:id="609" w:name="_Toc194743081"/>
      <w:bookmarkStart w:id="610" w:name="_Toc194743320"/>
      <w:bookmarkStart w:id="611" w:name="_Toc194743559"/>
      <w:bookmarkStart w:id="612" w:name="_Toc194743798"/>
      <w:bookmarkStart w:id="613" w:name="_Toc194744036"/>
      <w:bookmarkStart w:id="614" w:name="_Toc194744274"/>
      <w:bookmarkStart w:id="615" w:name="_Toc194744512"/>
      <w:bookmarkStart w:id="616" w:name="_Toc194744749"/>
      <w:bookmarkStart w:id="617" w:name="_Toc194745159"/>
      <w:bookmarkStart w:id="618" w:name="_Toc194745566"/>
      <w:bookmarkStart w:id="619" w:name="_Toc194745971"/>
      <w:bookmarkStart w:id="620" w:name="_Toc194756225"/>
      <w:bookmarkStart w:id="621" w:name="_Toc194757171"/>
      <w:bookmarkStart w:id="622" w:name="_Toc195094430"/>
      <w:bookmarkStart w:id="623" w:name="_Toc195094929"/>
      <w:bookmarkStart w:id="624" w:name="_Toc195095428"/>
      <w:bookmarkStart w:id="625" w:name="_Toc194517941"/>
      <w:bookmarkStart w:id="626" w:name="_Toc194518110"/>
      <w:bookmarkStart w:id="627" w:name="_Toc194737823"/>
      <w:bookmarkStart w:id="628" w:name="_Toc194741987"/>
      <w:bookmarkStart w:id="629" w:name="_Toc194742224"/>
      <w:bookmarkStart w:id="630" w:name="_Toc194742761"/>
      <w:bookmarkStart w:id="631" w:name="_Toc194743082"/>
      <w:bookmarkStart w:id="632" w:name="_Toc194743321"/>
      <w:bookmarkStart w:id="633" w:name="_Toc194743560"/>
      <w:bookmarkStart w:id="634" w:name="_Toc194743799"/>
      <w:bookmarkStart w:id="635" w:name="_Toc194744037"/>
      <w:bookmarkStart w:id="636" w:name="_Toc194744275"/>
      <w:bookmarkStart w:id="637" w:name="_Toc194744513"/>
      <w:bookmarkStart w:id="638" w:name="_Toc194744750"/>
      <w:bookmarkStart w:id="639" w:name="_Toc194745160"/>
      <w:bookmarkStart w:id="640" w:name="_Toc194745567"/>
      <w:bookmarkStart w:id="641" w:name="_Toc194745972"/>
      <w:bookmarkStart w:id="642" w:name="_Toc194756226"/>
      <w:bookmarkStart w:id="643" w:name="_Toc194757172"/>
      <w:bookmarkStart w:id="644" w:name="_Toc195094431"/>
      <w:bookmarkStart w:id="645" w:name="_Toc195094930"/>
      <w:bookmarkStart w:id="646" w:name="_Toc195095429"/>
      <w:bookmarkStart w:id="647" w:name="_Toc194517942"/>
      <w:bookmarkStart w:id="648" w:name="_Toc194518111"/>
      <w:bookmarkStart w:id="649" w:name="_Toc194737824"/>
      <w:bookmarkStart w:id="650" w:name="_Toc194741988"/>
      <w:bookmarkStart w:id="651" w:name="_Toc194742225"/>
      <w:bookmarkStart w:id="652" w:name="_Toc194742762"/>
      <w:bookmarkStart w:id="653" w:name="_Toc194743083"/>
      <w:bookmarkStart w:id="654" w:name="_Toc194743322"/>
      <w:bookmarkStart w:id="655" w:name="_Toc194743561"/>
      <w:bookmarkStart w:id="656" w:name="_Toc194743800"/>
      <w:bookmarkStart w:id="657" w:name="_Toc194744038"/>
      <w:bookmarkStart w:id="658" w:name="_Toc194744276"/>
      <w:bookmarkStart w:id="659" w:name="_Toc194744514"/>
      <w:bookmarkStart w:id="660" w:name="_Toc194744751"/>
      <w:bookmarkStart w:id="661" w:name="_Toc194745161"/>
      <w:bookmarkStart w:id="662" w:name="_Toc194745568"/>
      <w:bookmarkStart w:id="663" w:name="_Toc194745973"/>
      <w:bookmarkStart w:id="664" w:name="_Toc194756227"/>
      <w:bookmarkStart w:id="665" w:name="_Toc194757173"/>
      <w:bookmarkStart w:id="666" w:name="_Toc195094432"/>
      <w:bookmarkStart w:id="667" w:name="_Toc195094931"/>
      <w:bookmarkStart w:id="668" w:name="_Toc195095430"/>
      <w:bookmarkStart w:id="669" w:name="_Toc194517943"/>
      <w:bookmarkStart w:id="670" w:name="_Toc194518112"/>
      <w:bookmarkStart w:id="671" w:name="_Toc194737825"/>
      <w:bookmarkStart w:id="672" w:name="_Toc194741989"/>
      <w:bookmarkStart w:id="673" w:name="_Toc194742226"/>
      <w:bookmarkStart w:id="674" w:name="_Toc194742763"/>
      <w:bookmarkStart w:id="675" w:name="_Toc194743084"/>
      <w:bookmarkStart w:id="676" w:name="_Toc194743323"/>
      <w:bookmarkStart w:id="677" w:name="_Toc194743562"/>
      <w:bookmarkStart w:id="678" w:name="_Toc194743801"/>
      <w:bookmarkStart w:id="679" w:name="_Toc194744039"/>
      <w:bookmarkStart w:id="680" w:name="_Toc194744277"/>
      <w:bookmarkStart w:id="681" w:name="_Toc194744515"/>
      <w:bookmarkStart w:id="682" w:name="_Toc194744752"/>
      <w:bookmarkStart w:id="683" w:name="_Toc194745162"/>
      <w:bookmarkStart w:id="684" w:name="_Toc194745569"/>
      <w:bookmarkStart w:id="685" w:name="_Toc194745974"/>
      <w:bookmarkStart w:id="686" w:name="_Toc194756228"/>
      <w:bookmarkStart w:id="687" w:name="_Toc194757174"/>
      <w:bookmarkStart w:id="688" w:name="_Toc195094433"/>
      <w:bookmarkStart w:id="689" w:name="_Toc195094932"/>
      <w:bookmarkStart w:id="690" w:name="_Toc195095431"/>
      <w:bookmarkStart w:id="691" w:name="_Toc194517944"/>
      <w:bookmarkStart w:id="692" w:name="_Toc194518113"/>
      <w:bookmarkStart w:id="693" w:name="_Toc194737826"/>
      <w:bookmarkStart w:id="694" w:name="_Toc194741990"/>
      <w:bookmarkStart w:id="695" w:name="_Toc194742227"/>
      <w:bookmarkStart w:id="696" w:name="_Toc194742764"/>
      <w:bookmarkStart w:id="697" w:name="_Toc194743085"/>
      <w:bookmarkStart w:id="698" w:name="_Toc194743324"/>
      <w:bookmarkStart w:id="699" w:name="_Toc194743563"/>
      <w:bookmarkStart w:id="700" w:name="_Toc194743802"/>
      <w:bookmarkStart w:id="701" w:name="_Toc194744040"/>
      <w:bookmarkStart w:id="702" w:name="_Toc194744278"/>
      <w:bookmarkStart w:id="703" w:name="_Toc194744516"/>
      <w:bookmarkStart w:id="704" w:name="_Toc194744753"/>
      <w:bookmarkStart w:id="705" w:name="_Toc194745163"/>
      <w:bookmarkStart w:id="706" w:name="_Toc194745570"/>
      <w:bookmarkStart w:id="707" w:name="_Toc194745975"/>
      <w:bookmarkStart w:id="708" w:name="_Toc194756229"/>
      <w:bookmarkStart w:id="709" w:name="_Toc194757175"/>
      <w:bookmarkStart w:id="710" w:name="_Toc195094434"/>
      <w:bookmarkStart w:id="711" w:name="_Toc195094933"/>
      <w:bookmarkStart w:id="712" w:name="_Toc195095432"/>
      <w:bookmarkStart w:id="713" w:name="_Toc194517945"/>
      <w:bookmarkStart w:id="714" w:name="_Toc194518114"/>
      <w:bookmarkStart w:id="715" w:name="_Toc194737827"/>
      <w:bookmarkStart w:id="716" w:name="_Toc194741991"/>
      <w:bookmarkStart w:id="717" w:name="_Toc194742228"/>
      <w:bookmarkStart w:id="718" w:name="_Toc194742765"/>
      <w:bookmarkStart w:id="719" w:name="_Toc194743086"/>
      <w:bookmarkStart w:id="720" w:name="_Toc194743325"/>
      <w:bookmarkStart w:id="721" w:name="_Toc194743564"/>
      <w:bookmarkStart w:id="722" w:name="_Toc194743803"/>
      <w:bookmarkStart w:id="723" w:name="_Toc194744041"/>
      <w:bookmarkStart w:id="724" w:name="_Toc194744279"/>
      <w:bookmarkStart w:id="725" w:name="_Toc194744517"/>
      <w:bookmarkStart w:id="726" w:name="_Toc194744754"/>
      <w:bookmarkStart w:id="727" w:name="_Toc194745164"/>
      <w:bookmarkStart w:id="728" w:name="_Toc194745571"/>
      <w:bookmarkStart w:id="729" w:name="_Toc194745976"/>
      <w:bookmarkStart w:id="730" w:name="_Toc194756230"/>
      <w:bookmarkStart w:id="731" w:name="_Toc194757176"/>
      <w:bookmarkStart w:id="732" w:name="_Toc195094435"/>
      <w:bookmarkStart w:id="733" w:name="_Toc195094934"/>
      <w:bookmarkStart w:id="734" w:name="_Toc195095433"/>
      <w:bookmarkStart w:id="735" w:name="_Toc194517946"/>
      <w:bookmarkStart w:id="736" w:name="_Toc194518115"/>
      <w:bookmarkStart w:id="737" w:name="_Toc194737828"/>
      <w:bookmarkStart w:id="738" w:name="_Toc194741992"/>
      <w:bookmarkStart w:id="739" w:name="_Toc194742229"/>
      <w:bookmarkStart w:id="740" w:name="_Toc194742766"/>
      <w:bookmarkStart w:id="741" w:name="_Toc194743087"/>
      <w:bookmarkStart w:id="742" w:name="_Toc194743326"/>
      <w:bookmarkStart w:id="743" w:name="_Toc194743565"/>
      <w:bookmarkStart w:id="744" w:name="_Toc194743804"/>
      <w:bookmarkStart w:id="745" w:name="_Toc194744042"/>
      <w:bookmarkStart w:id="746" w:name="_Toc194744280"/>
      <w:bookmarkStart w:id="747" w:name="_Toc194744518"/>
      <w:bookmarkStart w:id="748" w:name="_Toc194744755"/>
      <w:bookmarkStart w:id="749" w:name="_Toc194745165"/>
      <w:bookmarkStart w:id="750" w:name="_Toc194745572"/>
      <w:bookmarkStart w:id="751" w:name="_Toc194745977"/>
      <w:bookmarkStart w:id="752" w:name="_Toc194756231"/>
      <w:bookmarkStart w:id="753" w:name="_Toc194757177"/>
      <w:bookmarkStart w:id="754" w:name="_Toc195094436"/>
      <w:bookmarkStart w:id="755" w:name="_Toc195094935"/>
      <w:bookmarkStart w:id="756" w:name="_Toc195095434"/>
      <w:bookmarkStart w:id="757" w:name="_Toc194517947"/>
      <w:bookmarkStart w:id="758" w:name="_Toc194518116"/>
      <w:bookmarkStart w:id="759" w:name="_Toc194737829"/>
      <w:bookmarkStart w:id="760" w:name="_Toc194741993"/>
      <w:bookmarkStart w:id="761" w:name="_Toc194742230"/>
      <w:bookmarkStart w:id="762" w:name="_Toc194742767"/>
      <w:bookmarkStart w:id="763" w:name="_Toc194743088"/>
      <w:bookmarkStart w:id="764" w:name="_Toc194743327"/>
      <w:bookmarkStart w:id="765" w:name="_Toc194743566"/>
      <w:bookmarkStart w:id="766" w:name="_Toc194743805"/>
      <w:bookmarkStart w:id="767" w:name="_Toc194744043"/>
      <w:bookmarkStart w:id="768" w:name="_Toc194744281"/>
      <w:bookmarkStart w:id="769" w:name="_Toc194744519"/>
      <w:bookmarkStart w:id="770" w:name="_Toc194744756"/>
      <w:bookmarkStart w:id="771" w:name="_Toc194745166"/>
      <w:bookmarkStart w:id="772" w:name="_Toc194745573"/>
      <w:bookmarkStart w:id="773" w:name="_Toc194745978"/>
      <w:bookmarkStart w:id="774" w:name="_Toc194756232"/>
      <w:bookmarkStart w:id="775" w:name="_Toc194757178"/>
      <w:bookmarkStart w:id="776" w:name="_Toc195094437"/>
      <w:bookmarkStart w:id="777" w:name="_Toc195094936"/>
      <w:bookmarkStart w:id="778" w:name="_Toc195095435"/>
      <w:bookmarkStart w:id="779" w:name="_Toc195117324"/>
      <w:bookmarkStart w:id="780" w:name="_Toc398708431"/>
      <w:bookmarkStart w:id="781" w:name="_Toc164437652"/>
      <w:bookmarkStart w:id="782" w:name="_Toc164438287"/>
      <w:bookmarkEnd w:id="297"/>
      <w:bookmarkEnd w:id="298"/>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t>A</w:t>
      </w:r>
      <w:r w:rsidR="00536FC5">
        <w:t>ssets</w:t>
      </w:r>
      <w:bookmarkEnd w:id="779"/>
    </w:p>
    <w:p w14:paraId="7162F9A9" w14:textId="4E2A0BC6" w:rsidR="007A30A6" w:rsidRDefault="007A30A6" w:rsidP="008C23B3">
      <w:pPr>
        <w:pStyle w:val="Heading3"/>
        <w:numPr>
          <w:ilvl w:val="1"/>
          <w:numId w:val="15"/>
        </w:numPr>
      </w:pPr>
      <w:bookmarkStart w:id="783" w:name="_Toc195117325"/>
      <w:bookmarkStart w:id="784" w:name="_Hlk194742619"/>
      <w:bookmarkStart w:id="785" w:name="_Hlk194510794"/>
      <w:r>
        <w:t>C</w:t>
      </w:r>
      <w:r w:rsidR="001751F9">
        <w:t>ash and Bank Accounts</w:t>
      </w:r>
      <w:bookmarkEnd w:id="780"/>
      <w:bookmarkEnd w:id="781"/>
      <w:bookmarkEnd w:id="782"/>
      <w:bookmarkEnd w:id="783"/>
    </w:p>
    <w:bookmarkEnd w:id="784"/>
    <w:bookmarkEnd w:id="785"/>
    <w:p w14:paraId="4EE533B9" w14:textId="214B1BD7" w:rsidR="00D42F7C" w:rsidRDefault="00AA224F" w:rsidP="00A53B03">
      <w:r>
        <w:t>GOVCWIKI</w:t>
      </w:r>
      <w:r w:rsidR="00A53B03">
        <w:t xml:space="preserve"> </w:t>
      </w:r>
      <w:r w:rsidR="00A53B03" w:rsidRPr="001751F9">
        <w:t>maintains</w:t>
      </w:r>
      <w:r w:rsidR="001751F9" w:rsidRPr="001751F9">
        <w:t xml:space="preserve"> 2 bank accounts: the checking </w:t>
      </w:r>
      <w:r w:rsidR="00A53B03" w:rsidRPr="001751F9">
        <w:t>accounts</w:t>
      </w:r>
      <w:r w:rsidR="001751F9" w:rsidRPr="001751F9">
        <w:t xml:space="preserve"> </w:t>
      </w:r>
      <w:r w:rsidR="00A53B03">
        <w:t>are</w:t>
      </w:r>
      <w:r w:rsidR="001751F9" w:rsidRPr="001751F9">
        <w:t xml:space="preserve"> for general income and disbursement.  </w:t>
      </w:r>
      <w:r w:rsidR="001751F9">
        <w:t>Deposits</w:t>
      </w:r>
      <w:r w:rsidR="00A53B03">
        <w:t>.</w:t>
      </w:r>
    </w:p>
    <w:p w14:paraId="7BC4227D" w14:textId="6482322A" w:rsidR="004F3182" w:rsidRDefault="00AA224F" w:rsidP="004F3182">
      <w:r>
        <w:t>GOVCWIKI</w:t>
      </w:r>
      <w:r w:rsidR="00A53B03">
        <w:t xml:space="preserve"> receives</w:t>
      </w:r>
      <w:r w:rsidR="004F3182">
        <w:t xml:space="preserve"> checks or EFTs principally based on invoice billings under Federal government contracts. In addition, checks</w:t>
      </w:r>
      <w:r w:rsidR="00F33144">
        <w:t xml:space="preserve"> or EFTs</w:t>
      </w:r>
      <w:r w:rsidR="004F3182">
        <w:t xml:space="preserve"> may be received from other sources such as vendor refunds or employee travel/payroll advance repayments. Checks are received by mail and are opened by the Accounting Department for proper recording. A deposit slip is </w:t>
      </w:r>
      <w:r w:rsidR="00A53B03">
        <w:t>prepared,</w:t>
      </w:r>
      <w:r w:rsidR="004F3182">
        <w:t xml:space="preserve"> and the check is deposited in Bank of America (checking account)</w:t>
      </w:r>
      <w:r w:rsidR="00A53B03">
        <w:t xml:space="preserve"> or United Bank (Checking Account)</w:t>
      </w:r>
      <w:r w:rsidR="004F3182">
        <w:t xml:space="preserve"> by the Accounting Department within one week of receipt.  </w:t>
      </w:r>
    </w:p>
    <w:p w14:paraId="72DBDA80" w14:textId="23D67384" w:rsidR="004F3182" w:rsidRPr="004F3182" w:rsidRDefault="004F3182" w:rsidP="004F3182">
      <w:r>
        <w:lastRenderedPageBreak/>
        <w:t xml:space="preserve">The white copy of the deposit slip is filed in the Accounting Office as evidence of </w:t>
      </w:r>
      <w:r w:rsidR="00E1503E">
        <w:t>the deposit</w:t>
      </w:r>
      <w:r>
        <w:t xml:space="preserve">. The Accounting Office prepares an </w:t>
      </w:r>
      <w:r w:rsidR="003F2EF9">
        <w:t>entry system</w:t>
      </w:r>
      <w:r>
        <w:t xml:space="preserve"> to record the deposit in </w:t>
      </w:r>
      <w:r w:rsidR="00AA224F">
        <w:t>GOVCWIKI</w:t>
      </w:r>
      <w:r w:rsidR="00A53B03">
        <w:t xml:space="preserve"> </w:t>
      </w:r>
      <w:r>
        <w:t>’s accounting records.</w:t>
      </w:r>
    </w:p>
    <w:p w14:paraId="33F4AAAC" w14:textId="6E2CF157" w:rsidR="00D42F7C" w:rsidRDefault="004F3182" w:rsidP="008C23B3">
      <w:pPr>
        <w:pStyle w:val="Heading3"/>
        <w:numPr>
          <w:ilvl w:val="1"/>
          <w:numId w:val="15"/>
        </w:numPr>
      </w:pPr>
      <w:bookmarkStart w:id="786" w:name="_Toc164437653"/>
      <w:bookmarkStart w:id="787" w:name="_Toc164438288"/>
      <w:bookmarkStart w:id="788" w:name="_Toc195117326"/>
      <w:r w:rsidRPr="004F3182">
        <w:t>Cash Disbursements</w:t>
      </w:r>
      <w:bookmarkEnd w:id="786"/>
      <w:bookmarkEnd w:id="787"/>
      <w:bookmarkEnd w:id="788"/>
    </w:p>
    <w:p w14:paraId="2E681864" w14:textId="232E0720" w:rsidR="00F33144" w:rsidRDefault="00F33144" w:rsidP="008C23B3">
      <w:pPr>
        <w:pStyle w:val="Heading3"/>
        <w:numPr>
          <w:ilvl w:val="2"/>
          <w:numId w:val="15"/>
        </w:numPr>
      </w:pPr>
      <w:bookmarkStart w:id="789" w:name="_Toc164437654"/>
      <w:bookmarkStart w:id="790" w:name="_Toc164438289"/>
      <w:bookmarkStart w:id="791" w:name="_Toc195117327"/>
      <w:r>
        <w:t xml:space="preserve">ACH </w:t>
      </w:r>
      <w:r w:rsidR="004A40A6">
        <w:t>payment.</w:t>
      </w:r>
      <w:bookmarkEnd w:id="789"/>
      <w:bookmarkEnd w:id="790"/>
      <w:bookmarkEnd w:id="791"/>
    </w:p>
    <w:p w14:paraId="2C4CE505" w14:textId="10C00A98" w:rsidR="004A40A6" w:rsidRPr="004A40A6" w:rsidRDefault="00AA224F" w:rsidP="004A40A6">
      <w:r>
        <w:t>GovCwiki</w:t>
      </w:r>
      <w:r w:rsidR="004A40A6">
        <w:t xml:space="preserve"> makes payments by using ACH and check payments method. 95% of payments are ACH payments. Payments process by accounting team and authorized by President. </w:t>
      </w:r>
    </w:p>
    <w:p w14:paraId="38F86128" w14:textId="175379B5" w:rsidR="00D42F7C" w:rsidRDefault="004F3182" w:rsidP="008C23B3">
      <w:pPr>
        <w:pStyle w:val="Heading3"/>
        <w:numPr>
          <w:ilvl w:val="2"/>
          <w:numId w:val="15"/>
        </w:numPr>
      </w:pPr>
      <w:bookmarkStart w:id="792" w:name="_Toc194742772"/>
      <w:bookmarkStart w:id="793" w:name="_Toc194743093"/>
      <w:bookmarkStart w:id="794" w:name="_Toc194743332"/>
      <w:bookmarkStart w:id="795" w:name="_Toc194743571"/>
      <w:bookmarkStart w:id="796" w:name="_Toc194743810"/>
      <w:bookmarkStart w:id="797" w:name="_Toc194744048"/>
      <w:bookmarkStart w:id="798" w:name="_Toc194744286"/>
      <w:bookmarkStart w:id="799" w:name="_Toc194744524"/>
      <w:bookmarkStart w:id="800" w:name="_Toc194744761"/>
      <w:bookmarkStart w:id="801" w:name="_Toc194745171"/>
      <w:bookmarkStart w:id="802" w:name="_Toc194745578"/>
      <w:bookmarkStart w:id="803" w:name="_Toc194745983"/>
      <w:bookmarkStart w:id="804" w:name="_Toc194756237"/>
      <w:bookmarkStart w:id="805" w:name="_Toc194757183"/>
      <w:bookmarkStart w:id="806" w:name="_Toc195094442"/>
      <w:bookmarkStart w:id="807" w:name="_Toc195094941"/>
      <w:bookmarkStart w:id="808" w:name="_Toc195095440"/>
      <w:bookmarkStart w:id="809" w:name="_Toc164437655"/>
      <w:bookmarkStart w:id="810" w:name="_Toc164438290"/>
      <w:bookmarkStart w:id="811" w:name="_Toc195117328"/>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t>Check Stock</w:t>
      </w:r>
      <w:bookmarkEnd w:id="809"/>
      <w:bookmarkEnd w:id="810"/>
      <w:bookmarkEnd w:id="811"/>
    </w:p>
    <w:p w14:paraId="57FE2EE7" w14:textId="0D44C227" w:rsidR="004F3182" w:rsidRDefault="004F3182" w:rsidP="004F3182">
      <w:r>
        <w:t xml:space="preserve">Check stock for the Bank Account is ordered by the Accounting Department. Single copy Accounts Payable checks are used. When </w:t>
      </w:r>
      <w:r w:rsidR="00E1503E">
        <w:t xml:space="preserve">the check </w:t>
      </w:r>
      <w:r>
        <w:t>stock is received, it is examined by the Company Personnel, for completeness.</w:t>
      </w:r>
    </w:p>
    <w:p w14:paraId="0853F10F" w14:textId="4D5A2B35" w:rsidR="004F3182" w:rsidRDefault="004F3182" w:rsidP="004F3182">
      <w:r>
        <w:t>All check stock is maintained in the Accounting Office unless it is being used to prepare Accounts Payable checks. Checks are issued only in numerical sequence, with any skipped checks voided.</w:t>
      </w:r>
    </w:p>
    <w:p w14:paraId="1738818C" w14:textId="6C8D84D1" w:rsidR="004F3182" w:rsidRDefault="004F3182" w:rsidP="008C23B3">
      <w:pPr>
        <w:pStyle w:val="Heading3"/>
        <w:numPr>
          <w:ilvl w:val="2"/>
          <w:numId w:val="15"/>
        </w:numPr>
      </w:pPr>
      <w:bookmarkStart w:id="812" w:name="_Toc164437656"/>
      <w:bookmarkStart w:id="813" w:name="_Toc164438291"/>
      <w:bookmarkStart w:id="814" w:name="_Toc195117329"/>
      <w:r w:rsidRPr="004F3182">
        <w:t>Signature Authority</w:t>
      </w:r>
      <w:bookmarkEnd w:id="812"/>
      <w:bookmarkEnd w:id="813"/>
      <w:bookmarkEnd w:id="814"/>
    </w:p>
    <w:p w14:paraId="129E253F" w14:textId="77777777" w:rsidR="004F3182" w:rsidRDefault="004F3182" w:rsidP="004F3182">
      <w:r>
        <w:t>The authorized check signers are responsible for ensuring that disbursements made are properly authorized expenditures. Specifically, the check signer is attesting that all necessary signatures are present on supporting documentation and are in accordance with established approval levels.</w:t>
      </w:r>
    </w:p>
    <w:p w14:paraId="58079942" w14:textId="77777777" w:rsidR="004F3182" w:rsidRDefault="004F3182" w:rsidP="004F3182">
      <w:r>
        <w:t xml:space="preserve">All check signers have a signature card on file at Bank of America. The current authorized check signers are as follows: </w:t>
      </w:r>
    </w:p>
    <w:p w14:paraId="0F8566DC" w14:textId="6279C6F5" w:rsidR="004F3182" w:rsidRPr="00A53B03" w:rsidRDefault="00A53B03" w:rsidP="004F3182">
      <w:pPr>
        <w:rPr>
          <w:b/>
          <w:bCs/>
        </w:rPr>
      </w:pPr>
      <w:r>
        <w:rPr>
          <w:b/>
          <w:bCs/>
        </w:rPr>
        <w:t>President</w:t>
      </w:r>
    </w:p>
    <w:p w14:paraId="1E2B18F6" w14:textId="7412BFDB" w:rsidR="004F3182" w:rsidRDefault="004F3182" w:rsidP="004F3182">
      <w:r w:rsidRPr="004F3182">
        <w:t xml:space="preserve">All checks must contain the signature of the </w:t>
      </w:r>
      <w:r w:rsidR="00FD5B4A" w:rsidRPr="004F3182">
        <w:t>above-named</w:t>
      </w:r>
      <w:r w:rsidRPr="004F3182">
        <w:t xml:space="preserve"> authorized signers. All authorized check signers must have a signature card on file at the disbursement bank.</w:t>
      </w:r>
    </w:p>
    <w:p w14:paraId="5BCBD586" w14:textId="0AAFF66D" w:rsidR="004F3182" w:rsidRDefault="004F3182" w:rsidP="008C23B3">
      <w:pPr>
        <w:pStyle w:val="Heading3"/>
        <w:numPr>
          <w:ilvl w:val="2"/>
          <w:numId w:val="15"/>
        </w:numPr>
      </w:pPr>
      <w:bookmarkStart w:id="815" w:name="_Toc194247840"/>
      <w:bookmarkStart w:id="816" w:name="_Toc194252081"/>
      <w:bookmarkStart w:id="817" w:name="_Toc194252360"/>
      <w:bookmarkStart w:id="818" w:name="_Toc194252582"/>
      <w:bookmarkStart w:id="819" w:name="_Toc194510962"/>
      <w:bookmarkStart w:id="820" w:name="_Toc194513817"/>
      <w:bookmarkStart w:id="821" w:name="_Toc194514042"/>
      <w:bookmarkStart w:id="822" w:name="_Toc194517954"/>
      <w:bookmarkStart w:id="823" w:name="_Toc194518123"/>
      <w:bookmarkStart w:id="824" w:name="_Toc194737836"/>
      <w:bookmarkStart w:id="825" w:name="_Toc194742000"/>
      <w:bookmarkStart w:id="826" w:name="_Toc194742237"/>
      <w:bookmarkStart w:id="827" w:name="_Toc194742775"/>
      <w:bookmarkStart w:id="828" w:name="_Toc194743096"/>
      <w:bookmarkStart w:id="829" w:name="_Toc194743335"/>
      <w:bookmarkStart w:id="830" w:name="_Toc194743574"/>
      <w:bookmarkStart w:id="831" w:name="_Toc194743813"/>
      <w:bookmarkStart w:id="832" w:name="_Toc194744051"/>
      <w:bookmarkStart w:id="833" w:name="_Toc194744289"/>
      <w:bookmarkStart w:id="834" w:name="_Toc194744527"/>
      <w:bookmarkStart w:id="835" w:name="_Toc194744764"/>
      <w:bookmarkStart w:id="836" w:name="_Toc194745174"/>
      <w:bookmarkStart w:id="837" w:name="_Toc194745581"/>
      <w:bookmarkStart w:id="838" w:name="_Toc194745986"/>
      <w:bookmarkStart w:id="839" w:name="_Toc194756240"/>
      <w:bookmarkStart w:id="840" w:name="_Toc194757186"/>
      <w:bookmarkStart w:id="841" w:name="_Toc195094445"/>
      <w:bookmarkStart w:id="842" w:name="_Toc195094944"/>
      <w:bookmarkStart w:id="843" w:name="_Toc195095443"/>
      <w:bookmarkStart w:id="844" w:name="_Toc164437657"/>
      <w:bookmarkStart w:id="845" w:name="_Toc164438292"/>
      <w:bookmarkStart w:id="846" w:name="_Toc195117330"/>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r w:rsidRPr="004F3182">
        <w:t>Stop Payment</w:t>
      </w:r>
      <w:bookmarkEnd w:id="844"/>
      <w:bookmarkEnd w:id="845"/>
      <w:bookmarkEnd w:id="846"/>
    </w:p>
    <w:p w14:paraId="4A05CFF6" w14:textId="77777777" w:rsidR="004F3182" w:rsidRDefault="004F3182" w:rsidP="004F3182">
      <w:r>
        <w:t>A Stop Payment Order may be used for an issued check when the check has been lost in the mail, a vendor discrepancy arises, or a check has not been presented for payment within 180 days.</w:t>
      </w:r>
    </w:p>
    <w:p w14:paraId="742B61C2" w14:textId="5C07E782" w:rsidR="004F3182" w:rsidRDefault="004F3182" w:rsidP="004F3182">
      <w:r>
        <w:t>The disbursement bank will provide a receipt of the Stop Payment. A replacement check will not be issued until the bank has confirmed the check has not cleared and the stop payment order is effective and a journal entry to reverse the original disbursement entry has been approved and recorded in the accounting records.</w:t>
      </w:r>
    </w:p>
    <w:p w14:paraId="6025DFA3" w14:textId="77777777" w:rsidR="000C4710" w:rsidRDefault="000C4710" w:rsidP="00523856">
      <w:pPr>
        <w:pStyle w:val="Heading3"/>
        <w:numPr>
          <w:ilvl w:val="1"/>
          <w:numId w:val="15"/>
        </w:numPr>
      </w:pPr>
      <w:bookmarkStart w:id="847" w:name="_Toc194247842"/>
      <w:bookmarkStart w:id="848" w:name="_Toc194252083"/>
      <w:bookmarkStart w:id="849" w:name="_Toc194252362"/>
      <w:bookmarkStart w:id="850" w:name="_Toc194252584"/>
      <w:bookmarkStart w:id="851" w:name="_Toc195117331"/>
      <w:bookmarkEnd w:id="847"/>
      <w:bookmarkEnd w:id="848"/>
      <w:bookmarkEnd w:id="849"/>
      <w:bookmarkEnd w:id="850"/>
      <w:r w:rsidRPr="00523856">
        <w:lastRenderedPageBreak/>
        <w:t>Accounts Receivable</w:t>
      </w:r>
      <w:bookmarkEnd w:id="851"/>
    </w:p>
    <w:p w14:paraId="4F471D95" w14:textId="20FA1733" w:rsidR="00E1503E" w:rsidRDefault="00AA224F" w:rsidP="00E1503E">
      <w:r>
        <w:t>GOVCWIKI</w:t>
      </w:r>
      <w:r w:rsidR="00E1503E">
        <w:t xml:space="preserve"> maintains an Accounts Receivable sub-ledger in DELTEK COSTPOINT accounting system. When payment is received, the date and amount are noted.  The Company monitors its outstanding receivables using an aging schedule produced as a monthly standard report.  Deltek Costpoint implements controls and procedures for preparing interim billings directly from books and records, excluding unallowable costs. Billing records are reconciled to cost accounts for accuracy.</w:t>
      </w:r>
    </w:p>
    <w:p w14:paraId="11390A55" w14:textId="52E9B4A7" w:rsidR="00E1503E" w:rsidRPr="00E1503E" w:rsidRDefault="00E1503E" w:rsidP="00E1503E">
      <w:r>
        <w:t>Billings are prepared from the current period cost records posted to the DELTEK COSTPOINT accounting system.  This includes costs for labor (labor revenue for T&amp;M contracts), direct materials, travel and ODCs.  Current and cumulative amounts are to be compared to the DELTEK COSTPOINT Job Status Report and DELTEK COSTPOINT invoice calculation each month to ensure that only incurred direct costs are billed.(For T&amp;M – Billing rates * Labor hours and for FFP based on monthly schedule or deliverable)  Cumulative cost totals for the cost totals, by each cost category (Direct Labor, Materials, Travel, and ODCs) are compared to the detail report totals. This comparison includes prior period cost reports if the Contract crosses over a year-end</w:t>
      </w:r>
    </w:p>
    <w:p w14:paraId="144A7F70" w14:textId="77777777" w:rsidR="00F96D46" w:rsidRDefault="00F96D46" w:rsidP="00F96D46">
      <w:pPr>
        <w:pStyle w:val="Heading3"/>
        <w:numPr>
          <w:ilvl w:val="1"/>
          <w:numId w:val="15"/>
        </w:numPr>
      </w:pPr>
      <w:bookmarkStart w:id="852" w:name="_Toc195117332"/>
      <w:r>
        <w:t>Related Documents (Procedures and Guidance)</w:t>
      </w:r>
      <w:bookmarkEnd w:id="852"/>
    </w:p>
    <w:p w14:paraId="0907B26C" w14:textId="47698CD2" w:rsidR="00F96D46" w:rsidRDefault="00F96D46" w:rsidP="00F96D46">
      <w:pPr>
        <w:ind w:left="720"/>
      </w:pPr>
      <w:r>
        <w:t xml:space="preserve">Finance and Accounting (FA) – Accounts Receivable (AR) – Standard Operating Procedure (SOP) #– Title; FA – - SOP# - Title </w:t>
      </w:r>
    </w:p>
    <w:p w14:paraId="370404EE" w14:textId="1DBD6310" w:rsidR="00F96D46" w:rsidRDefault="00F96D46" w:rsidP="00F96D46">
      <w:pPr>
        <w:pStyle w:val="ListParagraph"/>
        <w:numPr>
          <w:ilvl w:val="0"/>
          <w:numId w:val="61"/>
        </w:numPr>
      </w:pPr>
      <w:bookmarkStart w:id="853" w:name="_Hlk194756599"/>
      <w:r>
        <w:t>FA – AR– SOP 01 – Civilian Online Invoicing</w:t>
      </w:r>
    </w:p>
    <w:bookmarkEnd w:id="853"/>
    <w:p w14:paraId="54B10F02" w14:textId="7C888DAF" w:rsidR="00F96D46" w:rsidRDefault="00F96D46" w:rsidP="00F96D46">
      <w:pPr>
        <w:pStyle w:val="ListParagraph"/>
        <w:numPr>
          <w:ilvl w:val="0"/>
          <w:numId w:val="61"/>
        </w:numPr>
      </w:pPr>
      <w:r>
        <w:t>FA – AR– SOP 02 – DoD Online Invoicing</w:t>
      </w:r>
    </w:p>
    <w:p w14:paraId="03A44F6E" w14:textId="2BDFBE0A" w:rsidR="00F96D46" w:rsidRDefault="00F96D46" w:rsidP="00F96D46">
      <w:pPr>
        <w:pStyle w:val="ListParagraph"/>
        <w:numPr>
          <w:ilvl w:val="0"/>
          <w:numId w:val="61"/>
        </w:numPr>
      </w:pPr>
      <w:bookmarkStart w:id="854" w:name="_Hlk194756600"/>
      <w:r>
        <w:t>FA – AR– SOP 03 – CostPoint T&amp;M Invoicing Guide</w:t>
      </w:r>
    </w:p>
    <w:p w14:paraId="13750154" w14:textId="52F8A1A4" w:rsidR="00F96D46" w:rsidRDefault="00F96D46" w:rsidP="00F96D46">
      <w:pPr>
        <w:pStyle w:val="ListParagraph"/>
        <w:numPr>
          <w:ilvl w:val="0"/>
          <w:numId w:val="61"/>
        </w:numPr>
      </w:pPr>
      <w:bookmarkStart w:id="855" w:name="_Hlk194756601"/>
      <w:bookmarkEnd w:id="854"/>
      <w:r>
        <w:t>FA – AR– SOP 03A – T&amp;M Bill Generation</w:t>
      </w:r>
    </w:p>
    <w:p w14:paraId="40CF51A3" w14:textId="010E9952" w:rsidR="00F96D46" w:rsidRDefault="00F96D46" w:rsidP="00F96D46">
      <w:pPr>
        <w:pStyle w:val="ListParagraph"/>
        <w:numPr>
          <w:ilvl w:val="0"/>
          <w:numId w:val="61"/>
        </w:numPr>
      </w:pPr>
      <w:bookmarkStart w:id="856" w:name="_Hlk194756614"/>
      <w:bookmarkEnd w:id="855"/>
      <w:r>
        <w:t>FA – AR– SOP 04 – CostPoint Billing Setup</w:t>
      </w:r>
    </w:p>
    <w:p w14:paraId="2202C770" w14:textId="2360DF1F" w:rsidR="00F96D46" w:rsidRDefault="00F96D46" w:rsidP="00F96D46">
      <w:pPr>
        <w:pStyle w:val="ListParagraph"/>
        <w:numPr>
          <w:ilvl w:val="0"/>
          <w:numId w:val="61"/>
        </w:numPr>
      </w:pPr>
      <w:bookmarkStart w:id="857" w:name="_Hlk194756652"/>
      <w:bookmarkEnd w:id="856"/>
      <w:r>
        <w:t>FA – AR– SOP 05 – CostPoint CPFF Invoicing</w:t>
      </w:r>
    </w:p>
    <w:bookmarkEnd w:id="857"/>
    <w:p w14:paraId="53BC3937" w14:textId="50CE38A8" w:rsidR="00F96D46" w:rsidRDefault="00F96D46" w:rsidP="00F96D46">
      <w:pPr>
        <w:pStyle w:val="ListParagraph"/>
        <w:numPr>
          <w:ilvl w:val="0"/>
          <w:numId w:val="61"/>
        </w:numPr>
      </w:pPr>
      <w:r>
        <w:t>FA – AR– SOP 09 – Customer Entry Guide</w:t>
      </w:r>
    </w:p>
    <w:p w14:paraId="27974DB8" w14:textId="6649762C" w:rsidR="00F96D46" w:rsidRDefault="00F96D46" w:rsidP="00F96D46">
      <w:pPr>
        <w:pStyle w:val="ListParagraph"/>
        <w:numPr>
          <w:ilvl w:val="0"/>
          <w:numId w:val="61"/>
        </w:numPr>
      </w:pPr>
      <w:r>
        <w:t>FA – AR– SOP 10 – Cash Receipt Entry Guide</w:t>
      </w:r>
    </w:p>
    <w:p w14:paraId="36739245" w14:textId="77777777" w:rsidR="000C4710" w:rsidRDefault="000C4710" w:rsidP="008C23B3">
      <w:pPr>
        <w:pStyle w:val="Heading3"/>
        <w:numPr>
          <w:ilvl w:val="2"/>
          <w:numId w:val="15"/>
        </w:numPr>
      </w:pPr>
      <w:bookmarkStart w:id="858" w:name="_Toc195117333"/>
      <w:bookmarkStart w:id="859" w:name="_Hlk194737043"/>
      <w:r>
        <w:t>Invoicing</w:t>
      </w:r>
      <w:bookmarkEnd w:id="858"/>
    </w:p>
    <w:bookmarkEnd w:id="859"/>
    <w:p w14:paraId="0ABF287A" w14:textId="4CEB2276" w:rsidR="000C4710" w:rsidRDefault="000C4710" w:rsidP="000C4710">
      <w:r>
        <w:t>Invoicing for Contract revenues for each month occurs on the 15th of the following month or as specified in the applicable contracts. Contracts generally permit the Company to make periodic progress and/or provisional billings prior to the completion of the contract effort.  Progress Invoices</w:t>
      </w:r>
      <w:r w:rsidR="00E1503E">
        <w:t xml:space="preserve"> (deliverable and milestone bases)</w:t>
      </w:r>
      <w:r>
        <w:t xml:space="preserve"> are prepared by the accounting staff and reviewed.  Accounting Personnel and the Program Manager then review the invoices again for correctness, including comparison to contract funding limits to ensure that billings are not made </w:t>
      </w:r>
      <w:r w:rsidR="00F1669C">
        <w:t>more than</w:t>
      </w:r>
      <w:r>
        <w:t xml:space="preserve"> contract funded amounts. </w:t>
      </w:r>
    </w:p>
    <w:p w14:paraId="628087C4" w14:textId="493F9DE0" w:rsidR="000C4710" w:rsidRPr="00DC2B1A" w:rsidRDefault="000C4710" w:rsidP="008C23B3">
      <w:pPr>
        <w:pStyle w:val="Heading3"/>
        <w:numPr>
          <w:ilvl w:val="2"/>
          <w:numId w:val="15"/>
        </w:numPr>
      </w:pPr>
      <w:r w:rsidRPr="00DC2B1A">
        <w:lastRenderedPageBreak/>
        <w:t xml:space="preserve"> </w:t>
      </w:r>
      <w:bookmarkStart w:id="860" w:name="_Toc195117334"/>
      <w:r w:rsidRPr="00DC2B1A">
        <w:t>Billings on Government Contracts</w:t>
      </w:r>
      <w:bookmarkEnd w:id="860"/>
    </w:p>
    <w:p w14:paraId="77E553ED" w14:textId="3BCFCB7F" w:rsidR="000C4710" w:rsidRPr="00DC2B1A" w:rsidRDefault="00DC2B1A" w:rsidP="000C4710">
      <w:r w:rsidRPr="00DC2B1A">
        <w:t>Billings</w:t>
      </w:r>
      <w:r w:rsidR="000C4710" w:rsidRPr="00DC2B1A">
        <w:t xml:space="preserve"> on </w:t>
      </w:r>
      <w:r w:rsidR="00F1669C" w:rsidRPr="00DC2B1A">
        <w:t>T</w:t>
      </w:r>
      <w:r w:rsidR="000C4710" w:rsidRPr="00DC2B1A">
        <w:t xml:space="preserve">&amp;M and Fixed Fee type contracts cover costs incurred over a given time period, typically, the monthly accounting cycle. </w:t>
      </w:r>
      <w:r w:rsidR="00F1669C">
        <w:t>Provisional b</w:t>
      </w:r>
      <w:r w:rsidR="000C4710" w:rsidRPr="00DC2B1A">
        <w:t xml:space="preserve">illings </w:t>
      </w:r>
      <w:r w:rsidR="00F1669C">
        <w:t xml:space="preserve">on a cost type contract, </w:t>
      </w:r>
      <w:r w:rsidR="000C4710" w:rsidRPr="00DC2B1A">
        <w:t>to the government are prepared in accordance with government specifications.</w:t>
      </w:r>
    </w:p>
    <w:p w14:paraId="2EAB5D96" w14:textId="77777777" w:rsidR="000C4710" w:rsidRDefault="000C4710" w:rsidP="008C23B3">
      <w:pPr>
        <w:pStyle w:val="Heading3"/>
        <w:numPr>
          <w:ilvl w:val="2"/>
          <w:numId w:val="15"/>
        </w:numPr>
      </w:pPr>
      <w:bookmarkStart w:id="861" w:name="_Toc195117335"/>
      <w:r>
        <w:t>Government Final Billing</w:t>
      </w:r>
      <w:bookmarkEnd w:id="861"/>
    </w:p>
    <w:p w14:paraId="7F3209D9" w14:textId="78F60849" w:rsidR="000C4710" w:rsidRDefault="000C4710" w:rsidP="000C4710">
      <w:r>
        <w:t xml:space="preserve">Under government cost type contracts, actual costs incurred must be audited prior to finalization of the contract and final billings. A contract ending during the fiscal year normally is not finalized until the actual </w:t>
      </w:r>
      <w:r w:rsidR="003740A8">
        <w:t>in</w:t>
      </w:r>
      <w:r>
        <w:t xml:space="preserve">direct cost rates have been determined and </w:t>
      </w:r>
      <w:r w:rsidR="003740A8">
        <w:t xml:space="preserve">settled.  </w:t>
      </w:r>
    </w:p>
    <w:p w14:paraId="3DB0B92D" w14:textId="77777777" w:rsidR="000C4710" w:rsidRDefault="000C4710" w:rsidP="008C23B3">
      <w:pPr>
        <w:pStyle w:val="Heading3"/>
        <w:numPr>
          <w:ilvl w:val="2"/>
          <w:numId w:val="15"/>
        </w:numPr>
      </w:pPr>
      <w:bookmarkStart w:id="862" w:name="_Toc195117336"/>
      <w:r>
        <w:t>Other Invoicing</w:t>
      </w:r>
      <w:bookmarkEnd w:id="862"/>
    </w:p>
    <w:p w14:paraId="3FBCCA31" w14:textId="77777777" w:rsidR="000C4710" w:rsidRDefault="000C4710" w:rsidP="000C4710">
      <w:r>
        <w:t>Invoicing for progress payments and miscellaneous services is performed after the close of each month’s business or as specified in the contract. Invoice terms on billings, unless otherwise specified, are net due 30 days.</w:t>
      </w:r>
    </w:p>
    <w:p w14:paraId="48A58148" w14:textId="010DDC23" w:rsidR="000C4710" w:rsidRDefault="000C4710" w:rsidP="008C23B3">
      <w:pPr>
        <w:pStyle w:val="Heading3"/>
        <w:numPr>
          <w:ilvl w:val="2"/>
          <w:numId w:val="15"/>
        </w:numPr>
      </w:pPr>
      <w:bookmarkStart w:id="863" w:name="_Toc195117337"/>
      <w:bookmarkStart w:id="864" w:name="_Hlk194511558"/>
      <w:r>
        <w:t>Costs Billed for</w:t>
      </w:r>
      <w:r w:rsidR="003740A8">
        <w:t xml:space="preserve"> </w:t>
      </w:r>
      <w:r>
        <w:t>Subcontractors, Consultants and Vendors</w:t>
      </w:r>
      <w:bookmarkEnd w:id="863"/>
      <w:r>
        <w:t xml:space="preserve"> </w:t>
      </w:r>
    </w:p>
    <w:bookmarkEnd w:id="864"/>
    <w:p w14:paraId="105D8BF0" w14:textId="275C3917" w:rsidR="000C4710" w:rsidRDefault="000C4710" w:rsidP="000C4710">
      <w:r>
        <w:t xml:space="preserve">Costs for Subcontractors, Consultants and Vendors will be invoiced to the Government only if the Subcontractor, Consultant and Vendor invoices will be paid in accordance with the terms and conditions of the subcontract or invoice and ordinarily within 30 days of </w:t>
      </w:r>
      <w:r w:rsidR="00AA224F">
        <w:t>GOVCWIKI</w:t>
      </w:r>
      <w:r>
        <w:t xml:space="preserve"> ’s invoice date to the Government.  The Program Manager review</w:t>
      </w:r>
      <w:r w:rsidR="00E869A8">
        <w:t>s</w:t>
      </w:r>
      <w:r>
        <w:t xml:space="preserve"> the invoice before submission to ensure compliance.</w:t>
      </w:r>
    </w:p>
    <w:p w14:paraId="292B0B35" w14:textId="3B6D6807" w:rsidR="00A93473" w:rsidRDefault="00A93473" w:rsidP="000E69D1">
      <w:pPr>
        <w:pStyle w:val="Heading3"/>
        <w:numPr>
          <w:ilvl w:val="2"/>
          <w:numId w:val="15"/>
        </w:numPr>
      </w:pPr>
      <w:bookmarkStart w:id="865" w:name="_Compliance_with_Contract"/>
      <w:bookmarkStart w:id="866" w:name="_Toc195117338"/>
      <w:bookmarkEnd w:id="865"/>
      <w:r>
        <w:t>Compliance with Contract Clauses</w:t>
      </w:r>
      <w:bookmarkEnd w:id="866"/>
      <w:r>
        <w:t xml:space="preserve"> </w:t>
      </w:r>
    </w:p>
    <w:p w14:paraId="68E9CD24" w14:textId="363AF56A" w:rsidR="00544665" w:rsidRDefault="00544665" w:rsidP="00544665">
      <w:r w:rsidRPr="003B4C6B">
        <w:t>Costpoint tracks both contract and funded values, preventing exceeding contract limitations. Alerts are set up to notify users of approaching limits.</w:t>
      </w:r>
      <w:r w:rsidR="00997F1B">
        <w:t xml:space="preserve">  During Project Setup, Contract Values and Funding Values are established so that invoices may not exceed funding limitations.  </w:t>
      </w:r>
      <w:r w:rsidR="0087385A">
        <w:t>The inherent controls in the system ensure compliance with the following clauses:</w:t>
      </w:r>
    </w:p>
    <w:p w14:paraId="7378CD93" w14:textId="10C14959" w:rsidR="0087385A" w:rsidRDefault="0087385A" w:rsidP="0087385A">
      <w:pPr>
        <w:pStyle w:val="ListParagraph"/>
        <w:numPr>
          <w:ilvl w:val="0"/>
          <w:numId w:val="35"/>
        </w:numPr>
      </w:pPr>
      <w:r>
        <w:t xml:space="preserve">FAR 52.232-20 </w:t>
      </w:r>
      <w:r w:rsidR="00974F17">
        <w:t>- Limitation of Cost</w:t>
      </w:r>
    </w:p>
    <w:p w14:paraId="501AAAED" w14:textId="24BBCC10" w:rsidR="0087385A" w:rsidRDefault="0087385A" w:rsidP="0087385A">
      <w:pPr>
        <w:pStyle w:val="ListParagraph"/>
        <w:numPr>
          <w:ilvl w:val="0"/>
          <w:numId w:val="35"/>
        </w:numPr>
      </w:pPr>
      <w:r>
        <w:t>FAR 52.232-2</w:t>
      </w:r>
      <w:r w:rsidR="00974F17">
        <w:t>2</w:t>
      </w:r>
      <w:r>
        <w:t xml:space="preserve"> </w:t>
      </w:r>
      <w:r w:rsidR="00974F17">
        <w:t>- Limitation of Funds</w:t>
      </w:r>
    </w:p>
    <w:p w14:paraId="762E39A4" w14:textId="77777777" w:rsidR="008E3AE7" w:rsidRPr="005B4453" w:rsidRDefault="008E3AE7" w:rsidP="008C23B3">
      <w:pPr>
        <w:pStyle w:val="Heading3"/>
        <w:numPr>
          <w:ilvl w:val="2"/>
          <w:numId w:val="15"/>
        </w:numPr>
      </w:pPr>
      <w:bookmarkStart w:id="867" w:name="_Toc195117340"/>
      <w:r w:rsidRPr="005B4453">
        <w:t>Cost Notification Letter</w:t>
      </w:r>
      <w:bookmarkEnd w:id="867"/>
      <w:r w:rsidRPr="005B4453">
        <w:t xml:space="preserve">  </w:t>
      </w:r>
    </w:p>
    <w:p w14:paraId="66664149" w14:textId="5A4AEBF2" w:rsidR="008E3AE7" w:rsidRPr="00F1669C" w:rsidRDefault="008E3AE7" w:rsidP="008E3AE7">
      <w:r w:rsidRPr="00F1669C">
        <w:t xml:space="preserve">This document is issued to the government’s contracting officer, per contracting regulations (see FAR 52.232) on </w:t>
      </w:r>
      <w:r w:rsidR="00F1669C" w:rsidRPr="00F1669C">
        <w:t xml:space="preserve">T&amp;M, FFP &amp; </w:t>
      </w:r>
      <w:r w:rsidRPr="00F1669C">
        <w:t xml:space="preserve">CPFF type contracts. The letter notifies the government if within the upcoming 60 days </w:t>
      </w:r>
      <w:r w:rsidR="00AA224F">
        <w:t>GOVCWIKI</w:t>
      </w:r>
      <w:r w:rsidR="00271D7B" w:rsidRPr="00F1669C">
        <w:t xml:space="preserve"> expects</w:t>
      </w:r>
      <w:r w:rsidRPr="00F1669C">
        <w:t xml:space="preserve"> to have spent 75% of the incremental funds made available </w:t>
      </w:r>
      <w:r w:rsidR="00F1669C" w:rsidRPr="00F1669C">
        <w:t>to</w:t>
      </w:r>
      <w:r w:rsidRPr="00F1669C">
        <w:t xml:space="preserve"> this contract. The Accounting Department, upon evaluation of the </w:t>
      </w:r>
      <w:r w:rsidR="00F1669C" w:rsidRPr="00F1669C">
        <w:t>Project</w:t>
      </w:r>
      <w:r w:rsidRPr="00F1669C">
        <w:t xml:space="preserve"> </w:t>
      </w:r>
      <w:r w:rsidR="00F1669C" w:rsidRPr="00F1669C">
        <w:t xml:space="preserve">Status </w:t>
      </w:r>
      <w:r w:rsidRPr="00F1669C">
        <w:t xml:space="preserve">Report </w:t>
      </w:r>
      <w:r w:rsidR="00F1669C" w:rsidRPr="00F1669C">
        <w:t>P</w:t>
      </w:r>
      <w:r w:rsidRPr="00F1669C">
        <w:t>SR’s and consultation with the contract manager, notif</w:t>
      </w:r>
      <w:r w:rsidR="00CB3736" w:rsidRPr="00F1669C">
        <w:t>ies</w:t>
      </w:r>
      <w:r w:rsidRPr="00F1669C">
        <w:t xml:space="preserve"> Company Personnel to produce a letter to be issued to the government. </w:t>
      </w:r>
    </w:p>
    <w:p w14:paraId="5D7FB64F" w14:textId="4C2FBEFD" w:rsidR="002E02F1" w:rsidRDefault="002E02F1" w:rsidP="008C23B3">
      <w:pPr>
        <w:pStyle w:val="Heading3"/>
        <w:numPr>
          <w:ilvl w:val="2"/>
          <w:numId w:val="15"/>
        </w:numPr>
      </w:pPr>
      <w:bookmarkStart w:id="868" w:name="_Toc195117341"/>
      <w:r>
        <w:lastRenderedPageBreak/>
        <w:t>Review of Bills</w:t>
      </w:r>
      <w:bookmarkEnd w:id="868"/>
    </w:p>
    <w:p w14:paraId="1B5BA49B" w14:textId="5DE54ED8" w:rsidR="002E02F1" w:rsidRDefault="005B4453" w:rsidP="002E02F1">
      <w:r>
        <w:t>The accounting team prepares the bills,</w:t>
      </w:r>
      <w:r w:rsidR="002E02F1">
        <w:t xml:space="preserve"> </w:t>
      </w:r>
      <w:r>
        <w:t xml:space="preserve">and they </w:t>
      </w:r>
      <w:r w:rsidR="00CB3736">
        <w:t xml:space="preserve">are </w:t>
      </w:r>
      <w:r w:rsidR="002E02F1">
        <w:t xml:space="preserve">reviewed by </w:t>
      </w:r>
      <w:r w:rsidR="00673AE0">
        <w:t xml:space="preserve">the project manager </w:t>
      </w:r>
      <w:r>
        <w:t xml:space="preserve">and </w:t>
      </w:r>
      <w:r w:rsidR="007A6624">
        <w:t xml:space="preserve">or secondary member of the accounting team, </w:t>
      </w:r>
      <w:r w:rsidR="002E02F1">
        <w:t xml:space="preserve">before they are submitted to the payment office. </w:t>
      </w:r>
    </w:p>
    <w:p w14:paraId="2B26B451" w14:textId="77777777" w:rsidR="005C6A5F" w:rsidRDefault="005C6A5F" w:rsidP="000E69D1">
      <w:pPr>
        <w:pStyle w:val="Heading1"/>
        <w:numPr>
          <w:ilvl w:val="0"/>
          <w:numId w:val="15"/>
        </w:numPr>
      </w:pPr>
      <w:bookmarkStart w:id="869" w:name="_Toc195117342"/>
      <w:r>
        <w:t>Billing Procedures</w:t>
      </w:r>
      <w:bookmarkEnd w:id="869"/>
    </w:p>
    <w:p w14:paraId="5F523A38" w14:textId="51FC6EA0" w:rsidR="00A27C15" w:rsidRDefault="00AA224F" w:rsidP="005C6A5F">
      <w:r>
        <w:t>GovCwiki</w:t>
      </w:r>
      <w:r w:rsidR="003A253B">
        <w:t xml:space="preserve"> </w:t>
      </w:r>
      <w:r w:rsidR="00F568B8">
        <w:t xml:space="preserve">uses </w:t>
      </w:r>
      <w:r w:rsidR="003A253B">
        <w:t xml:space="preserve">a </w:t>
      </w:r>
      <w:r w:rsidR="003A253B" w:rsidRPr="003A253B">
        <w:t xml:space="preserve">set of processes, rules, and steps to manage and generate billing for projects, clients, </w:t>
      </w:r>
      <w:r w:rsidR="00F568B8">
        <w:t xml:space="preserve">and </w:t>
      </w:r>
      <w:r w:rsidR="003A253B" w:rsidRPr="003A253B">
        <w:t xml:space="preserve">contracts. </w:t>
      </w:r>
      <w:r w:rsidR="001336E4">
        <w:t xml:space="preserve">These </w:t>
      </w:r>
      <w:r w:rsidR="003A253B" w:rsidRPr="003A253B">
        <w:t xml:space="preserve">procedures </w:t>
      </w:r>
      <w:r w:rsidR="001336E4">
        <w:t xml:space="preserve">help us to </w:t>
      </w:r>
      <w:r w:rsidR="003A253B" w:rsidRPr="003A253B">
        <w:t>calculate, generate, and process invoices based on the project's progress, contract terms, and financial data.</w:t>
      </w:r>
      <w:r w:rsidR="005C6A5F">
        <w:tab/>
      </w:r>
    </w:p>
    <w:p w14:paraId="7E727163" w14:textId="77777777" w:rsidR="00F210F7" w:rsidRDefault="005C6A5F" w:rsidP="008B0F66">
      <w:pPr>
        <w:pStyle w:val="ListParagraph"/>
        <w:numPr>
          <w:ilvl w:val="0"/>
          <w:numId w:val="64"/>
        </w:numPr>
      </w:pPr>
      <w:r>
        <w:t>Post all journals related to direct costs including Labor Distributions, Voucher Distribution and General Journal.</w:t>
      </w:r>
    </w:p>
    <w:p w14:paraId="6D04F797" w14:textId="0D29BAEB" w:rsidR="00F210F7" w:rsidRDefault="005C6A5F" w:rsidP="005C6A5F">
      <w:pPr>
        <w:pStyle w:val="ListParagraph"/>
        <w:numPr>
          <w:ilvl w:val="0"/>
          <w:numId w:val="64"/>
        </w:numPr>
      </w:pPr>
      <w:r>
        <w:t>Compute revenue.</w:t>
      </w:r>
    </w:p>
    <w:p w14:paraId="5C39219E" w14:textId="77777777" w:rsidR="00F210F7" w:rsidRDefault="005C6A5F" w:rsidP="005C6A5F">
      <w:pPr>
        <w:pStyle w:val="ListParagraph"/>
        <w:numPr>
          <w:ilvl w:val="0"/>
          <w:numId w:val="64"/>
        </w:numPr>
      </w:pPr>
      <w:r>
        <w:t>Compute Contract Billings.</w:t>
      </w:r>
    </w:p>
    <w:p w14:paraId="396A60C9" w14:textId="77777777" w:rsidR="00F210F7" w:rsidRDefault="005C6A5F" w:rsidP="005C6A5F">
      <w:pPr>
        <w:pStyle w:val="ListParagraph"/>
        <w:numPr>
          <w:ilvl w:val="0"/>
          <w:numId w:val="64"/>
        </w:numPr>
      </w:pPr>
      <w:r>
        <w:t>Print Contract Billing Worksheets and Contract Status Reports and review.</w:t>
      </w:r>
    </w:p>
    <w:p w14:paraId="45F7B856" w14:textId="6FA97715" w:rsidR="00F210F7" w:rsidRDefault="005C6A5F" w:rsidP="005C6A5F">
      <w:pPr>
        <w:pStyle w:val="ListParagraph"/>
        <w:numPr>
          <w:ilvl w:val="0"/>
          <w:numId w:val="64"/>
        </w:numPr>
      </w:pPr>
      <w:r>
        <w:t xml:space="preserve">Make changes to bills if </w:t>
      </w:r>
      <w:r w:rsidR="00A35FCA">
        <w:t>needed</w:t>
      </w:r>
      <w:r>
        <w:t xml:space="preserve"> </w:t>
      </w:r>
      <w:r w:rsidR="00A35FCA">
        <w:t>in</w:t>
      </w:r>
      <w:r>
        <w:t xml:space="preserve"> the Billing Edit File. Select bills to process in this screen for all bills as well as the bills needing adjustments.</w:t>
      </w:r>
    </w:p>
    <w:p w14:paraId="1F6D9738" w14:textId="21ED40BA" w:rsidR="00F210F7" w:rsidRDefault="005C6A5F" w:rsidP="005C6A5F">
      <w:pPr>
        <w:pStyle w:val="ListParagraph"/>
        <w:numPr>
          <w:ilvl w:val="0"/>
          <w:numId w:val="64"/>
        </w:numPr>
      </w:pPr>
      <w:r>
        <w:t xml:space="preserve">Print Contract Billing Worksheets if changes </w:t>
      </w:r>
      <w:r w:rsidR="00A35FCA">
        <w:t>are</w:t>
      </w:r>
      <w:r>
        <w:t xml:space="preserve"> made to the Billing Edit File.</w:t>
      </w:r>
    </w:p>
    <w:p w14:paraId="59119DE2" w14:textId="77777777" w:rsidR="00F210F7" w:rsidRDefault="005C6A5F" w:rsidP="005C6A5F">
      <w:pPr>
        <w:pStyle w:val="ListParagraph"/>
        <w:numPr>
          <w:ilvl w:val="0"/>
          <w:numId w:val="64"/>
        </w:numPr>
      </w:pPr>
      <w:r>
        <w:t>Print current Billing Status Report. Verify report to correct worksheets.</w:t>
      </w:r>
    </w:p>
    <w:p w14:paraId="2402E284" w14:textId="69F5E5D0" w:rsidR="00F210F7" w:rsidRDefault="005C6A5F" w:rsidP="005C6A5F">
      <w:pPr>
        <w:pStyle w:val="ListParagraph"/>
        <w:numPr>
          <w:ilvl w:val="0"/>
          <w:numId w:val="64"/>
        </w:numPr>
      </w:pPr>
      <w:r>
        <w:t xml:space="preserve">Prepare Invoice for Customer format.  </w:t>
      </w:r>
      <w:r w:rsidR="006F354E">
        <w:t xml:space="preserve">Send them to </w:t>
      </w:r>
      <w:r w:rsidR="005B1219">
        <w:t>the project</w:t>
      </w:r>
      <w:r>
        <w:t xml:space="preserve"> </w:t>
      </w:r>
      <w:r w:rsidR="005B1219">
        <w:t>m</w:t>
      </w:r>
      <w:r>
        <w:t>anager for approval.</w:t>
      </w:r>
    </w:p>
    <w:p w14:paraId="6B382F1E" w14:textId="3246E7BF" w:rsidR="00F210F7" w:rsidRDefault="005C6A5F" w:rsidP="00F210F7">
      <w:pPr>
        <w:pStyle w:val="ListParagraph"/>
        <w:numPr>
          <w:ilvl w:val="0"/>
          <w:numId w:val="64"/>
        </w:numPr>
      </w:pPr>
      <w:r>
        <w:t xml:space="preserve">Submit to </w:t>
      </w:r>
      <w:r w:rsidR="001A705C">
        <w:t>customers</w:t>
      </w:r>
      <w:r>
        <w:t xml:space="preserve"> via WAWF</w:t>
      </w:r>
      <w:r w:rsidR="001A705C">
        <w:t xml:space="preserve"> (for Defense customer agencies) or IPP (for federal civilian agencies)</w:t>
      </w:r>
      <w:r>
        <w:t xml:space="preserve">, </w:t>
      </w:r>
      <w:r w:rsidR="005B1219">
        <w:t>or prime</w:t>
      </w:r>
      <w:r>
        <w:t xml:space="preserve"> submission platform</w:t>
      </w:r>
      <w:r w:rsidR="004A1B2B">
        <w:t xml:space="preserve"> a</w:t>
      </w:r>
      <w:r>
        <w:t>s set forth in the contract.</w:t>
      </w:r>
    </w:p>
    <w:p w14:paraId="3FB2DD45" w14:textId="77777777" w:rsidR="00F210F7" w:rsidRDefault="00F210F7" w:rsidP="00F210F7">
      <w:pPr>
        <w:pStyle w:val="ListParagraph"/>
        <w:numPr>
          <w:ilvl w:val="0"/>
          <w:numId w:val="64"/>
        </w:numPr>
      </w:pPr>
      <w:r>
        <w:t xml:space="preserve"> </w:t>
      </w:r>
      <w:r w:rsidR="005C6A5F">
        <w:t>Compute and post Revenue.</w:t>
      </w:r>
    </w:p>
    <w:p w14:paraId="1646EB30" w14:textId="77777777" w:rsidR="00F210F7" w:rsidRDefault="00F210F7" w:rsidP="00F210F7">
      <w:pPr>
        <w:pStyle w:val="ListParagraph"/>
        <w:numPr>
          <w:ilvl w:val="0"/>
          <w:numId w:val="64"/>
        </w:numPr>
      </w:pPr>
      <w:r>
        <w:t xml:space="preserve"> </w:t>
      </w:r>
      <w:r w:rsidR="005C6A5F">
        <w:t>Print Contract Billing Journal and post to the General Ledger.</w:t>
      </w:r>
    </w:p>
    <w:p w14:paraId="06EF5581" w14:textId="77777777" w:rsidR="00F210F7" w:rsidRDefault="00F210F7" w:rsidP="005C6A5F">
      <w:pPr>
        <w:pStyle w:val="ListParagraph"/>
        <w:numPr>
          <w:ilvl w:val="0"/>
          <w:numId w:val="64"/>
        </w:numPr>
      </w:pPr>
      <w:r>
        <w:t xml:space="preserve"> </w:t>
      </w:r>
      <w:r w:rsidR="005C6A5F">
        <w:t>Print Aged A/R Report Review and reconcile to G/L for suffix “XX” accounts.</w:t>
      </w:r>
    </w:p>
    <w:p w14:paraId="02D289C1" w14:textId="2B3E0FC2" w:rsidR="005C6A5F" w:rsidRDefault="005C6A5F" w:rsidP="005C6A5F">
      <w:pPr>
        <w:pStyle w:val="ListParagraph"/>
        <w:numPr>
          <w:ilvl w:val="0"/>
          <w:numId w:val="64"/>
        </w:numPr>
      </w:pPr>
      <w:r>
        <w:t>Print Unbilled A/R Report review and reconcile to G/L. The “Per Analysis” column and the “Per G/L” column should be the same.</w:t>
      </w:r>
    </w:p>
    <w:p w14:paraId="03AAEDE8" w14:textId="00BEDA0A" w:rsidR="005C6A5F" w:rsidRDefault="005C6A5F" w:rsidP="005C6A5F">
      <w:r>
        <w:t>The Accounts Receivable Module can be used in two separate levels. First, if bills are prepared manually, and are entered into the system for A/R tracking; and second, if using the system to compute some or all of the bills.</w:t>
      </w:r>
    </w:p>
    <w:p w14:paraId="295FF6E5" w14:textId="77777777" w:rsidR="00C82755" w:rsidRPr="00791F73" w:rsidRDefault="00C82755" w:rsidP="008C23B3">
      <w:pPr>
        <w:pStyle w:val="Heading2"/>
        <w:numPr>
          <w:ilvl w:val="1"/>
          <w:numId w:val="15"/>
        </w:numPr>
        <w:rPr>
          <w:rFonts w:cstheme="minorHAnsi"/>
        </w:rPr>
      </w:pPr>
      <w:bookmarkStart w:id="870" w:name="_Toc195117343"/>
      <w:r w:rsidRPr="00791F73">
        <w:rPr>
          <w:rFonts w:asciiTheme="minorHAnsi" w:hAnsiTheme="minorHAnsi" w:cstheme="minorHAnsi"/>
          <w:sz w:val="28"/>
          <w:szCs w:val="28"/>
        </w:rPr>
        <w:t>Invoicing</w:t>
      </w:r>
      <w:bookmarkEnd w:id="870"/>
    </w:p>
    <w:p w14:paraId="6A95C749" w14:textId="77777777" w:rsidR="005C6A5F" w:rsidRPr="00111E0E" w:rsidRDefault="005C6A5F" w:rsidP="008C23B3">
      <w:pPr>
        <w:pStyle w:val="Heading2"/>
        <w:numPr>
          <w:ilvl w:val="2"/>
          <w:numId w:val="15"/>
        </w:numPr>
        <w:rPr>
          <w:sz w:val="28"/>
          <w:szCs w:val="28"/>
        </w:rPr>
      </w:pPr>
      <w:bookmarkStart w:id="871" w:name="_Toc195117344"/>
      <w:r w:rsidRPr="00111E0E">
        <w:rPr>
          <w:sz w:val="28"/>
          <w:szCs w:val="28"/>
        </w:rPr>
        <w:t>For Bills Prepared Manually:</w:t>
      </w:r>
      <w:bookmarkEnd w:id="871"/>
    </w:p>
    <w:p w14:paraId="7469BF18" w14:textId="3FC53DF3" w:rsidR="001F0A99" w:rsidRDefault="00AA224F" w:rsidP="001F0A99">
      <w:pPr>
        <w:pStyle w:val="ListParagraph"/>
        <w:ind w:left="0"/>
      </w:pPr>
      <w:r>
        <w:t>GovCwiki</w:t>
      </w:r>
      <w:r w:rsidR="006E4B7E">
        <w:t xml:space="preserve"> u</w:t>
      </w:r>
      <w:r w:rsidR="005C6A5F">
        <w:t>se</w:t>
      </w:r>
      <w:r w:rsidR="006E4B7E">
        <w:t>s</w:t>
      </w:r>
      <w:r w:rsidR="005C6A5F">
        <w:t xml:space="preserve"> the Billing Module to track open receivables and track cash receipts. Using these </w:t>
      </w:r>
      <w:r w:rsidR="00CE02F7">
        <w:t>procedures</w:t>
      </w:r>
      <w:r w:rsidR="005C6A5F">
        <w:t xml:space="preserve"> </w:t>
      </w:r>
      <w:r w:rsidR="00225260">
        <w:t>yields</w:t>
      </w:r>
      <w:r w:rsidR="005C6A5F">
        <w:t xml:space="preserve"> a meaningful Aged Analysis of billed Receivable without utilizing DELTEK COSTPOINT to prepare the billing. </w:t>
      </w:r>
      <w:r w:rsidR="001F0A99">
        <w:t>The Billing</w:t>
      </w:r>
      <w:r w:rsidR="005C6A5F">
        <w:t xml:space="preserve"> Module </w:t>
      </w:r>
      <w:r w:rsidR="001F0A99">
        <w:t xml:space="preserve">is used </w:t>
      </w:r>
      <w:r w:rsidR="005C6A5F">
        <w:t>to record cash receipts and track billed receivables</w:t>
      </w:r>
      <w:r w:rsidR="005B4453">
        <w:t>.</w:t>
      </w:r>
      <w:r w:rsidR="001F0A99">
        <w:t xml:space="preserve">  </w:t>
      </w:r>
      <w:r w:rsidR="001F0A99">
        <w:lastRenderedPageBreak/>
        <w:t>When cash is received, cash receipts are posted against the appropriate bill number for each billed receivable. Contract and billing numbers are tied to the proper billing accounts.</w:t>
      </w:r>
    </w:p>
    <w:p w14:paraId="4D5762C2" w14:textId="59D6EE3D" w:rsidR="00C82755" w:rsidRPr="00001E88" w:rsidRDefault="00C82755" w:rsidP="000E69D1">
      <w:pPr>
        <w:pStyle w:val="Heading2"/>
        <w:numPr>
          <w:ilvl w:val="2"/>
          <w:numId w:val="15"/>
        </w:numPr>
        <w:rPr>
          <w:rFonts w:asciiTheme="minorHAnsi" w:hAnsiTheme="minorHAnsi" w:cstheme="minorHAnsi"/>
          <w:sz w:val="28"/>
          <w:szCs w:val="28"/>
        </w:rPr>
      </w:pPr>
      <w:bookmarkStart w:id="872" w:name="_Toc195117345"/>
      <w:r w:rsidRPr="00001E88">
        <w:rPr>
          <w:rFonts w:asciiTheme="minorHAnsi" w:hAnsiTheme="minorHAnsi" w:cstheme="minorHAnsi"/>
          <w:sz w:val="28"/>
          <w:szCs w:val="28"/>
        </w:rPr>
        <w:t>Generating Billings in Deltek Costpoint</w:t>
      </w:r>
      <w:bookmarkEnd w:id="872"/>
    </w:p>
    <w:p w14:paraId="755E8F79" w14:textId="4463788A" w:rsidR="005C6A5F" w:rsidRDefault="001F0A99" w:rsidP="005C6A5F">
      <w:r>
        <w:t>N</w:t>
      </w:r>
      <w:r w:rsidR="005C6A5F">
        <w:t xml:space="preserve">ew contracts </w:t>
      </w:r>
      <w:r>
        <w:t xml:space="preserve">are setup </w:t>
      </w:r>
      <w:r w:rsidR="005C6A5F">
        <w:t xml:space="preserve">in the Billing Master File, with the appropriate billing information, to include costs and fee information as received in the contract. If the contract is a T&amp;M Contract, </w:t>
      </w:r>
      <w:r>
        <w:t xml:space="preserve">billing rates are </w:t>
      </w:r>
      <w:r w:rsidR="005C6A5F">
        <w:t>enter</w:t>
      </w:r>
      <w:r>
        <w:t>ed</w:t>
      </w:r>
      <w:r w:rsidR="005C6A5F">
        <w:t xml:space="preserve"> the billing rates. The system will then compute the billings based on the </w:t>
      </w:r>
      <w:r w:rsidR="00323B43">
        <w:t>costs incurred</w:t>
      </w:r>
      <w:r w:rsidR="005C6A5F">
        <w:t xml:space="preserve"> and no further initialization i</w:t>
      </w:r>
      <w:r w:rsidR="00323B43">
        <w:t>s</w:t>
      </w:r>
      <w:r w:rsidR="005C6A5F">
        <w:t xml:space="preserve"> required.</w:t>
      </w:r>
    </w:p>
    <w:p w14:paraId="3B879FEB" w14:textId="3D69BD58" w:rsidR="005C6A5F" w:rsidRDefault="005C6A5F" w:rsidP="005C6A5F">
      <w:r>
        <w:t xml:space="preserve">T&amp;M Contracts need to be monitored closely. If a person is charged to the contract who does not have a billing rate, there will be a disconnect in the billing file. DELTEK COSTPOINT will not calculate T&amp;M contracts on </w:t>
      </w:r>
      <w:r w:rsidR="00A35E83">
        <w:t>a</w:t>
      </w:r>
      <w:r>
        <w:t xml:space="preserve"> YTD basis, only </w:t>
      </w:r>
      <w:r w:rsidR="00C93855">
        <w:t>with</w:t>
      </w:r>
      <w:r>
        <w:t xml:space="preserve"> current information. If a rate is entered incorrectly, or a month of costs are not billed, DELTEK COSTPOINT will not </w:t>
      </w:r>
      <w:r w:rsidR="00C93855">
        <w:t>be recomputed</w:t>
      </w:r>
      <w:r>
        <w:t xml:space="preserve"> and correct the records. The billing file will have to be manually updated to correct the missing hours or rates unbilled.</w:t>
      </w:r>
    </w:p>
    <w:p w14:paraId="1D320A51" w14:textId="77777777" w:rsidR="005C6A5F" w:rsidRDefault="005C6A5F" w:rsidP="005C6A5F">
      <w:r>
        <w:t>To initialize prior billed costs in the A/R file, please refer to the DELTEK COSTPOINT Billing Module Manual.</w:t>
      </w:r>
    </w:p>
    <w:p w14:paraId="799EC551" w14:textId="77777777" w:rsidR="005C6A5F" w:rsidRDefault="005C6A5F" w:rsidP="005C6A5F">
      <w:r>
        <w:t>For initialization and billing procedures for Progress Payment billings, Government Form 1443, see the DELTEK COSTPOINT Billing Module Manual.</w:t>
      </w:r>
    </w:p>
    <w:p w14:paraId="5BD215FE" w14:textId="77777777" w:rsidR="005C6A5F" w:rsidRDefault="005C6A5F" w:rsidP="008C23B3">
      <w:pPr>
        <w:pStyle w:val="ListParagraph"/>
        <w:numPr>
          <w:ilvl w:val="0"/>
          <w:numId w:val="41"/>
        </w:numPr>
      </w:pPr>
      <w:r>
        <w:t>Standard Billing Sequence</w:t>
      </w:r>
    </w:p>
    <w:p w14:paraId="6B999CD9" w14:textId="77777777" w:rsidR="005C6A5F" w:rsidRDefault="005C6A5F" w:rsidP="008C23B3">
      <w:pPr>
        <w:pStyle w:val="ListParagraph"/>
        <w:numPr>
          <w:ilvl w:val="0"/>
          <w:numId w:val="41"/>
        </w:numPr>
      </w:pPr>
      <w:r>
        <w:t>Post all journals related to direct costs. This includes the flowing journals: Labor Distribution, Voucher Distribution (remember to post vouchers to A/P files first), and the General Journal.</w:t>
      </w:r>
    </w:p>
    <w:p w14:paraId="7F2F10B6" w14:textId="3E0EDB2F" w:rsidR="005C6A5F" w:rsidRDefault="005C6A5F" w:rsidP="008C23B3">
      <w:pPr>
        <w:pStyle w:val="ListParagraph"/>
        <w:numPr>
          <w:ilvl w:val="0"/>
          <w:numId w:val="41"/>
        </w:numPr>
      </w:pPr>
      <w:r>
        <w:t>If you have not already, perform the reconciliation program. This reconciles the G/L Detail a</w:t>
      </w:r>
      <w:r w:rsidR="000C46F1">
        <w:t>n</w:t>
      </w:r>
      <w:r>
        <w:t>d Summary Files and the Labor Summary File.</w:t>
      </w:r>
    </w:p>
    <w:p w14:paraId="7EBC8FB4" w14:textId="77777777" w:rsidR="005C6A5F" w:rsidRDefault="005C6A5F" w:rsidP="008C23B3">
      <w:pPr>
        <w:pStyle w:val="ListParagraph"/>
        <w:numPr>
          <w:ilvl w:val="0"/>
          <w:numId w:val="41"/>
        </w:numPr>
      </w:pPr>
      <w:r>
        <w:t>Compute Contract Billings.</w:t>
      </w:r>
    </w:p>
    <w:p w14:paraId="5046F4A7" w14:textId="77777777" w:rsidR="005C6A5F" w:rsidRDefault="005C6A5F" w:rsidP="008C23B3">
      <w:pPr>
        <w:pStyle w:val="ListParagraph"/>
        <w:numPr>
          <w:ilvl w:val="0"/>
          <w:numId w:val="41"/>
        </w:numPr>
      </w:pPr>
      <w:r>
        <w:t>Print Contract Billing Worksheet and Contract Status Reports and review.</w:t>
      </w:r>
    </w:p>
    <w:p w14:paraId="0D275EF6" w14:textId="77777777" w:rsidR="005C6A5F" w:rsidRDefault="005C6A5F" w:rsidP="008C23B3">
      <w:pPr>
        <w:pStyle w:val="ListParagraph"/>
        <w:numPr>
          <w:ilvl w:val="0"/>
          <w:numId w:val="41"/>
        </w:numPr>
      </w:pPr>
      <w:r>
        <w:t>Make changes to bills, if any are needed, in the Billing Edit File.</w:t>
      </w:r>
    </w:p>
    <w:p w14:paraId="6008152E" w14:textId="77777777" w:rsidR="005C6A5F" w:rsidRDefault="005C6A5F" w:rsidP="008C23B3">
      <w:pPr>
        <w:pStyle w:val="ListParagraph"/>
        <w:numPr>
          <w:ilvl w:val="0"/>
          <w:numId w:val="41"/>
        </w:numPr>
      </w:pPr>
      <w:r>
        <w:t>Select billings.</w:t>
      </w:r>
    </w:p>
    <w:p w14:paraId="69D404F3" w14:textId="77777777" w:rsidR="005C6A5F" w:rsidRDefault="005C6A5F" w:rsidP="008C23B3">
      <w:pPr>
        <w:pStyle w:val="ListParagraph"/>
        <w:numPr>
          <w:ilvl w:val="0"/>
          <w:numId w:val="41"/>
        </w:numPr>
      </w:pPr>
      <w:r>
        <w:t>Add and select Generic Billings. This step can be performed at any time or concurrently with other steps and does not have to happen at this point.</w:t>
      </w:r>
    </w:p>
    <w:p w14:paraId="6BBE4BEA" w14:textId="77777777" w:rsidR="005C6A5F" w:rsidRDefault="005C6A5F" w:rsidP="008C23B3">
      <w:pPr>
        <w:pStyle w:val="ListParagraph"/>
        <w:numPr>
          <w:ilvl w:val="0"/>
          <w:numId w:val="41"/>
        </w:numPr>
      </w:pPr>
      <w:r>
        <w:t>If the contract value, direct costs, or the billing formula changed, billings need to be recomputed. Note that only unselected billings will be recomputed; if a billing has been selected, and it needs to be recomputed, it will need to be unselected before you recomputed bills.</w:t>
      </w:r>
    </w:p>
    <w:p w14:paraId="2697336F" w14:textId="2AA5E9CA" w:rsidR="005C6A5F" w:rsidRDefault="005C6A5F" w:rsidP="008C23B3">
      <w:pPr>
        <w:pStyle w:val="ListParagraph"/>
        <w:numPr>
          <w:ilvl w:val="0"/>
          <w:numId w:val="41"/>
        </w:numPr>
      </w:pPr>
      <w:r>
        <w:t xml:space="preserve">Print current Billing Status Report. This lists all bills in the Billing Edit File and their selection status. Note that Generic Billings are not </w:t>
      </w:r>
      <w:r w:rsidR="008C388A">
        <w:t>in</w:t>
      </w:r>
      <w:r>
        <w:t xml:space="preserve"> this report.</w:t>
      </w:r>
    </w:p>
    <w:p w14:paraId="4F3EB78D" w14:textId="77777777" w:rsidR="005C6A5F" w:rsidRDefault="005C6A5F" w:rsidP="008C23B3">
      <w:pPr>
        <w:pStyle w:val="ListParagraph"/>
        <w:numPr>
          <w:ilvl w:val="0"/>
          <w:numId w:val="41"/>
        </w:numPr>
      </w:pPr>
      <w:r>
        <w:t>Print billings. If you are using Generic Billings, print them.</w:t>
      </w:r>
    </w:p>
    <w:p w14:paraId="0FFC55BF" w14:textId="77777777" w:rsidR="005C6A5F" w:rsidRDefault="005C6A5F" w:rsidP="008C23B3">
      <w:pPr>
        <w:pStyle w:val="ListParagraph"/>
        <w:numPr>
          <w:ilvl w:val="0"/>
          <w:numId w:val="41"/>
        </w:numPr>
      </w:pPr>
      <w:r>
        <w:t>Add and select manually prepared billings.</w:t>
      </w:r>
    </w:p>
    <w:p w14:paraId="5F676981" w14:textId="0655E3BC" w:rsidR="005C6A5F" w:rsidRDefault="005C6A5F" w:rsidP="008C23B3">
      <w:pPr>
        <w:pStyle w:val="ListParagraph"/>
        <w:numPr>
          <w:ilvl w:val="0"/>
          <w:numId w:val="41"/>
        </w:numPr>
      </w:pPr>
      <w:r>
        <w:lastRenderedPageBreak/>
        <w:t xml:space="preserve">Print Contract Billing Journal and post to the General Ledger in the current period. If you are using </w:t>
      </w:r>
      <w:r w:rsidR="002D598C">
        <w:t>Generic</w:t>
      </w:r>
      <w:r>
        <w:t xml:space="preserve"> Billings, Post the General Billing Journal.</w:t>
      </w:r>
    </w:p>
    <w:p w14:paraId="59147C01" w14:textId="2498DCBA" w:rsidR="005C6A5F" w:rsidRDefault="005C6A5F" w:rsidP="008C23B3">
      <w:pPr>
        <w:pStyle w:val="ListParagraph"/>
        <w:numPr>
          <w:ilvl w:val="0"/>
          <w:numId w:val="41"/>
        </w:numPr>
      </w:pPr>
      <w:r>
        <w:t xml:space="preserve">Print Aged A/R Report. This should be reviewed and tied into the G/L suffix “30” accounts. If non-contract A/R accounts are being used, they should also be tied </w:t>
      </w:r>
      <w:r w:rsidR="002D598C">
        <w:t>into</w:t>
      </w:r>
      <w:r>
        <w:t xml:space="preserve"> the G/L account Billed and Unbilled. Usually the F/S Code Summary for the Billed Receivables line of the Balance Sheet is the best report to print for help in reconciling.</w:t>
      </w:r>
    </w:p>
    <w:p w14:paraId="71ED72DF" w14:textId="77777777" w:rsidR="005C6A5F" w:rsidRDefault="005C6A5F" w:rsidP="008C23B3">
      <w:pPr>
        <w:pStyle w:val="ListParagraph"/>
        <w:numPr>
          <w:ilvl w:val="0"/>
          <w:numId w:val="41"/>
        </w:numPr>
      </w:pPr>
      <w:r>
        <w:t>If revenue was not posted to the G/L before printing the billing worksheets, recomputed the billings after revenue is posted. Print billing worksheets as backup to the Unbilled A/R Report.</w:t>
      </w:r>
    </w:p>
    <w:p w14:paraId="2A950B09" w14:textId="4519B10A" w:rsidR="005C6A5F" w:rsidRDefault="005C6A5F" w:rsidP="002F72BB">
      <w:pPr>
        <w:pStyle w:val="ListParagraph"/>
        <w:numPr>
          <w:ilvl w:val="0"/>
          <w:numId w:val="41"/>
        </w:numPr>
      </w:pPr>
      <w:r>
        <w:t xml:space="preserve">Unbilled A/R Report should be reviewed and tied into the G/L. The “Per Analysis” column and the “Per G/L” column should be the same. Sometimes files can </w:t>
      </w:r>
      <w:r w:rsidR="002F72BB">
        <w:t>tend to</w:t>
      </w:r>
      <w:r>
        <w:t xml:space="preserve"> “get out of sync”, if this occurs, review the billing and the revenue files to find the variance and make corrections to the billing file if appropriate.</w:t>
      </w:r>
      <w:r w:rsidR="00523856">
        <w:t xml:space="preserve"> </w:t>
      </w:r>
    </w:p>
    <w:p w14:paraId="32D51F27" w14:textId="2EAE85FA" w:rsidR="005C6A5F" w:rsidRPr="00001E88" w:rsidRDefault="005C6A5F" w:rsidP="008C23B3">
      <w:pPr>
        <w:pStyle w:val="Heading2"/>
        <w:numPr>
          <w:ilvl w:val="2"/>
          <w:numId w:val="15"/>
        </w:numPr>
        <w:rPr>
          <w:rFonts w:asciiTheme="minorHAnsi" w:hAnsiTheme="minorHAnsi" w:cstheme="minorHAnsi"/>
          <w:sz w:val="28"/>
          <w:szCs w:val="28"/>
        </w:rPr>
      </w:pPr>
      <w:bookmarkStart w:id="873" w:name="_Toc195117346"/>
      <w:r w:rsidRPr="00001E88">
        <w:rPr>
          <w:rFonts w:asciiTheme="minorHAnsi" w:hAnsiTheme="minorHAnsi" w:cstheme="minorHAnsi"/>
          <w:sz w:val="28"/>
          <w:szCs w:val="28"/>
        </w:rPr>
        <w:t>Review of Bills</w:t>
      </w:r>
      <w:bookmarkEnd w:id="873"/>
    </w:p>
    <w:p w14:paraId="1884EA86" w14:textId="7ACA4719" w:rsidR="005C6A5F" w:rsidRDefault="005C6A5F" w:rsidP="005C6A5F">
      <w:r>
        <w:t xml:space="preserve">Bills must be reviewed by </w:t>
      </w:r>
      <w:r w:rsidR="002F72BB">
        <w:t xml:space="preserve">the project manager of the contract, or </w:t>
      </w:r>
      <w:r>
        <w:t>another member of the accounting department before they are submitted to the payment office. They must check for accuracy in relation to the billing check sheet used during review.</w:t>
      </w:r>
    </w:p>
    <w:p w14:paraId="4C16A333" w14:textId="77777777" w:rsidR="005C6A5F" w:rsidRDefault="005C6A5F" w:rsidP="005C6A5F">
      <w:r>
        <w:t>The closing of each accounting period should be completed on a timely and careful basis. Each accounting period should be closed after all transactions have been recorded and entered for the accounting period. Leading up to the actual close itself are steps that are to be followed. For certain DELTEK COSTPOINT procedures, see the DELTEK COSTPOINT General Ledger Module, Special Topic 4.7.</w:t>
      </w:r>
    </w:p>
    <w:p w14:paraId="64DBC2F4" w14:textId="7A9E7BB0" w:rsidR="002E02F1" w:rsidRDefault="005C6A5F" w:rsidP="008E3AE7">
      <w:r>
        <w:t>Using the procedures laid out in the DELTEK COSTPOINT General Ledger module will be a general basis for the closing process. The following information should be considered “company specific</w:t>
      </w:r>
      <w:r w:rsidR="0071641A">
        <w:t>” and</w:t>
      </w:r>
      <w:r>
        <w:t xml:space="preserve"> used in addition to the above mentioned DELTEK COSTPOINT suggested procedures.</w:t>
      </w:r>
      <w:r w:rsidR="003740A8">
        <w:t xml:space="preserve"> </w:t>
      </w:r>
      <w:r>
        <w:tab/>
      </w:r>
    </w:p>
    <w:p w14:paraId="07EA42AF" w14:textId="537E9782" w:rsidR="00536FC5" w:rsidRPr="00001E88" w:rsidRDefault="00536FC5" w:rsidP="000E69D1">
      <w:pPr>
        <w:pStyle w:val="Heading1"/>
        <w:numPr>
          <w:ilvl w:val="1"/>
          <w:numId w:val="15"/>
        </w:numPr>
        <w:rPr>
          <w:rFonts w:asciiTheme="minorHAnsi" w:hAnsiTheme="minorHAnsi" w:cstheme="minorHAnsi"/>
          <w:sz w:val="28"/>
          <w:szCs w:val="28"/>
        </w:rPr>
      </w:pPr>
      <w:bookmarkStart w:id="874" w:name="_Toc195117347"/>
      <w:r w:rsidRPr="00001E88">
        <w:rPr>
          <w:rFonts w:asciiTheme="minorHAnsi" w:hAnsiTheme="minorHAnsi" w:cstheme="minorHAnsi"/>
          <w:sz w:val="28"/>
          <w:szCs w:val="28"/>
        </w:rPr>
        <w:t>Capital</w:t>
      </w:r>
      <w:r w:rsidR="000C4710" w:rsidRPr="00001E88">
        <w:rPr>
          <w:rFonts w:asciiTheme="minorHAnsi" w:hAnsiTheme="minorHAnsi" w:cstheme="minorHAnsi"/>
          <w:sz w:val="28"/>
          <w:szCs w:val="28"/>
        </w:rPr>
        <w:t xml:space="preserve"> Assets</w:t>
      </w:r>
      <w:bookmarkEnd w:id="874"/>
    </w:p>
    <w:p w14:paraId="26F70C6F" w14:textId="00C1F970" w:rsidR="00855E9E" w:rsidRPr="00BF336C" w:rsidRDefault="00BF663F" w:rsidP="00BF336C">
      <w:bookmarkStart w:id="875" w:name="_Toc194247843"/>
      <w:bookmarkStart w:id="876" w:name="_Toc194252084"/>
      <w:bookmarkStart w:id="877" w:name="_Toc194252363"/>
      <w:bookmarkStart w:id="878" w:name="_Toc194252585"/>
      <w:bookmarkStart w:id="879" w:name="_Toc194247844"/>
      <w:bookmarkStart w:id="880" w:name="_Toc194252085"/>
      <w:bookmarkStart w:id="881" w:name="_Toc194252364"/>
      <w:bookmarkStart w:id="882" w:name="_Toc194252586"/>
      <w:bookmarkEnd w:id="875"/>
      <w:bookmarkEnd w:id="876"/>
      <w:bookmarkEnd w:id="877"/>
      <w:bookmarkEnd w:id="878"/>
      <w:bookmarkEnd w:id="879"/>
      <w:bookmarkEnd w:id="880"/>
      <w:bookmarkEnd w:id="881"/>
      <w:bookmarkEnd w:id="882"/>
      <w:r w:rsidRPr="00BF663F">
        <w:t xml:space="preserve"> </w:t>
      </w:r>
      <w:r w:rsidRPr="00BF336C">
        <w:t xml:space="preserve">Capitalization of Tangible Assets </w:t>
      </w:r>
      <w:r w:rsidR="0071641A" w:rsidRPr="00BF336C">
        <w:t>follows</w:t>
      </w:r>
      <w:r w:rsidRPr="00BF336C">
        <w:t xml:space="preserve"> the guidance with Cost Accounting Standards (CAS) 408 and Generally Accepted Accounting Principles</w:t>
      </w:r>
      <w:r w:rsidR="00985005" w:rsidRPr="00BF336C">
        <w:t xml:space="preserve"> (GAAP)</w:t>
      </w:r>
    </w:p>
    <w:p w14:paraId="0C23F6D7" w14:textId="048B17EE" w:rsidR="004F3182" w:rsidRPr="00054BE0" w:rsidRDefault="007C343C" w:rsidP="008C23B3">
      <w:pPr>
        <w:pStyle w:val="Heading1"/>
        <w:numPr>
          <w:ilvl w:val="1"/>
          <w:numId w:val="15"/>
        </w:numPr>
        <w:rPr>
          <w:rFonts w:asciiTheme="minorHAnsi" w:hAnsiTheme="minorHAnsi" w:cstheme="minorHAnsi"/>
          <w:sz w:val="28"/>
          <w:szCs w:val="28"/>
        </w:rPr>
      </w:pPr>
      <w:bookmarkStart w:id="883" w:name="_Toc194247846"/>
      <w:bookmarkStart w:id="884" w:name="_Toc194252087"/>
      <w:bookmarkStart w:id="885" w:name="_Toc194252366"/>
      <w:bookmarkStart w:id="886" w:name="_Toc194252588"/>
      <w:bookmarkStart w:id="887" w:name="_Toc194510966"/>
      <w:bookmarkStart w:id="888" w:name="_Toc194513828"/>
      <w:bookmarkStart w:id="889" w:name="_Toc194514053"/>
      <w:bookmarkStart w:id="890" w:name="_Toc194517972"/>
      <w:bookmarkStart w:id="891" w:name="_Toc194518141"/>
      <w:bookmarkStart w:id="892" w:name="_Toc194737856"/>
      <w:bookmarkStart w:id="893" w:name="_Toc194742019"/>
      <w:bookmarkStart w:id="894" w:name="_Toc194742256"/>
      <w:bookmarkStart w:id="895" w:name="_Toc194742794"/>
      <w:bookmarkStart w:id="896" w:name="_Toc194743115"/>
      <w:bookmarkStart w:id="897" w:name="_Toc194743354"/>
      <w:bookmarkStart w:id="898" w:name="_Toc194743593"/>
      <w:bookmarkStart w:id="899" w:name="_Toc194743831"/>
      <w:bookmarkStart w:id="900" w:name="_Toc194744069"/>
      <w:bookmarkStart w:id="901" w:name="_Toc194744307"/>
      <w:bookmarkStart w:id="902" w:name="_Toc194744545"/>
      <w:bookmarkStart w:id="903" w:name="_Toc194744782"/>
      <w:bookmarkStart w:id="904" w:name="_Toc194745192"/>
      <w:bookmarkStart w:id="905" w:name="_Toc194745599"/>
      <w:bookmarkStart w:id="906" w:name="_Toc194746004"/>
      <w:bookmarkStart w:id="907" w:name="_Toc194756258"/>
      <w:bookmarkStart w:id="908" w:name="_Toc194757205"/>
      <w:bookmarkStart w:id="909" w:name="_Toc195094464"/>
      <w:bookmarkStart w:id="910" w:name="_Toc195094963"/>
      <w:bookmarkStart w:id="911" w:name="_Toc195095462"/>
      <w:bookmarkStart w:id="912" w:name="_Toc164437659"/>
      <w:bookmarkStart w:id="913" w:name="_Toc164438294"/>
      <w:bookmarkStart w:id="914" w:name="_Toc195117348"/>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sidRPr="00054BE0">
        <w:rPr>
          <w:rFonts w:asciiTheme="minorHAnsi" w:hAnsiTheme="minorHAnsi" w:cstheme="minorHAnsi"/>
          <w:sz w:val="28"/>
          <w:szCs w:val="28"/>
        </w:rPr>
        <w:t xml:space="preserve">Capitalization </w:t>
      </w:r>
      <w:r w:rsidR="004F3182" w:rsidRPr="00054BE0">
        <w:rPr>
          <w:rFonts w:asciiTheme="minorHAnsi" w:hAnsiTheme="minorHAnsi" w:cstheme="minorHAnsi"/>
          <w:sz w:val="28"/>
          <w:szCs w:val="28"/>
        </w:rPr>
        <w:t>Threshold Levels</w:t>
      </w:r>
      <w:bookmarkEnd w:id="912"/>
      <w:bookmarkEnd w:id="913"/>
      <w:bookmarkEnd w:id="914"/>
    </w:p>
    <w:p w14:paraId="38F6B9C6" w14:textId="5062B1FF" w:rsidR="0057191F" w:rsidRDefault="004F3182" w:rsidP="004F3182">
      <w:r w:rsidRPr="004F3182">
        <w:t>Purchases of furniture, equipment, software, and lease</w:t>
      </w:r>
      <w:r w:rsidR="0057191F">
        <w:t xml:space="preserve">hold improvements Are capitalized </w:t>
      </w:r>
      <w:r w:rsidR="006B0713">
        <w:t xml:space="preserve">in accordance with CAS 404 </w:t>
      </w:r>
      <w:r w:rsidR="0057191F">
        <w:t>as follows:</w:t>
      </w:r>
    </w:p>
    <w:p w14:paraId="0D8FAFC4" w14:textId="32C1014E" w:rsidR="00AE2754" w:rsidRDefault="00AE2754" w:rsidP="00AE2754">
      <w:pPr>
        <w:pStyle w:val="ListParagraph"/>
        <w:numPr>
          <w:ilvl w:val="0"/>
          <w:numId w:val="18"/>
        </w:numPr>
      </w:pPr>
      <w:r>
        <w:t xml:space="preserve">Minimum Service life must exceed 1 year.  </w:t>
      </w:r>
    </w:p>
    <w:p w14:paraId="4CF093D8" w14:textId="264CA059" w:rsidR="00AE2754" w:rsidRDefault="00AE2754" w:rsidP="00AE2754">
      <w:pPr>
        <w:pStyle w:val="ListParagraph"/>
        <w:numPr>
          <w:ilvl w:val="0"/>
          <w:numId w:val="18"/>
        </w:numPr>
      </w:pPr>
      <w:r>
        <w:t xml:space="preserve">Minimum acquisition cost </w:t>
      </w:r>
      <w:r w:rsidR="00256027">
        <w:t>is $1500</w:t>
      </w:r>
    </w:p>
    <w:p w14:paraId="36001019" w14:textId="039F5776" w:rsidR="00256027" w:rsidRDefault="004A65B3" w:rsidP="00AE2754">
      <w:pPr>
        <w:pStyle w:val="ListParagraph"/>
        <w:numPr>
          <w:ilvl w:val="0"/>
          <w:numId w:val="18"/>
        </w:numPr>
      </w:pPr>
      <w:r>
        <w:t>Minimum acquisition cost for equipment is $5000</w:t>
      </w:r>
    </w:p>
    <w:p w14:paraId="0EC7BD88" w14:textId="1C4710B5" w:rsidR="006B0713" w:rsidRDefault="000D7B59" w:rsidP="006B0713">
      <w:hyperlink r:id="rId16" w:history="1">
        <w:r w:rsidRPr="0064549F">
          <w:rPr>
            <w:rStyle w:val="Hyperlink"/>
          </w:rPr>
          <w:t>https://www..org/wiki/CAS_404_-_Capitalization_of_Tangible_Assets</w:t>
        </w:r>
      </w:hyperlink>
    </w:p>
    <w:p w14:paraId="624EFD23" w14:textId="2FE67B92" w:rsidR="004F3182" w:rsidRDefault="004F3182" w:rsidP="004F3182">
      <w:r w:rsidRPr="004F3182">
        <w:t>Additional parts or enhancements to previously capitalized items may also be capitalized if they meet the useful life requirement</w:t>
      </w:r>
      <w:r w:rsidR="004A65B3">
        <w:t xml:space="preserve"> and threshold requirement</w:t>
      </w:r>
      <w:r w:rsidRPr="004F3182">
        <w:t>. This policy is summarized in Table 1.</w:t>
      </w:r>
    </w:p>
    <w:tbl>
      <w:tblPr>
        <w:tblW w:w="0" w:type="auto"/>
        <w:jc w:val="center"/>
        <w:tblBorders>
          <w:top w:val="single" w:sz="8" w:space="0" w:color="4F81BD"/>
          <w:bottom w:val="single" w:sz="8" w:space="0" w:color="4F81BD"/>
        </w:tblBorders>
        <w:tblLook w:val="05E0" w:firstRow="1" w:lastRow="1" w:firstColumn="1" w:lastColumn="1" w:noHBand="0" w:noVBand="1"/>
      </w:tblPr>
      <w:tblGrid>
        <w:gridCol w:w="2716"/>
        <w:gridCol w:w="816"/>
        <w:gridCol w:w="1343"/>
        <w:gridCol w:w="2396"/>
        <w:gridCol w:w="1663"/>
      </w:tblGrid>
      <w:tr w:rsidR="00D7268C" w:rsidRPr="0082443E" w14:paraId="386479AF" w14:textId="77777777" w:rsidTr="00CE357D">
        <w:trPr>
          <w:jc w:val="center"/>
        </w:trPr>
        <w:tc>
          <w:tcPr>
            <w:tcW w:w="0" w:type="auto"/>
            <w:tcBorders>
              <w:top w:val="single" w:sz="8" w:space="0" w:color="4F81BD"/>
              <w:left w:val="nil"/>
              <w:bottom w:val="single" w:sz="8" w:space="0" w:color="4F81BD"/>
              <w:right w:val="nil"/>
            </w:tcBorders>
          </w:tcPr>
          <w:p w14:paraId="72DE57FE"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Asset</w:t>
            </w:r>
          </w:p>
        </w:tc>
        <w:tc>
          <w:tcPr>
            <w:tcW w:w="0" w:type="auto"/>
            <w:tcBorders>
              <w:top w:val="single" w:sz="8" w:space="0" w:color="4F81BD"/>
              <w:left w:val="nil"/>
              <w:bottom w:val="single" w:sz="8" w:space="0" w:color="4F81BD"/>
              <w:right w:val="nil"/>
            </w:tcBorders>
          </w:tcPr>
          <w:p w14:paraId="56E299A4"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Value</w:t>
            </w:r>
          </w:p>
        </w:tc>
        <w:tc>
          <w:tcPr>
            <w:tcW w:w="0" w:type="auto"/>
            <w:tcBorders>
              <w:top w:val="single" w:sz="8" w:space="0" w:color="4F81BD"/>
              <w:left w:val="nil"/>
              <w:bottom w:val="single" w:sz="8" w:space="0" w:color="4F81BD"/>
              <w:right w:val="nil"/>
            </w:tcBorders>
          </w:tcPr>
          <w:p w14:paraId="4E2D17D9"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Useful Life</w:t>
            </w:r>
          </w:p>
        </w:tc>
        <w:tc>
          <w:tcPr>
            <w:tcW w:w="0" w:type="auto"/>
            <w:tcBorders>
              <w:top w:val="single" w:sz="8" w:space="0" w:color="4F81BD"/>
              <w:left w:val="nil"/>
              <w:bottom w:val="single" w:sz="8" w:space="0" w:color="4F81BD"/>
              <w:right w:val="nil"/>
            </w:tcBorders>
          </w:tcPr>
          <w:p w14:paraId="32F8AF8F"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Depreciation Method</w:t>
            </w:r>
          </w:p>
        </w:tc>
        <w:tc>
          <w:tcPr>
            <w:tcW w:w="0" w:type="auto"/>
            <w:tcBorders>
              <w:top w:val="single" w:sz="8" w:space="0" w:color="4F81BD"/>
              <w:left w:val="nil"/>
              <w:bottom w:val="single" w:sz="8" w:space="0" w:color="4F81BD"/>
              <w:right w:val="nil"/>
            </w:tcBorders>
          </w:tcPr>
          <w:p w14:paraId="0973BE9E"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Salvage Value</w:t>
            </w:r>
          </w:p>
        </w:tc>
      </w:tr>
      <w:tr w:rsidR="00D7268C" w:rsidRPr="0082443E" w14:paraId="259197F2" w14:textId="77777777" w:rsidTr="00CE357D">
        <w:trPr>
          <w:jc w:val="center"/>
        </w:trPr>
        <w:tc>
          <w:tcPr>
            <w:tcW w:w="0" w:type="auto"/>
            <w:tcBorders>
              <w:left w:val="nil"/>
              <w:right w:val="nil"/>
            </w:tcBorders>
            <w:shd w:val="clear" w:color="auto" w:fill="D3DFEE"/>
          </w:tcPr>
          <w:p w14:paraId="019CF097"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Furniture</w:t>
            </w:r>
          </w:p>
        </w:tc>
        <w:tc>
          <w:tcPr>
            <w:tcW w:w="0" w:type="auto"/>
            <w:tcBorders>
              <w:left w:val="nil"/>
              <w:right w:val="nil"/>
            </w:tcBorders>
            <w:shd w:val="clear" w:color="auto" w:fill="D3DFEE"/>
          </w:tcPr>
          <w:p w14:paraId="7CC6854D"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1</w:t>
            </w:r>
            <w:r>
              <w:rPr>
                <w:rFonts w:ascii="Times New Roman" w:eastAsia="Times New Roman" w:hAnsi="Times New Roman"/>
                <w:color w:val="365F91"/>
              </w:rPr>
              <w:t>500</w:t>
            </w:r>
          </w:p>
        </w:tc>
        <w:tc>
          <w:tcPr>
            <w:tcW w:w="0" w:type="auto"/>
            <w:tcBorders>
              <w:left w:val="nil"/>
              <w:right w:val="nil"/>
            </w:tcBorders>
            <w:shd w:val="clear" w:color="auto" w:fill="D3DFEE"/>
          </w:tcPr>
          <w:p w14:paraId="66F4E0DE"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7 yrs</w:t>
            </w:r>
          </w:p>
        </w:tc>
        <w:tc>
          <w:tcPr>
            <w:tcW w:w="0" w:type="auto"/>
            <w:tcBorders>
              <w:left w:val="nil"/>
              <w:right w:val="nil"/>
            </w:tcBorders>
            <w:shd w:val="clear" w:color="auto" w:fill="D3DFEE"/>
          </w:tcPr>
          <w:p w14:paraId="5B63A0CE"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S/L method</w:t>
            </w:r>
          </w:p>
        </w:tc>
        <w:tc>
          <w:tcPr>
            <w:tcW w:w="0" w:type="auto"/>
            <w:tcBorders>
              <w:left w:val="nil"/>
              <w:right w:val="nil"/>
            </w:tcBorders>
            <w:shd w:val="clear" w:color="auto" w:fill="D3DFEE"/>
          </w:tcPr>
          <w:p w14:paraId="181CD7DA"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-0-</w:t>
            </w:r>
          </w:p>
        </w:tc>
      </w:tr>
      <w:tr w:rsidR="00D7268C" w:rsidRPr="0082443E" w14:paraId="0CFEE899" w14:textId="77777777" w:rsidTr="00CE357D">
        <w:trPr>
          <w:jc w:val="center"/>
        </w:trPr>
        <w:tc>
          <w:tcPr>
            <w:tcW w:w="0" w:type="auto"/>
          </w:tcPr>
          <w:p w14:paraId="5D7ED8E8"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Computers/Office</w:t>
            </w:r>
          </w:p>
        </w:tc>
        <w:tc>
          <w:tcPr>
            <w:tcW w:w="0" w:type="auto"/>
          </w:tcPr>
          <w:p w14:paraId="66542CBF"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1</w:t>
            </w:r>
            <w:r>
              <w:rPr>
                <w:rFonts w:ascii="Times New Roman" w:eastAsia="Times New Roman" w:hAnsi="Times New Roman"/>
                <w:color w:val="365F91"/>
              </w:rPr>
              <w:t>500</w:t>
            </w:r>
          </w:p>
        </w:tc>
        <w:tc>
          <w:tcPr>
            <w:tcW w:w="0" w:type="auto"/>
          </w:tcPr>
          <w:p w14:paraId="46458DE1"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3 yrs</w:t>
            </w:r>
          </w:p>
        </w:tc>
        <w:tc>
          <w:tcPr>
            <w:tcW w:w="0" w:type="auto"/>
          </w:tcPr>
          <w:p w14:paraId="7560B931"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S/L method</w:t>
            </w:r>
          </w:p>
        </w:tc>
        <w:tc>
          <w:tcPr>
            <w:tcW w:w="0" w:type="auto"/>
          </w:tcPr>
          <w:p w14:paraId="1AAD7F72"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-0-</w:t>
            </w:r>
          </w:p>
        </w:tc>
      </w:tr>
      <w:tr w:rsidR="00D7268C" w:rsidRPr="0082443E" w14:paraId="26444ADE" w14:textId="77777777" w:rsidTr="00CE357D">
        <w:trPr>
          <w:jc w:val="center"/>
        </w:trPr>
        <w:tc>
          <w:tcPr>
            <w:tcW w:w="0" w:type="auto"/>
            <w:tcBorders>
              <w:left w:val="nil"/>
              <w:right w:val="nil"/>
            </w:tcBorders>
            <w:shd w:val="clear" w:color="auto" w:fill="D3DFEE"/>
          </w:tcPr>
          <w:p w14:paraId="2A2DE131"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Equipment</w:t>
            </w:r>
          </w:p>
        </w:tc>
        <w:tc>
          <w:tcPr>
            <w:tcW w:w="0" w:type="auto"/>
            <w:tcBorders>
              <w:left w:val="nil"/>
              <w:right w:val="nil"/>
            </w:tcBorders>
            <w:shd w:val="clear" w:color="auto" w:fill="D3DFEE"/>
          </w:tcPr>
          <w:p w14:paraId="3D24E3B3"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1</w:t>
            </w:r>
            <w:r>
              <w:rPr>
                <w:rFonts w:ascii="Times New Roman" w:eastAsia="Times New Roman" w:hAnsi="Times New Roman"/>
                <w:color w:val="365F91"/>
              </w:rPr>
              <w:t>500</w:t>
            </w:r>
          </w:p>
        </w:tc>
        <w:tc>
          <w:tcPr>
            <w:tcW w:w="0" w:type="auto"/>
            <w:tcBorders>
              <w:left w:val="nil"/>
              <w:right w:val="nil"/>
            </w:tcBorders>
            <w:shd w:val="clear" w:color="auto" w:fill="D3DFEE"/>
          </w:tcPr>
          <w:p w14:paraId="4B402E22"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5 yrs</w:t>
            </w:r>
          </w:p>
        </w:tc>
        <w:tc>
          <w:tcPr>
            <w:tcW w:w="0" w:type="auto"/>
            <w:tcBorders>
              <w:left w:val="nil"/>
              <w:right w:val="nil"/>
            </w:tcBorders>
            <w:shd w:val="clear" w:color="auto" w:fill="D3DFEE"/>
          </w:tcPr>
          <w:p w14:paraId="78369B99"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S/L method</w:t>
            </w:r>
          </w:p>
        </w:tc>
        <w:tc>
          <w:tcPr>
            <w:tcW w:w="0" w:type="auto"/>
            <w:tcBorders>
              <w:left w:val="nil"/>
              <w:right w:val="nil"/>
            </w:tcBorders>
            <w:shd w:val="clear" w:color="auto" w:fill="D3DFEE"/>
          </w:tcPr>
          <w:p w14:paraId="61FC4733"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-0-</w:t>
            </w:r>
          </w:p>
        </w:tc>
      </w:tr>
      <w:tr w:rsidR="00D7268C" w:rsidRPr="0082443E" w14:paraId="078F9585" w14:textId="77777777" w:rsidTr="00CE357D">
        <w:trPr>
          <w:jc w:val="center"/>
        </w:trPr>
        <w:tc>
          <w:tcPr>
            <w:tcW w:w="0" w:type="auto"/>
          </w:tcPr>
          <w:p w14:paraId="24F8EA3C"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Computer Software</w:t>
            </w:r>
          </w:p>
        </w:tc>
        <w:tc>
          <w:tcPr>
            <w:tcW w:w="0" w:type="auto"/>
          </w:tcPr>
          <w:p w14:paraId="7C3ED37D"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1</w:t>
            </w:r>
            <w:r>
              <w:rPr>
                <w:rFonts w:ascii="Times New Roman" w:eastAsia="Times New Roman" w:hAnsi="Times New Roman"/>
                <w:color w:val="365F91"/>
              </w:rPr>
              <w:t>500</w:t>
            </w:r>
          </w:p>
        </w:tc>
        <w:tc>
          <w:tcPr>
            <w:tcW w:w="0" w:type="auto"/>
          </w:tcPr>
          <w:p w14:paraId="11445E7F"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3 yrs</w:t>
            </w:r>
          </w:p>
        </w:tc>
        <w:tc>
          <w:tcPr>
            <w:tcW w:w="0" w:type="auto"/>
          </w:tcPr>
          <w:p w14:paraId="06E9D9D3" w14:textId="77777777" w:rsidR="00D7268C" w:rsidRPr="0082443E" w:rsidRDefault="00D7268C" w:rsidP="00CE357D">
            <w:pPr>
              <w:spacing w:after="0"/>
              <w:rPr>
                <w:rFonts w:ascii="Times New Roman" w:eastAsia="Times New Roman" w:hAnsi="Times New Roman"/>
                <w:color w:val="365F91"/>
              </w:rPr>
            </w:pPr>
            <w:r w:rsidRPr="0082443E">
              <w:rPr>
                <w:rFonts w:ascii="Times New Roman" w:eastAsia="Times New Roman" w:hAnsi="Times New Roman"/>
                <w:color w:val="365F91"/>
              </w:rPr>
              <w:t>S/L method</w:t>
            </w:r>
          </w:p>
        </w:tc>
        <w:tc>
          <w:tcPr>
            <w:tcW w:w="0" w:type="auto"/>
          </w:tcPr>
          <w:p w14:paraId="54562328"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-0-</w:t>
            </w:r>
          </w:p>
        </w:tc>
      </w:tr>
      <w:tr w:rsidR="00D7268C" w:rsidRPr="0082443E" w14:paraId="2A55C531" w14:textId="77777777" w:rsidTr="00CE357D">
        <w:trPr>
          <w:jc w:val="center"/>
        </w:trPr>
        <w:tc>
          <w:tcPr>
            <w:tcW w:w="0" w:type="auto"/>
            <w:tcBorders>
              <w:top w:val="single" w:sz="8" w:space="0" w:color="4F81BD"/>
              <w:left w:val="nil"/>
              <w:bottom w:val="single" w:sz="8" w:space="0" w:color="4F81BD"/>
              <w:right w:val="nil"/>
            </w:tcBorders>
          </w:tcPr>
          <w:p w14:paraId="2A67B695"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Leasehold Improvement</w:t>
            </w:r>
          </w:p>
        </w:tc>
        <w:tc>
          <w:tcPr>
            <w:tcW w:w="0" w:type="auto"/>
            <w:tcBorders>
              <w:top w:val="single" w:sz="8" w:space="0" w:color="4F81BD"/>
              <w:left w:val="nil"/>
              <w:bottom w:val="single" w:sz="8" w:space="0" w:color="4F81BD"/>
              <w:right w:val="nil"/>
            </w:tcBorders>
          </w:tcPr>
          <w:p w14:paraId="67D42C7F"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1</w:t>
            </w:r>
            <w:r>
              <w:rPr>
                <w:rFonts w:ascii="Times New Roman" w:eastAsia="Times New Roman" w:hAnsi="Times New Roman"/>
                <w:b/>
                <w:bCs/>
                <w:color w:val="365F91"/>
              </w:rPr>
              <w:t>500</w:t>
            </w:r>
          </w:p>
        </w:tc>
        <w:tc>
          <w:tcPr>
            <w:tcW w:w="0" w:type="auto"/>
            <w:tcBorders>
              <w:top w:val="single" w:sz="8" w:space="0" w:color="4F81BD"/>
              <w:left w:val="nil"/>
              <w:bottom w:val="single" w:sz="8" w:space="0" w:color="4F81BD"/>
              <w:right w:val="nil"/>
            </w:tcBorders>
          </w:tcPr>
          <w:p w14:paraId="51BBF115"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10 yrs</w:t>
            </w:r>
          </w:p>
        </w:tc>
        <w:tc>
          <w:tcPr>
            <w:tcW w:w="0" w:type="auto"/>
            <w:tcBorders>
              <w:top w:val="single" w:sz="8" w:space="0" w:color="4F81BD"/>
              <w:left w:val="nil"/>
              <w:bottom w:val="single" w:sz="8" w:space="0" w:color="4F81BD"/>
              <w:right w:val="nil"/>
            </w:tcBorders>
          </w:tcPr>
          <w:p w14:paraId="321C9084"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S/L method</w:t>
            </w:r>
          </w:p>
        </w:tc>
        <w:tc>
          <w:tcPr>
            <w:tcW w:w="0" w:type="auto"/>
            <w:tcBorders>
              <w:top w:val="single" w:sz="8" w:space="0" w:color="4F81BD"/>
              <w:left w:val="nil"/>
              <w:bottom w:val="single" w:sz="8" w:space="0" w:color="4F81BD"/>
              <w:right w:val="nil"/>
            </w:tcBorders>
          </w:tcPr>
          <w:p w14:paraId="0CE0E249" w14:textId="77777777" w:rsidR="00D7268C" w:rsidRPr="0082443E" w:rsidRDefault="00D7268C" w:rsidP="00CE357D">
            <w:pPr>
              <w:spacing w:after="0"/>
              <w:rPr>
                <w:rFonts w:ascii="Times New Roman" w:eastAsia="Times New Roman" w:hAnsi="Times New Roman"/>
                <w:b/>
                <w:bCs/>
                <w:color w:val="365F91"/>
              </w:rPr>
            </w:pPr>
            <w:r w:rsidRPr="0082443E">
              <w:rPr>
                <w:rFonts w:ascii="Times New Roman" w:eastAsia="Times New Roman" w:hAnsi="Times New Roman"/>
                <w:b/>
                <w:bCs/>
                <w:color w:val="365F91"/>
              </w:rPr>
              <w:t>-0-</w:t>
            </w:r>
          </w:p>
        </w:tc>
      </w:tr>
    </w:tbl>
    <w:p w14:paraId="19C94DE6" w14:textId="7B63B785" w:rsidR="004F3182" w:rsidRPr="00054BE0" w:rsidRDefault="004F3182" w:rsidP="008C23B3">
      <w:pPr>
        <w:pStyle w:val="Heading1"/>
        <w:numPr>
          <w:ilvl w:val="1"/>
          <w:numId w:val="15"/>
        </w:numPr>
        <w:rPr>
          <w:rFonts w:asciiTheme="minorHAnsi" w:hAnsiTheme="minorHAnsi" w:cstheme="minorHAnsi"/>
          <w:sz w:val="28"/>
          <w:szCs w:val="28"/>
        </w:rPr>
      </w:pPr>
      <w:bookmarkStart w:id="915" w:name="_Toc164437660"/>
      <w:bookmarkStart w:id="916" w:name="_Toc164438295"/>
      <w:bookmarkStart w:id="917" w:name="_Toc195117349"/>
      <w:r w:rsidRPr="00054BE0">
        <w:rPr>
          <w:rFonts w:asciiTheme="minorHAnsi" w:hAnsiTheme="minorHAnsi" w:cstheme="minorHAnsi"/>
          <w:sz w:val="28"/>
          <w:szCs w:val="28"/>
        </w:rPr>
        <w:t>Lease/Purchase Decisions</w:t>
      </w:r>
      <w:bookmarkEnd w:id="915"/>
      <w:bookmarkEnd w:id="916"/>
      <w:bookmarkEnd w:id="917"/>
    </w:p>
    <w:p w14:paraId="0B5210C5" w14:textId="0100120A" w:rsidR="004F3182" w:rsidRDefault="00AA224F" w:rsidP="004F3182">
      <w:r>
        <w:t>GOVCWIKI</w:t>
      </w:r>
      <w:r w:rsidR="00A53B03">
        <w:t xml:space="preserve"> </w:t>
      </w:r>
      <w:r w:rsidR="004F3182" w:rsidRPr="004F3182">
        <w:t xml:space="preserve">’s current policy is to purchase a capital asset when the need for the item is expected to exceed the length of the project or cost objective in which it is used, or </w:t>
      </w:r>
      <w:r w:rsidR="00FC10F4">
        <w:t xml:space="preserve">when the life of the asset </w:t>
      </w:r>
      <w:r w:rsidR="004F3182" w:rsidRPr="004F3182">
        <w:t>exceed</w:t>
      </w:r>
      <w:r w:rsidR="00FC10F4">
        <w:t>s</w:t>
      </w:r>
      <w:r w:rsidR="004F3182" w:rsidRPr="004F3182">
        <w:t xml:space="preserve"> the equipment’s depreciable </w:t>
      </w:r>
      <w:commentRangeStart w:id="918"/>
      <w:r w:rsidR="004F3182" w:rsidRPr="004F3182">
        <w:t>life</w:t>
      </w:r>
      <w:commentRangeEnd w:id="918"/>
      <w:r w:rsidR="00721B92">
        <w:rPr>
          <w:rStyle w:val="CommentReference"/>
        </w:rPr>
        <w:commentReference w:id="918"/>
      </w:r>
      <w:r w:rsidR="004F3182" w:rsidRPr="004F3182">
        <w:t>.</w:t>
      </w:r>
    </w:p>
    <w:p w14:paraId="0E25611A" w14:textId="1E73B1AC" w:rsidR="004F3182" w:rsidRPr="00054BE0" w:rsidRDefault="004F3182" w:rsidP="008C23B3">
      <w:pPr>
        <w:pStyle w:val="Heading1"/>
        <w:numPr>
          <w:ilvl w:val="1"/>
          <w:numId w:val="15"/>
        </w:numPr>
        <w:rPr>
          <w:rFonts w:asciiTheme="minorHAnsi" w:hAnsiTheme="minorHAnsi" w:cstheme="minorHAnsi"/>
          <w:sz w:val="28"/>
          <w:szCs w:val="28"/>
        </w:rPr>
      </w:pPr>
      <w:bookmarkStart w:id="919" w:name="_Toc195094467"/>
      <w:bookmarkStart w:id="920" w:name="_Toc195094966"/>
      <w:bookmarkStart w:id="921" w:name="_Toc195095465"/>
      <w:bookmarkStart w:id="922" w:name="_Toc194517975"/>
      <w:bookmarkStart w:id="923" w:name="_Toc194518144"/>
      <w:bookmarkStart w:id="924" w:name="_Toc194737859"/>
      <w:bookmarkStart w:id="925" w:name="_Toc194742022"/>
      <w:bookmarkStart w:id="926" w:name="_Toc194742259"/>
      <w:bookmarkStart w:id="927" w:name="_Toc194742797"/>
      <w:bookmarkStart w:id="928" w:name="_Toc194743118"/>
      <w:bookmarkStart w:id="929" w:name="_Toc194743357"/>
      <w:bookmarkStart w:id="930" w:name="_Toc194743596"/>
      <w:bookmarkStart w:id="931" w:name="_Toc194743834"/>
      <w:bookmarkStart w:id="932" w:name="_Toc194744072"/>
      <w:bookmarkStart w:id="933" w:name="_Toc194744310"/>
      <w:bookmarkStart w:id="934" w:name="_Toc194744548"/>
      <w:bookmarkStart w:id="935" w:name="_Toc194744785"/>
      <w:bookmarkStart w:id="936" w:name="_Toc194745195"/>
      <w:bookmarkStart w:id="937" w:name="_Toc194745602"/>
      <w:bookmarkStart w:id="938" w:name="_Toc194746007"/>
      <w:bookmarkStart w:id="939" w:name="_Toc194756261"/>
      <w:bookmarkStart w:id="940" w:name="_Toc194757208"/>
      <w:bookmarkStart w:id="941" w:name="_Toc195094468"/>
      <w:bookmarkStart w:id="942" w:name="_Toc195094967"/>
      <w:bookmarkStart w:id="943" w:name="_Toc195095466"/>
      <w:bookmarkStart w:id="944" w:name="_Toc194517976"/>
      <w:bookmarkStart w:id="945" w:name="_Toc194518145"/>
      <w:bookmarkStart w:id="946" w:name="_Toc194737860"/>
      <w:bookmarkStart w:id="947" w:name="_Toc194742023"/>
      <w:bookmarkStart w:id="948" w:name="_Toc194742260"/>
      <w:bookmarkStart w:id="949" w:name="_Toc194742798"/>
      <w:bookmarkStart w:id="950" w:name="_Toc194743119"/>
      <w:bookmarkStart w:id="951" w:name="_Toc194743358"/>
      <w:bookmarkStart w:id="952" w:name="_Toc194743597"/>
      <w:bookmarkStart w:id="953" w:name="_Toc194743835"/>
      <w:bookmarkStart w:id="954" w:name="_Toc194744073"/>
      <w:bookmarkStart w:id="955" w:name="_Toc194744311"/>
      <w:bookmarkStart w:id="956" w:name="_Toc194744549"/>
      <w:bookmarkStart w:id="957" w:name="_Toc194744786"/>
      <w:bookmarkStart w:id="958" w:name="_Toc194745196"/>
      <w:bookmarkStart w:id="959" w:name="_Toc194745603"/>
      <w:bookmarkStart w:id="960" w:name="_Toc194746008"/>
      <w:bookmarkStart w:id="961" w:name="_Toc194756262"/>
      <w:bookmarkStart w:id="962" w:name="_Toc194757209"/>
      <w:bookmarkStart w:id="963" w:name="_Toc195094469"/>
      <w:bookmarkStart w:id="964" w:name="_Toc195094968"/>
      <w:bookmarkStart w:id="965" w:name="_Toc195095467"/>
      <w:bookmarkStart w:id="966" w:name="_Toc194514057"/>
      <w:bookmarkStart w:id="967" w:name="_Toc194517977"/>
      <w:bookmarkStart w:id="968" w:name="_Toc194518146"/>
      <w:bookmarkStart w:id="969" w:name="_Toc194737861"/>
      <w:bookmarkStart w:id="970" w:name="_Toc194742024"/>
      <w:bookmarkStart w:id="971" w:name="_Toc194742261"/>
      <w:bookmarkStart w:id="972" w:name="_Toc194742799"/>
      <w:bookmarkStart w:id="973" w:name="_Toc194743120"/>
      <w:bookmarkStart w:id="974" w:name="_Toc194743359"/>
      <w:bookmarkStart w:id="975" w:name="_Toc194743598"/>
      <w:bookmarkStart w:id="976" w:name="_Toc194743836"/>
      <w:bookmarkStart w:id="977" w:name="_Toc194744074"/>
      <w:bookmarkStart w:id="978" w:name="_Toc194744312"/>
      <w:bookmarkStart w:id="979" w:name="_Toc194744550"/>
      <w:bookmarkStart w:id="980" w:name="_Toc194744787"/>
      <w:bookmarkStart w:id="981" w:name="_Toc194745197"/>
      <w:bookmarkStart w:id="982" w:name="_Toc194745604"/>
      <w:bookmarkStart w:id="983" w:name="_Toc194746009"/>
      <w:bookmarkStart w:id="984" w:name="_Toc194756263"/>
      <w:bookmarkStart w:id="985" w:name="_Toc194757210"/>
      <w:bookmarkStart w:id="986" w:name="_Toc195094470"/>
      <w:bookmarkStart w:id="987" w:name="_Toc195094969"/>
      <w:bookmarkStart w:id="988" w:name="_Toc195095468"/>
      <w:bookmarkStart w:id="989" w:name="_Toc164437662"/>
      <w:bookmarkStart w:id="990" w:name="_Toc164438297"/>
      <w:bookmarkStart w:id="991" w:name="_Toc195117350"/>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sidRPr="00054BE0">
        <w:rPr>
          <w:rFonts w:asciiTheme="minorHAnsi" w:hAnsiTheme="minorHAnsi" w:cstheme="minorHAnsi"/>
          <w:sz w:val="28"/>
          <w:szCs w:val="28"/>
        </w:rPr>
        <w:t>Asset Classification</w:t>
      </w:r>
      <w:bookmarkEnd w:id="989"/>
      <w:bookmarkEnd w:id="990"/>
      <w:r w:rsidR="0065454B" w:rsidRPr="00054BE0">
        <w:rPr>
          <w:rFonts w:asciiTheme="minorHAnsi" w:hAnsiTheme="minorHAnsi" w:cstheme="minorHAnsi"/>
          <w:sz w:val="28"/>
          <w:szCs w:val="28"/>
        </w:rPr>
        <w:t xml:space="preserve"> &amp; Register</w:t>
      </w:r>
      <w:bookmarkEnd w:id="991"/>
    </w:p>
    <w:p w14:paraId="6CFE08A1" w14:textId="01C4802F" w:rsidR="004F3182" w:rsidRDefault="004F3182" w:rsidP="004F3182">
      <w:r w:rsidRPr="004F3182">
        <w:t xml:space="preserve">For inventory control and identification purposes, capital items are classified by asset type and location and are charged to the correct fixed asset account.  GL Accts in </w:t>
      </w:r>
      <w:r w:rsidR="006941F0">
        <w:t>DELTEK COSTPOINT</w:t>
      </w:r>
      <w:r w:rsidRPr="004F3182">
        <w:t>.</w:t>
      </w:r>
    </w:p>
    <w:p w14:paraId="6D8D5E7A" w14:textId="6886A582" w:rsidR="004F3182" w:rsidRPr="00854B12" w:rsidRDefault="004F3182" w:rsidP="00854B12">
      <w:r w:rsidRPr="00854B12">
        <w:t>The Fixed Asset</w:t>
      </w:r>
      <w:r w:rsidR="004A40A6" w:rsidRPr="00854B12">
        <w:t xml:space="preserve">s purchases information </w:t>
      </w:r>
      <w:r w:rsidR="00211452" w:rsidRPr="00854B12">
        <w:t>is</w:t>
      </w:r>
      <w:r w:rsidR="004A40A6" w:rsidRPr="00854B12">
        <w:t xml:space="preserve"> </w:t>
      </w:r>
      <w:r w:rsidRPr="00854B12">
        <w:t xml:space="preserve">in </w:t>
      </w:r>
      <w:r w:rsidR="006941F0" w:rsidRPr="00854B12">
        <w:t>DELTEK COSTPOINT</w:t>
      </w:r>
      <w:r w:rsidRPr="00854B12">
        <w:t xml:space="preserve"> </w:t>
      </w:r>
      <w:r w:rsidR="00211452">
        <w:t>and is</w:t>
      </w:r>
      <w:r w:rsidRPr="00854B12">
        <w:t xml:space="preserve"> used to keep track of the fixed assets of the company.  After examining documentation supporting each transaction to ensure compliance with the Company’s capitalization policy, the information about each new asset is entered into the Fixed Asset </w:t>
      </w:r>
      <w:r w:rsidR="004A40A6" w:rsidRPr="00854B12">
        <w:t>accounts</w:t>
      </w:r>
      <w:r w:rsidRPr="00854B12">
        <w:t xml:space="preserve">. </w:t>
      </w:r>
      <w:r w:rsidR="00FA1F6D" w:rsidRPr="00854B12">
        <w:t>The accounts</w:t>
      </w:r>
      <w:r w:rsidRPr="00854B12">
        <w:t xml:space="preserve"> show the value of assets, date of acquisition and other details necessary to compute for depreciation and tax purposes</w:t>
      </w:r>
    </w:p>
    <w:p w14:paraId="4003548C" w14:textId="0ED8D426" w:rsidR="004F3182" w:rsidRDefault="004F3182" w:rsidP="00854B12">
      <w:r w:rsidRPr="004F3182">
        <w:t>Each month, during Accounts Payable data entry, current month entries to the general ledger asset accounts are reviewed. An updated Fixed Asset Register is then printed and balanced to the general ledger before monthly depreciation is calculated.</w:t>
      </w:r>
    </w:p>
    <w:p w14:paraId="2F4F60BE" w14:textId="7A6C4579" w:rsidR="004F3182" w:rsidRPr="00054BE0" w:rsidRDefault="004F3182" w:rsidP="008C23B3">
      <w:pPr>
        <w:pStyle w:val="Heading1"/>
        <w:numPr>
          <w:ilvl w:val="1"/>
          <w:numId w:val="15"/>
        </w:numPr>
        <w:rPr>
          <w:rFonts w:asciiTheme="minorHAnsi" w:hAnsiTheme="minorHAnsi" w:cstheme="minorHAnsi"/>
          <w:sz w:val="28"/>
          <w:szCs w:val="28"/>
        </w:rPr>
      </w:pPr>
      <w:bookmarkStart w:id="992" w:name="_Toc164437664"/>
      <w:bookmarkStart w:id="993" w:name="_Toc164438299"/>
      <w:bookmarkStart w:id="994" w:name="_Toc195117351"/>
      <w:r w:rsidRPr="00054BE0">
        <w:rPr>
          <w:rFonts w:asciiTheme="minorHAnsi" w:hAnsiTheme="minorHAnsi" w:cstheme="minorHAnsi"/>
          <w:sz w:val="28"/>
          <w:szCs w:val="28"/>
        </w:rPr>
        <w:t>Depreciation</w:t>
      </w:r>
      <w:bookmarkEnd w:id="992"/>
      <w:bookmarkEnd w:id="993"/>
      <w:bookmarkEnd w:id="994"/>
    </w:p>
    <w:p w14:paraId="0267B727" w14:textId="261F66D5" w:rsidR="009D38D4" w:rsidRPr="00054BE0" w:rsidRDefault="009D38D4" w:rsidP="008C23B3">
      <w:pPr>
        <w:pStyle w:val="Heading2"/>
        <w:numPr>
          <w:ilvl w:val="2"/>
          <w:numId w:val="15"/>
        </w:numPr>
        <w:rPr>
          <w:rFonts w:cstheme="minorHAnsi"/>
        </w:rPr>
      </w:pPr>
      <w:bookmarkStart w:id="995" w:name="_Toc164437665"/>
      <w:bookmarkStart w:id="996" w:name="_Toc164438300"/>
      <w:bookmarkStart w:id="997" w:name="_Toc195117352"/>
      <w:r w:rsidRPr="00054BE0">
        <w:rPr>
          <w:rFonts w:asciiTheme="minorHAnsi" w:hAnsiTheme="minorHAnsi" w:cstheme="minorHAnsi"/>
          <w:sz w:val="28"/>
          <w:szCs w:val="28"/>
        </w:rPr>
        <w:t>Book Depreciation</w:t>
      </w:r>
      <w:bookmarkEnd w:id="995"/>
      <w:bookmarkEnd w:id="996"/>
      <w:bookmarkEnd w:id="997"/>
    </w:p>
    <w:p w14:paraId="27C3822C" w14:textId="4BE7D217" w:rsidR="009D38D4" w:rsidRDefault="00AA224F" w:rsidP="009D38D4">
      <w:r>
        <w:t>GOVCWIKI</w:t>
      </w:r>
      <w:r w:rsidR="00A53B03">
        <w:t xml:space="preserve"> </w:t>
      </w:r>
      <w:r w:rsidR="009D38D4">
        <w:t>’s current policy is to depreciate all capitalized assets using straight-line depreciation. For depreciation purposes, useful lives of assets are defined as shown in Table 1.  The Company believes that such amounts will have no practical salvage value at the end of the depreciation period.</w:t>
      </w:r>
    </w:p>
    <w:p w14:paraId="51A47247" w14:textId="49A33ED5" w:rsidR="009D38D4" w:rsidRDefault="009D38D4" w:rsidP="009D38D4">
      <w:r>
        <w:lastRenderedPageBreak/>
        <w:t xml:space="preserve">A Depreciation schedule is prepared to track </w:t>
      </w:r>
      <w:r w:rsidR="00FA1F6D">
        <w:t>business</w:t>
      </w:r>
      <w:r>
        <w:t xml:space="preserve"> asset depreciation based on the approved depreciation method and determine the amount of value left in a piece of equipment. The company depreciates long-term assets for both tax and accounting purposes. The company’s depreciation schedule </w:t>
      </w:r>
      <w:r w:rsidR="00AA224F">
        <w:t>GOVCWIKI</w:t>
      </w:r>
      <w:r w:rsidR="00FA1F6D">
        <w:t xml:space="preserve"> Depreciation</w:t>
      </w:r>
      <w:r>
        <w:t xml:space="preserve"> Schedule.xlsx is maintained in our </w:t>
      </w:r>
      <w:r w:rsidR="00FA1F6D">
        <w:t>accounting record</w:t>
      </w:r>
      <w:r>
        <w:t xml:space="preserve">. It includes the list of assets, date of acquisition, the depreciation, the accumulated depreciation and the net worth of each asset.  The accumulated depreciation is charged to correct fixed asset </w:t>
      </w:r>
      <w:r w:rsidR="00813AD9">
        <w:t xml:space="preserve">GL </w:t>
      </w:r>
      <w:r>
        <w:t>account</w:t>
      </w:r>
      <w:r w:rsidR="00305DBB">
        <w:t xml:space="preserve"> </w:t>
      </w:r>
      <w:r>
        <w:t xml:space="preserve">in </w:t>
      </w:r>
      <w:r w:rsidR="006941F0">
        <w:t>DELTEK COSTPOINT</w:t>
      </w:r>
    </w:p>
    <w:p w14:paraId="4C8285DE" w14:textId="64F033DD" w:rsidR="009D38D4" w:rsidRPr="00054BE0" w:rsidRDefault="009D38D4" w:rsidP="008C23B3">
      <w:pPr>
        <w:pStyle w:val="Heading2"/>
        <w:numPr>
          <w:ilvl w:val="2"/>
          <w:numId w:val="15"/>
        </w:numPr>
        <w:rPr>
          <w:rFonts w:cstheme="minorHAnsi"/>
        </w:rPr>
      </w:pPr>
      <w:bookmarkStart w:id="998" w:name="_Toc164437666"/>
      <w:bookmarkStart w:id="999" w:name="_Toc164438301"/>
      <w:bookmarkStart w:id="1000" w:name="_Toc195117353"/>
      <w:r w:rsidRPr="00054BE0">
        <w:rPr>
          <w:rFonts w:asciiTheme="minorHAnsi" w:hAnsiTheme="minorHAnsi" w:cstheme="minorHAnsi"/>
          <w:sz w:val="28"/>
          <w:szCs w:val="28"/>
        </w:rPr>
        <w:t>Depreciation Expense</w:t>
      </w:r>
      <w:bookmarkEnd w:id="998"/>
      <w:bookmarkEnd w:id="999"/>
      <w:bookmarkEnd w:id="1000"/>
    </w:p>
    <w:p w14:paraId="223684DE" w14:textId="6EDDD4C5" w:rsidR="009D38D4" w:rsidRDefault="009D38D4" w:rsidP="009D38D4">
      <w:r w:rsidRPr="009D38D4">
        <w:t xml:space="preserve">The calculated depreciation expense is charged </w:t>
      </w:r>
      <w:r w:rsidR="0026036D" w:rsidRPr="009D38D4">
        <w:t>to expense</w:t>
      </w:r>
      <w:r w:rsidRPr="009D38D4">
        <w:t xml:space="preserve">, Facilities Other Costs pool for each asset class </w:t>
      </w:r>
      <w:r w:rsidR="008D13BF" w:rsidRPr="009D38D4">
        <w:t>monthly</w:t>
      </w:r>
      <w:r w:rsidRPr="009D38D4">
        <w:t xml:space="preserve">. The Accounting Department reviews these charges and allocates them through a service center allocation to appropriate indirect cost pools (Facilities Other Costs) when </w:t>
      </w:r>
      <w:r w:rsidR="0026036D" w:rsidRPr="009D38D4">
        <w:t>they exist</w:t>
      </w:r>
      <w:r w:rsidRPr="009D38D4">
        <w:t>.</w:t>
      </w:r>
    </w:p>
    <w:p w14:paraId="70970C7C" w14:textId="0C1F2D11" w:rsidR="009D38D4" w:rsidRPr="00054BE0" w:rsidRDefault="0082443E" w:rsidP="008C23B3">
      <w:pPr>
        <w:pStyle w:val="Heading1"/>
        <w:numPr>
          <w:ilvl w:val="1"/>
          <w:numId w:val="15"/>
        </w:numPr>
        <w:rPr>
          <w:rFonts w:asciiTheme="minorHAnsi" w:hAnsiTheme="minorHAnsi" w:cstheme="minorHAnsi"/>
          <w:sz w:val="28"/>
          <w:szCs w:val="28"/>
        </w:rPr>
      </w:pPr>
      <w:bookmarkStart w:id="1001" w:name="_Toc195117354"/>
      <w:r w:rsidRPr="00054BE0">
        <w:rPr>
          <w:rFonts w:asciiTheme="minorHAnsi" w:hAnsiTheme="minorHAnsi" w:cstheme="minorHAnsi"/>
          <w:sz w:val="28"/>
          <w:szCs w:val="28"/>
        </w:rPr>
        <w:t>Disposition of Assets</w:t>
      </w:r>
      <w:bookmarkEnd w:id="1001"/>
    </w:p>
    <w:p w14:paraId="35E2664C" w14:textId="36E7F4D8" w:rsidR="0082443E" w:rsidRPr="0082443E" w:rsidRDefault="0082443E" w:rsidP="0082443E">
      <w:r w:rsidRPr="0082443E">
        <w:t>Assets are sold or retired from service when they no longer benefit the Company’s operations. If an item is sold for an amount exceeding net book value, a credit to the depreciation expense will be recognized at the time of ownership transfer. If an asset is retired before it has been fully depreciated, the remaining net asset value is expensed in the month the asset is retired.</w:t>
      </w:r>
    </w:p>
    <w:p w14:paraId="2D752DFD" w14:textId="77777777" w:rsidR="00A915C0" w:rsidRPr="00054BE0" w:rsidRDefault="00A915C0" w:rsidP="008C23B3">
      <w:pPr>
        <w:pStyle w:val="Heading1"/>
        <w:numPr>
          <w:ilvl w:val="1"/>
          <w:numId w:val="15"/>
        </w:numPr>
        <w:rPr>
          <w:rFonts w:asciiTheme="minorHAnsi" w:hAnsiTheme="minorHAnsi" w:cstheme="minorHAnsi"/>
          <w:sz w:val="28"/>
          <w:szCs w:val="28"/>
        </w:rPr>
      </w:pPr>
      <w:bookmarkStart w:id="1002" w:name="_Toc195117355"/>
      <w:r w:rsidRPr="00054BE0">
        <w:rPr>
          <w:rFonts w:asciiTheme="minorHAnsi" w:hAnsiTheme="minorHAnsi" w:cstheme="minorHAnsi"/>
          <w:sz w:val="28"/>
          <w:szCs w:val="28"/>
        </w:rPr>
        <w:t>Materials</w:t>
      </w:r>
      <w:bookmarkEnd w:id="1002"/>
    </w:p>
    <w:p w14:paraId="037209F2" w14:textId="3A909219" w:rsidR="00A915C0" w:rsidRDefault="00AA224F" w:rsidP="00A915C0">
      <w:r>
        <w:t>GOVCWIKI</w:t>
      </w:r>
      <w:r w:rsidR="00A915C0">
        <w:t xml:space="preserve"> does not currently maintain </w:t>
      </w:r>
      <w:r w:rsidR="008D13BF">
        <w:t>inventory</w:t>
      </w:r>
      <w:r w:rsidR="00A915C0">
        <w:t xml:space="preserve"> stock, nor does it currently engage in manufacturing, resale, or other activity resulting in the accumulation of inventory at the end of an accounting period. Materials purchased </w:t>
      </w:r>
      <w:r w:rsidR="009A0007">
        <w:t>during</w:t>
      </w:r>
      <w:r w:rsidR="00A915C0">
        <w:t xml:space="preserve"> business are purchased to benefit a specific cost objective or overall company purpose and are therefore charged either directly to a contract cost account or to an indirect cost pool.</w:t>
      </w:r>
    </w:p>
    <w:p w14:paraId="48F443E2" w14:textId="0BFD0A72" w:rsidR="00A915C0" w:rsidRDefault="00A915C0" w:rsidP="00A915C0">
      <w:r>
        <w:t xml:space="preserve">Material may be purchased for use by the Company on a single cost-reimbursable contract only in accordance with the terms of the contract. In such cases, the cost of the material is billed to the customer, who becomes the owner of the item(s).  The Company will maintain records of such items indicating their storage and maintenance history and will inform the customer when the material is no longer needed. In addition, </w:t>
      </w:r>
      <w:r w:rsidR="00AA224F">
        <w:t>GOVCWIKI</w:t>
      </w:r>
      <w:r w:rsidR="004517DD">
        <w:t xml:space="preserve"> will</w:t>
      </w:r>
      <w:r>
        <w:t xml:space="preserve"> provide necessary and reasonable protection for the customer’s property from loss, damage, destruction, and misuse.</w:t>
      </w:r>
    </w:p>
    <w:p w14:paraId="6CBAD3BE" w14:textId="0FDF4897" w:rsidR="0082443E" w:rsidRPr="0082443E" w:rsidRDefault="00A915C0" w:rsidP="008C23B3">
      <w:r>
        <w:t xml:space="preserve">At present material costs represent a very small input to government contracts. </w:t>
      </w:r>
      <w:r w:rsidR="004517DD">
        <w:t>When</w:t>
      </w:r>
      <w:r>
        <w:t xml:space="preserve"> these costs become substantial, the </w:t>
      </w:r>
      <w:r w:rsidR="00AA224F">
        <w:t>GOVCWIKI</w:t>
      </w:r>
      <w:r>
        <w:t xml:space="preserve"> will develop appropriate government material and property handling, control, and accounting procedures. </w:t>
      </w:r>
      <w:r w:rsidR="00E3321F">
        <w:t xml:space="preserve"> </w:t>
      </w:r>
    </w:p>
    <w:p w14:paraId="0388FAD5" w14:textId="136B14D9" w:rsidR="0082443E" w:rsidRDefault="0082443E" w:rsidP="008C23B3">
      <w:pPr>
        <w:pStyle w:val="Heading1"/>
        <w:numPr>
          <w:ilvl w:val="0"/>
          <w:numId w:val="15"/>
        </w:numPr>
      </w:pPr>
      <w:bookmarkStart w:id="1003" w:name="_Toc194518019"/>
      <w:bookmarkStart w:id="1004" w:name="_Toc194518188"/>
      <w:bookmarkStart w:id="1005" w:name="_Toc194737903"/>
      <w:bookmarkStart w:id="1006" w:name="_Toc194742068"/>
      <w:bookmarkStart w:id="1007" w:name="_Toc194742305"/>
      <w:bookmarkStart w:id="1008" w:name="_Toc194742843"/>
      <w:bookmarkStart w:id="1009" w:name="_Toc194743164"/>
      <w:bookmarkStart w:id="1010" w:name="_Toc194743403"/>
      <w:bookmarkStart w:id="1011" w:name="_Toc194743642"/>
      <w:bookmarkStart w:id="1012" w:name="_Toc194743880"/>
      <w:bookmarkStart w:id="1013" w:name="_Toc194744118"/>
      <w:bookmarkStart w:id="1014" w:name="_Toc194744356"/>
      <w:bookmarkStart w:id="1015" w:name="_Toc194744593"/>
      <w:bookmarkStart w:id="1016" w:name="_Toc194744830"/>
      <w:bookmarkStart w:id="1017" w:name="_Toc194745240"/>
      <w:bookmarkStart w:id="1018" w:name="_Toc194745647"/>
      <w:bookmarkStart w:id="1019" w:name="_Toc194746052"/>
      <w:bookmarkStart w:id="1020" w:name="_Toc194756306"/>
      <w:bookmarkStart w:id="1021" w:name="_Toc194757253"/>
      <w:bookmarkStart w:id="1022" w:name="_Toc195094513"/>
      <w:bookmarkStart w:id="1023" w:name="_Toc195095012"/>
      <w:bookmarkStart w:id="1024" w:name="_Toc195095511"/>
      <w:bookmarkStart w:id="1025" w:name="_Toc164437667"/>
      <w:bookmarkStart w:id="1026" w:name="_Toc164438302"/>
      <w:bookmarkStart w:id="1027" w:name="_Toc195117356"/>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r>
        <w:lastRenderedPageBreak/>
        <w:t>Revenue Recognition</w:t>
      </w:r>
      <w:bookmarkEnd w:id="1025"/>
      <w:bookmarkEnd w:id="1026"/>
      <w:bookmarkEnd w:id="1027"/>
    </w:p>
    <w:p w14:paraId="2D098550" w14:textId="77777777" w:rsidR="00D45672" w:rsidRDefault="00D45672" w:rsidP="00D45672">
      <w:r>
        <w:t>The Company’s revenues are primarily derived from fulfilling technical services performed on a contract basis.</w:t>
      </w:r>
    </w:p>
    <w:p w14:paraId="614C24AE" w14:textId="77777777" w:rsidR="00D45672" w:rsidRPr="00054BE0" w:rsidRDefault="00D45672" w:rsidP="008C23B3">
      <w:pPr>
        <w:pStyle w:val="Heading2"/>
        <w:numPr>
          <w:ilvl w:val="1"/>
          <w:numId w:val="15"/>
        </w:numPr>
        <w:rPr>
          <w:rFonts w:asciiTheme="minorHAnsi" w:hAnsiTheme="minorHAnsi" w:cstheme="minorHAnsi"/>
          <w:sz w:val="28"/>
          <w:szCs w:val="28"/>
        </w:rPr>
      </w:pPr>
      <w:bookmarkStart w:id="1028" w:name="_Toc164437668"/>
      <w:bookmarkStart w:id="1029" w:name="_Toc164438303"/>
      <w:bookmarkStart w:id="1030" w:name="_Toc195117357"/>
      <w:r w:rsidRPr="00054BE0">
        <w:rPr>
          <w:rFonts w:asciiTheme="minorHAnsi" w:hAnsiTheme="minorHAnsi" w:cstheme="minorHAnsi"/>
          <w:sz w:val="28"/>
          <w:szCs w:val="28"/>
        </w:rPr>
        <w:t>Contract Revenue</w:t>
      </w:r>
      <w:bookmarkEnd w:id="1028"/>
      <w:bookmarkEnd w:id="1029"/>
      <w:bookmarkEnd w:id="1030"/>
    </w:p>
    <w:p w14:paraId="41280027" w14:textId="50FECC78" w:rsidR="00D45672" w:rsidRDefault="00D45672" w:rsidP="00D45672">
      <w:r>
        <w:t xml:space="preserve">Contract Revenue is broadly categorized into 8(a), non 8(a), GSA and Commercial Revenue.  Individual Contracts are then classified as Firm Fixed Price (FFP) or Time and Material (T&amp;M). </w:t>
      </w:r>
      <w:r w:rsidR="00A11A03">
        <w:t>FFP</w:t>
      </w:r>
      <w:r>
        <w:t xml:space="preserve"> and T&amp;M, through classified as “cost type,” are often subject to specified, not-to-exceed value of the contract. The contract type dictates the method for recognizing revenue as follows:</w:t>
      </w:r>
    </w:p>
    <w:p w14:paraId="2EEAA66C" w14:textId="0812FE94" w:rsidR="00D45672" w:rsidRPr="008C23B3" w:rsidRDefault="00D45672" w:rsidP="008C23B3">
      <w:pPr>
        <w:rPr>
          <w:b/>
          <w:bCs/>
          <w:u w:val="single"/>
        </w:rPr>
      </w:pPr>
      <w:bookmarkStart w:id="1031" w:name="_Toc164437669"/>
      <w:bookmarkStart w:id="1032" w:name="_Toc164438304"/>
      <w:r w:rsidRPr="008C23B3">
        <w:rPr>
          <w:b/>
          <w:bCs/>
          <w:u w:val="single"/>
        </w:rPr>
        <w:t>Firm Fixed Price</w:t>
      </w:r>
      <w:bookmarkEnd w:id="1031"/>
      <w:bookmarkEnd w:id="1032"/>
    </w:p>
    <w:p w14:paraId="7AFF4CE1" w14:textId="77777777" w:rsidR="00D45672" w:rsidRDefault="00D45672" w:rsidP="00D45672">
      <w:r>
        <w:t>Subject to the Firm Fixed Price of the contract or any separately priced portion of it, the revenue recognized is equal to the total cost incurred to date (direct and indirect) plus earned fee computed as a percent of incurred cost at the rate proposed or negotiated in connection with the Fixed Price contract.</w:t>
      </w:r>
    </w:p>
    <w:p w14:paraId="2C5DB0AA" w14:textId="063D6AA6" w:rsidR="00D45672" w:rsidRPr="008C23B3" w:rsidRDefault="00D45672" w:rsidP="008C23B3">
      <w:pPr>
        <w:rPr>
          <w:b/>
          <w:bCs/>
          <w:u w:val="single"/>
        </w:rPr>
      </w:pPr>
      <w:bookmarkStart w:id="1033" w:name="_Toc164437670"/>
      <w:bookmarkStart w:id="1034" w:name="_Toc164438305"/>
      <w:r w:rsidRPr="008C23B3">
        <w:rPr>
          <w:b/>
          <w:bCs/>
          <w:u w:val="single"/>
        </w:rPr>
        <w:t>Time and Material</w:t>
      </w:r>
      <w:bookmarkEnd w:id="1033"/>
      <w:bookmarkEnd w:id="1034"/>
    </w:p>
    <w:p w14:paraId="214F2B66" w14:textId="77777777" w:rsidR="00D45672" w:rsidRDefault="00D45672" w:rsidP="00D45672">
      <w:r>
        <w:t>Subject to any contract-dictated ceiling or not-to-exceed value, the revenue recognized will be based on contract provisions and multiples of units (i.e. hours, etc.) delivered multiplied by contract rates or markups.</w:t>
      </w:r>
    </w:p>
    <w:p w14:paraId="7540A006" w14:textId="77777777" w:rsidR="00D45672" w:rsidRPr="00054BE0" w:rsidRDefault="00D45672" w:rsidP="008C23B3">
      <w:pPr>
        <w:pStyle w:val="Heading2"/>
        <w:numPr>
          <w:ilvl w:val="1"/>
          <w:numId w:val="15"/>
        </w:numPr>
        <w:rPr>
          <w:rFonts w:asciiTheme="minorHAnsi" w:hAnsiTheme="minorHAnsi" w:cstheme="minorHAnsi"/>
          <w:sz w:val="28"/>
          <w:szCs w:val="28"/>
        </w:rPr>
      </w:pPr>
      <w:bookmarkStart w:id="1035" w:name="_Toc195094516"/>
      <w:bookmarkStart w:id="1036" w:name="_Toc195095015"/>
      <w:bookmarkStart w:id="1037" w:name="_Toc195095514"/>
      <w:bookmarkStart w:id="1038" w:name="_Toc164437671"/>
      <w:bookmarkStart w:id="1039" w:name="_Toc164438306"/>
      <w:bookmarkStart w:id="1040" w:name="_Toc195117358"/>
      <w:bookmarkEnd w:id="1035"/>
      <w:bookmarkEnd w:id="1036"/>
      <w:bookmarkEnd w:id="1037"/>
      <w:r w:rsidRPr="00054BE0">
        <w:rPr>
          <w:rFonts w:asciiTheme="minorHAnsi" w:hAnsiTheme="minorHAnsi" w:cstheme="minorHAnsi"/>
          <w:sz w:val="28"/>
          <w:szCs w:val="28"/>
        </w:rPr>
        <w:t>Recording Revenue</w:t>
      </w:r>
      <w:bookmarkEnd w:id="1038"/>
      <w:bookmarkEnd w:id="1039"/>
      <w:bookmarkEnd w:id="1040"/>
    </w:p>
    <w:p w14:paraId="7B997B13" w14:textId="08AEF60E" w:rsidR="00AB1D50" w:rsidRDefault="00D45672" w:rsidP="00E3321F">
      <w:r>
        <w:t xml:space="preserve">Total revenue earned during an accounting period is determined by summing all individual contract revenues for that period. Monthly revenue for each contract is on a cash basis as received.  Accounts </w:t>
      </w:r>
      <w:r w:rsidR="008C64FD">
        <w:t>receivables</w:t>
      </w:r>
      <w:r>
        <w:t xml:space="preserve"> </w:t>
      </w:r>
      <w:r w:rsidR="00323BF9">
        <w:t>are</w:t>
      </w:r>
      <w:r>
        <w:t xml:space="preserve"> recorded at the end of the month, as billing is done monthly.</w:t>
      </w:r>
      <w:r w:rsidR="00E3321F">
        <w:t xml:space="preserve"> </w:t>
      </w:r>
    </w:p>
    <w:p w14:paraId="5DC57971" w14:textId="5CB6581B" w:rsidR="00B657BC" w:rsidRDefault="00FB4FEF" w:rsidP="000E69D1">
      <w:pPr>
        <w:pStyle w:val="Heading1"/>
        <w:numPr>
          <w:ilvl w:val="0"/>
          <w:numId w:val="15"/>
        </w:numPr>
      </w:pPr>
      <w:bookmarkStart w:id="1041" w:name="_Toc195117359"/>
      <w:r>
        <w:t xml:space="preserve">Expenses and </w:t>
      </w:r>
      <w:bookmarkStart w:id="1042" w:name="_Toc194513843"/>
      <w:bookmarkStart w:id="1043" w:name="_Toc194514069"/>
      <w:bookmarkStart w:id="1044" w:name="_Toc194513844"/>
      <w:bookmarkStart w:id="1045" w:name="_Toc194514070"/>
      <w:bookmarkStart w:id="1046" w:name="_Toc194518028"/>
      <w:bookmarkStart w:id="1047" w:name="_Toc194518197"/>
      <w:bookmarkStart w:id="1048" w:name="_Toc194737912"/>
      <w:bookmarkStart w:id="1049" w:name="_Toc194742077"/>
      <w:bookmarkStart w:id="1050" w:name="_Toc194742314"/>
      <w:bookmarkStart w:id="1051" w:name="_Toc194742852"/>
      <w:bookmarkStart w:id="1052" w:name="_Toc194743173"/>
      <w:bookmarkStart w:id="1053" w:name="_Toc194743412"/>
      <w:bookmarkStart w:id="1054" w:name="_Toc194743651"/>
      <w:bookmarkStart w:id="1055" w:name="_Toc194743889"/>
      <w:bookmarkStart w:id="1056" w:name="_Toc194744127"/>
      <w:bookmarkStart w:id="1057" w:name="_Toc194744365"/>
      <w:bookmarkStart w:id="1058" w:name="_Toc194744602"/>
      <w:bookmarkStart w:id="1059" w:name="_Toc194744839"/>
      <w:bookmarkStart w:id="1060" w:name="_Toc194745247"/>
      <w:bookmarkStart w:id="1061" w:name="_Toc194745652"/>
      <w:bookmarkStart w:id="1062" w:name="_Toc194746057"/>
      <w:bookmarkStart w:id="1063" w:name="_Toc194756311"/>
      <w:bookmarkStart w:id="1064" w:name="_Toc194757258"/>
      <w:bookmarkStart w:id="1065" w:name="_Toc195094519"/>
      <w:bookmarkStart w:id="1066" w:name="_Toc195095018"/>
      <w:bookmarkStart w:id="1067" w:name="_Toc195095517"/>
      <w:bookmarkStart w:id="1068" w:name="_Toc194513845"/>
      <w:bookmarkStart w:id="1069" w:name="_Toc194514071"/>
      <w:bookmarkStart w:id="1070" w:name="_Toc194518029"/>
      <w:bookmarkStart w:id="1071" w:name="_Toc194518198"/>
      <w:bookmarkStart w:id="1072" w:name="_Toc194737913"/>
      <w:bookmarkStart w:id="1073" w:name="_Toc194742078"/>
      <w:bookmarkStart w:id="1074" w:name="_Toc194742315"/>
      <w:bookmarkStart w:id="1075" w:name="_Toc194742853"/>
      <w:bookmarkStart w:id="1076" w:name="_Toc194743174"/>
      <w:bookmarkStart w:id="1077" w:name="_Toc194743413"/>
      <w:bookmarkStart w:id="1078" w:name="_Toc194743652"/>
      <w:bookmarkStart w:id="1079" w:name="_Toc194743890"/>
      <w:bookmarkStart w:id="1080" w:name="_Toc194744128"/>
      <w:bookmarkStart w:id="1081" w:name="_Toc194744366"/>
      <w:bookmarkStart w:id="1082" w:name="_Toc194744603"/>
      <w:bookmarkStart w:id="1083" w:name="_Toc194744840"/>
      <w:bookmarkStart w:id="1084" w:name="_Toc194745248"/>
      <w:bookmarkStart w:id="1085" w:name="_Toc194745653"/>
      <w:bookmarkStart w:id="1086" w:name="_Toc194746058"/>
      <w:bookmarkStart w:id="1087" w:name="_Toc194756312"/>
      <w:bookmarkStart w:id="1088" w:name="_Toc194757259"/>
      <w:bookmarkStart w:id="1089" w:name="_Toc195094520"/>
      <w:bookmarkStart w:id="1090" w:name="_Toc195095019"/>
      <w:bookmarkStart w:id="1091" w:name="_Toc195095518"/>
      <w:bookmarkStart w:id="1092" w:name="_Toc194513846"/>
      <w:bookmarkStart w:id="1093" w:name="_Toc194514072"/>
      <w:bookmarkStart w:id="1094" w:name="_Toc194518030"/>
      <w:bookmarkStart w:id="1095" w:name="_Toc194518199"/>
      <w:bookmarkStart w:id="1096" w:name="_Toc194737914"/>
      <w:bookmarkStart w:id="1097" w:name="_Toc194742079"/>
      <w:bookmarkStart w:id="1098" w:name="_Toc194742316"/>
      <w:bookmarkStart w:id="1099" w:name="_Toc194742854"/>
      <w:bookmarkStart w:id="1100" w:name="_Toc194743175"/>
      <w:bookmarkStart w:id="1101" w:name="_Toc194743414"/>
      <w:bookmarkStart w:id="1102" w:name="_Toc194743653"/>
      <w:bookmarkStart w:id="1103" w:name="_Toc194743891"/>
      <w:bookmarkStart w:id="1104" w:name="_Toc194744129"/>
      <w:bookmarkStart w:id="1105" w:name="_Toc194744367"/>
      <w:bookmarkStart w:id="1106" w:name="_Toc194744604"/>
      <w:bookmarkStart w:id="1107" w:name="_Toc194744841"/>
      <w:bookmarkStart w:id="1108" w:name="_Toc194745249"/>
      <w:bookmarkStart w:id="1109" w:name="_Toc194745654"/>
      <w:bookmarkStart w:id="1110" w:name="_Toc194746059"/>
      <w:bookmarkStart w:id="1111" w:name="_Toc194756313"/>
      <w:bookmarkStart w:id="1112" w:name="_Toc194757260"/>
      <w:bookmarkStart w:id="1113" w:name="_Toc195094521"/>
      <w:bookmarkStart w:id="1114" w:name="_Toc195095020"/>
      <w:bookmarkStart w:id="1115" w:name="_Toc195095519"/>
      <w:bookmarkStart w:id="1116" w:name="_Toc194513847"/>
      <w:bookmarkStart w:id="1117" w:name="_Toc194514073"/>
      <w:bookmarkStart w:id="1118" w:name="_Toc194518031"/>
      <w:bookmarkStart w:id="1119" w:name="_Toc194518200"/>
      <w:bookmarkStart w:id="1120" w:name="_Toc194737915"/>
      <w:bookmarkStart w:id="1121" w:name="_Toc194742080"/>
      <w:bookmarkStart w:id="1122" w:name="_Toc194742317"/>
      <w:bookmarkStart w:id="1123" w:name="_Toc194742855"/>
      <w:bookmarkStart w:id="1124" w:name="_Toc194743176"/>
      <w:bookmarkStart w:id="1125" w:name="_Toc194743415"/>
      <w:bookmarkStart w:id="1126" w:name="_Toc194743654"/>
      <w:bookmarkStart w:id="1127" w:name="_Toc194743892"/>
      <w:bookmarkStart w:id="1128" w:name="_Toc194744130"/>
      <w:bookmarkStart w:id="1129" w:name="_Toc194744368"/>
      <w:bookmarkStart w:id="1130" w:name="_Toc194744605"/>
      <w:bookmarkStart w:id="1131" w:name="_Toc194744842"/>
      <w:bookmarkStart w:id="1132" w:name="_Toc194745250"/>
      <w:bookmarkStart w:id="1133" w:name="_Toc194745655"/>
      <w:bookmarkStart w:id="1134" w:name="_Toc194746060"/>
      <w:bookmarkStart w:id="1135" w:name="_Toc194756314"/>
      <w:bookmarkStart w:id="1136" w:name="_Toc194757261"/>
      <w:bookmarkStart w:id="1137" w:name="_Toc195094522"/>
      <w:bookmarkStart w:id="1138" w:name="_Toc195095021"/>
      <w:bookmarkStart w:id="1139" w:name="_Toc195095520"/>
      <w:bookmarkStart w:id="1140" w:name="_Toc194513848"/>
      <w:bookmarkStart w:id="1141" w:name="_Toc194514074"/>
      <w:bookmarkStart w:id="1142" w:name="_Toc194518032"/>
      <w:bookmarkStart w:id="1143" w:name="_Toc194518201"/>
      <w:bookmarkStart w:id="1144" w:name="_Toc194737916"/>
      <w:bookmarkStart w:id="1145" w:name="_Toc194742081"/>
      <w:bookmarkStart w:id="1146" w:name="_Toc194742318"/>
      <w:bookmarkStart w:id="1147" w:name="_Toc194742856"/>
      <w:bookmarkStart w:id="1148" w:name="_Toc194743177"/>
      <w:bookmarkStart w:id="1149" w:name="_Toc194743416"/>
      <w:bookmarkStart w:id="1150" w:name="_Toc194743655"/>
      <w:bookmarkStart w:id="1151" w:name="_Toc194743893"/>
      <w:bookmarkStart w:id="1152" w:name="_Toc194744131"/>
      <w:bookmarkStart w:id="1153" w:name="_Toc194744369"/>
      <w:bookmarkStart w:id="1154" w:name="_Toc194744606"/>
      <w:bookmarkStart w:id="1155" w:name="_Toc194744843"/>
      <w:bookmarkStart w:id="1156" w:name="_Toc194745251"/>
      <w:bookmarkStart w:id="1157" w:name="_Toc194745656"/>
      <w:bookmarkStart w:id="1158" w:name="_Toc194746061"/>
      <w:bookmarkStart w:id="1159" w:name="_Toc194756315"/>
      <w:bookmarkStart w:id="1160" w:name="_Toc194757262"/>
      <w:bookmarkStart w:id="1161" w:name="_Toc195094523"/>
      <w:bookmarkStart w:id="1162" w:name="_Toc195095022"/>
      <w:bookmarkStart w:id="1163" w:name="_Toc195095521"/>
      <w:bookmarkStart w:id="1164" w:name="_Costs"/>
      <w:bookmarkStart w:id="1165" w:name="_Toc164437679"/>
      <w:bookmarkStart w:id="1166" w:name="_Toc164438314"/>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r w:rsidR="00B657BC">
        <w:t>Cost</w:t>
      </w:r>
      <w:r w:rsidR="006E6944">
        <w:t>s</w:t>
      </w:r>
      <w:r>
        <w:t xml:space="preserve"> </w:t>
      </w:r>
      <w:r w:rsidR="00AF4442">
        <w:t>–</w:t>
      </w:r>
      <w:r>
        <w:t xml:space="preserve"> Liabilities</w:t>
      </w:r>
      <w:bookmarkEnd w:id="1041"/>
    </w:p>
    <w:p w14:paraId="02A7D976" w14:textId="3DFB023D" w:rsidR="00AF4442" w:rsidRDefault="00AA224F" w:rsidP="00AF4442">
      <w:r>
        <w:t>GOVCWIKI</w:t>
      </w:r>
      <w:r w:rsidR="00AF4442">
        <w:t xml:space="preserve"> </w:t>
      </w:r>
      <w:r w:rsidR="00AF4442" w:rsidRPr="00AF4442">
        <w:t>track</w:t>
      </w:r>
      <w:r w:rsidR="00AF4442">
        <w:t>s</w:t>
      </w:r>
      <w:r w:rsidR="00AF4442" w:rsidRPr="00AF4442">
        <w:t xml:space="preserve"> expenses and costs related to liabilities </w:t>
      </w:r>
      <w:r w:rsidR="00AF4442">
        <w:t xml:space="preserve">as a </w:t>
      </w:r>
      <w:r w:rsidR="00AF4442" w:rsidRPr="00AF4442">
        <w:t>part of managing project financial</w:t>
      </w:r>
      <w:r w:rsidR="00D86FE2">
        <w:t>s</w:t>
      </w:r>
      <w:r w:rsidR="00474031">
        <w:t xml:space="preserve"> to </w:t>
      </w:r>
      <w:r w:rsidR="00AF4442" w:rsidRPr="00AF4442">
        <w:t>ensur</w:t>
      </w:r>
      <w:r w:rsidR="00474031">
        <w:t xml:space="preserve">e </w:t>
      </w:r>
      <w:r w:rsidR="00AF4442" w:rsidRPr="00AF4442">
        <w:t xml:space="preserve">accurate financial reporting, compliance, and cost management. </w:t>
      </w:r>
      <w:r w:rsidR="00E24F16">
        <w:t xml:space="preserve">We </w:t>
      </w:r>
      <w:r w:rsidR="00AF4442" w:rsidRPr="00AF4442">
        <w:t>track expenses and costs related to liabilities</w:t>
      </w:r>
      <w:r w:rsidR="00E24F16">
        <w:t xml:space="preserve"> using the following process:</w:t>
      </w:r>
    </w:p>
    <w:p w14:paraId="7F8B32B8" w14:textId="04E142D7" w:rsidR="00B32CA2" w:rsidRDefault="00B32CA2" w:rsidP="00B32CA2">
      <w:pPr>
        <w:pStyle w:val="ListParagraph"/>
        <w:numPr>
          <w:ilvl w:val="0"/>
          <w:numId w:val="65"/>
        </w:numPr>
        <w:spacing w:after="0"/>
      </w:pPr>
      <w:r>
        <w:t xml:space="preserve">Cost Codes: </w:t>
      </w:r>
      <w:r w:rsidR="00A51D68">
        <w:t xml:space="preserve">Use for </w:t>
      </w:r>
      <w:r>
        <w:t>allocation and tracking of expenses and liabilities.</w:t>
      </w:r>
    </w:p>
    <w:p w14:paraId="31C46A49" w14:textId="7154A544" w:rsidR="00B32CA2" w:rsidRDefault="00B32CA2" w:rsidP="00B32CA2">
      <w:pPr>
        <w:pStyle w:val="ListParagraph"/>
        <w:numPr>
          <w:ilvl w:val="0"/>
          <w:numId w:val="65"/>
        </w:numPr>
        <w:spacing w:after="0"/>
      </w:pPr>
      <w:r>
        <w:t xml:space="preserve">Accounts Payable: </w:t>
      </w:r>
      <w:r w:rsidR="00FF0381">
        <w:t>M</w:t>
      </w:r>
      <w:r>
        <w:t>anag</w:t>
      </w:r>
      <w:r w:rsidR="00FF0381">
        <w:t>e</w:t>
      </w:r>
      <w:r>
        <w:t xml:space="preserve"> vendor and subcontractor liabilities.</w:t>
      </w:r>
    </w:p>
    <w:p w14:paraId="22B07F93" w14:textId="63BF16BF" w:rsidR="00B32CA2" w:rsidRDefault="00B32CA2" w:rsidP="00B32CA2">
      <w:pPr>
        <w:pStyle w:val="ListParagraph"/>
        <w:numPr>
          <w:ilvl w:val="0"/>
          <w:numId w:val="65"/>
        </w:numPr>
        <w:spacing w:after="0"/>
      </w:pPr>
      <w:r>
        <w:t xml:space="preserve">Accruals: </w:t>
      </w:r>
      <w:r w:rsidR="00E4543F">
        <w:t>T</w:t>
      </w:r>
      <w:r>
        <w:t xml:space="preserve">rack expenses and liabilities that have been incurred but </w:t>
      </w:r>
      <w:r w:rsidR="000F2C2E">
        <w:t>are not</w:t>
      </w:r>
      <w:r>
        <w:t xml:space="preserve"> </w:t>
      </w:r>
      <w:r w:rsidR="000F2C2E">
        <w:t>p</w:t>
      </w:r>
      <w:r>
        <w:t>aid</w:t>
      </w:r>
      <w:r w:rsidR="00E4543F">
        <w:t xml:space="preserve"> like PTO</w:t>
      </w:r>
      <w:r>
        <w:t>.</w:t>
      </w:r>
    </w:p>
    <w:p w14:paraId="6D4289EE" w14:textId="799D064B" w:rsidR="00B32CA2" w:rsidRDefault="00B32CA2" w:rsidP="00B32CA2">
      <w:pPr>
        <w:pStyle w:val="ListParagraph"/>
        <w:numPr>
          <w:ilvl w:val="0"/>
          <w:numId w:val="65"/>
        </w:numPr>
        <w:spacing w:after="0"/>
      </w:pPr>
      <w:r>
        <w:t>Expense Reporting: Capture and track employee or project-related expenses.</w:t>
      </w:r>
    </w:p>
    <w:p w14:paraId="6EE1AD95" w14:textId="28A638B5" w:rsidR="00B32CA2" w:rsidRPr="00AF4442" w:rsidRDefault="00B32CA2" w:rsidP="00B32CA2">
      <w:pPr>
        <w:pStyle w:val="ListParagraph"/>
        <w:numPr>
          <w:ilvl w:val="0"/>
          <w:numId w:val="65"/>
        </w:numPr>
        <w:spacing w:after="0"/>
      </w:pPr>
      <w:r>
        <w:t xml:space="preserve">Payment Processing: </w:t>
      </w:r>
      <w:r w:rsidR="008B51F0">
        <w:t xml:space="preserve">Track </w:t>
      </w:r>
      <w:r>
        <w:t>timely payment and reduction of liabilities.</w:t>
      </w:r>
    </w:p>
    <w:p w14:paraId="5DD5D9BF" w14:textId="77777777" w:rsidR="00147A2A" w:rsidRDefault="00147A2A" w:rsidP="00147A2A">
      <w:pPr>
        <w:pStyle w:val="Heading1"/>
        <w:numPr>
          <w:ilvl w:val="0"/>
          <w:numId w:val="15"/>
        </w:numPr>
      </w:pPr>
      <w:bookmarkStart w:id="1167" w:name="_Types_of_Costs"/>
      <w:bookmarkStart w:id="1168" w:name="_Toc195117360"/>
      <w:bookmarkEnd w:id="1167"/>
      <w:r>
        <w:lastRenderedPageBreak/>
        <w:t>Labor and Timekeeping Cost</w:t>
      </w:r>
      <w:bookmarkEnd w:id="1168"/>
    </w:p>
    <w:p w14:paraId="4623334F" w14:textId="77777777" w:rsidR="009556DA" w:rsidRPr="00054BE0" w:rsidRDefault="009556DA" w:rsidP="00663F0D">
      <w:pPr>
        <w:pStyle w:val="Heading2"/>
        <w:numPr>
          <w:ilvl w:val="1"/>
          <w:numId w:val="15"/>
        </w:numPr>
        <w:rPr>
          <w:rFonts w:asciiTheme="minorHAnsi" w:hAnsiTheme="minorHAnsi" w:cstheme="minorHAnsi"/>
          <w:sz w:val="28"/>
          <w:szCs w:val="28"/>
        </w:rPr>
      </w:pPr>
      <w:bookmarkStart w:id="1169" w:name="_Toc195117361"/>
      <w:r w:rsidRPr="00054BE0">
        <w:rPr>
          <w:rFonts w:asciiTheme="minorHAnsi" w:hAnsiTheme="minorHAnsi" w:cstheme="minorHAnsi"/>
          <w:sz w:val="28"/>
          <w:szCs w:val="28"/>
        </w:rPr>
        <w:t>Related Documents (Procedures and Guidance)</w:t>
      </w:r>
      <w:bookmarkEnd w:id="1169"/>
    </w:p>
    <w:p w14:paraId="4F7435D0" w14:textId="0758152B" w:rsidR="009556DA" w:rsidRDefault="009556DA" w:rsidP="009556DA">
      <w:pPr>
        <w:ind w:left="720"/>
      </w:pPr>
      <w:r>
        <w:t xml:space="preserve">Finance and Accounting (FA) – Labor – Standard Operating Procedure (SOP) #– Title; FA – </w:t>
      </w:r>
      <w:r w:rsidR="00282E6E">
        <w:t>HR</w:t>
      </w:r>
      <w:r>
        <w:t xml:space="preserve">- SOP# - Title </w:t>
      </w:r>
    </w:p>
    <w:p w14:paraId="2BCCFA91" w14:textId="339F4974" w:rsidR="009556DA" w:rsidRDefault="009556DA" w:rsidP="009556DA">
      <w:pPr>
        <w:pStyle w:val="ListParagraph"/>
        <w:numPr>
          <w:ilvl w:val="0"/>
          <w:numId w:val="62"/>
        </w:numPr>
      </w:pPr>
      <w:r>
        <w:t>FA – Labor – SOP 12 – Leave Accrual</w:t>
      </w:r>
    </w:p>
    <w:p w14:paraId="27E62D04" w14:textId="286433C7" w:rsidR="009556DA" w:rsidRDefault="009556DA">
      <w:pPr>
        <w:pStyle w:val="ListParagraph"/>
        <w:numPr>
          <w:ilvl w:val="0"/>
          <w:numId w:val="62"/>
        </w:numPr>
      </w:pPr>
      <w:r>
        <w:t>FA – Labor SOP 13 PLC and Workforce Setup</w:t>
      </w:r>
    </w:p>
    <w:p w14:paraId="658FA426" w14:textId="2E7C0D2B" w:rsidR="00282E6E" w:rsidRDefault="00282E6E" w:rsidP="00282E6E">
      <w:pPr>
        <w:pStyle w:val="ListParagraph"/>
        <w:numPr>
          <w:ilvl w:val="0"/>
          <w:numId w:val="62"/>
        </w:numPr>
      </w:pPr>
      <w:r w:rsidRPr="00282E6E">
        <w:t xml:space="preserve">FA - </w:t>
      </w:r>
      <w:r>
        <w:t>HR</w:t>
      </w:r>
      <w:r w:rsidRPr="00282E6E">
        <w:t xml:space="preserve"> - SOP 15 - Processing Timesheets and Leave</w:t>
      </w:r>
    </w:p>
    <w:p w14:paraId="758F8D25" w14:textId="3A8A0EF6" w:rsidR="00282E6E" w:rsidRDefault="00282E6E" w:rsidP="00282E6E">
      <w:pPr>
        <w:pStyle w:val="ListParagraph"/>
        <w:numPr>
          <w:ilvl w:val="0"/>
          <w:numId w:val="62"/>
        </w:numPr>
      </w:pPr>
      <w:r w:rsidRPr="00282E6E">
        <w:t>FA - HR - SOP 16 - Remove Access in CP</w:t>
      </w:r>
    </w:p>
    <w:p w14:paraId="2797E845" w14:textId="28C40137" w:rsidR="00523856" w:rsidRPr="00054BE0" w:rsidRDefault="00523856" w:rsidP="00663F0D">
      <w:pPr>
        <w:pStyle w:val="Heading2"/>
        <w:numPr>
          <w:ilvl w:val="1"/>
          <w:numId w:val="15"/>
        </w:numPr>
        <w:rPr>
          <w:rFonts w:asciiTheme="minorHAnsi" w:hAnsiTheme="minorHAnsi" w:cstheme="minorHAnsi"/>
          <w:sz w:val="28"/>
          <w:szCs w:val="28"/>
        </w:rPr>
      </w:pPr>
      <w:bookmarkStart w:id="1170" w:name="_Toc195117362"/>
      <w:r w:rsidRPr="00054BE0">
        <w:rPr>
          <w:rFonts w:asciiTheme="minorHAnsi" w:hAnsiTheme="minorHAnsi" w:cstheme="minorHAnsi"/>
          <w:sz w:val="28"/>
          <w:szCs w:val="28"/>
        </w:rPr>
        <w:t>Types of Employees</w:t>
      </w:r>
      <w:bookmarkEnd w:id="1170"/>
      <w:r w:rsidRPr="00054BE0">
        <w:rPr>
          <w:rFonts w:asciiTheme="minorHAnsi" w:hAnsiTheme="minorHAnsi" w:cstheme="minorHAnsi"/>
          <w:sz w:val="28"/>
          <w:szCs w:val="28"/>
        </w:rPr>
        <w:t xml:space="preserve"> </w:t>
      </w:r>
    </w:p>
    <w:p w14:paraId="57792C1B" w14:textId="77777777" w:rsidR="00523856" w:rsidRPr="008C23B3" w:rsidRDefault="00523856" w:rsidP="008C23B3">
      <w:pPr>
        <w:pStyle w:val="ListParagraph"/>
        <w:numPr>
          <w:ilvl w:val="0"/>
          <w:numId w:val="56"/>
        </w:numPr>
        <w:rPr>
          <w:b/>
          <w:bCs/>
          <w:u w:val="single"/>
        </w:rPr>
      </w:pPr>
      <w:r w:rsidRPr="008C23B3">
        <w:rPr>
          <w:rFonts w:eastAsiaTheme="majorEastAsia"/>
          <w:b/>
          <w:bCs/>
          <w:u w:val="single"/>
        </w:rPr>
        <w:t>Non-exempt Employees</w:t>
      </w:r>
    </w:p>
    <w:p w14:paraId="690BF8CE" w14:textId="2A6B667B" w:rsidR="00523856" w:rsidRDefault="00523856" w:rsidP="008C23B3">
      <w:pPr>
        <w:ind w:left="720"/>
      </w:pPr>
      <w:r>
        <w:t>Non-exempt employees are paid for all hours worked and are paid at the rate of 1.5 times their normal rate for all hours assigned by a supervisor in excess of 40 hours per week. Non-exempt employees’ regular labor is distributed in accordance with timesheet documentation at the standard hourly rate of pay for each employee. The hourly rate is not subject to change unless the employee receives a salary adjustment. Overtime is charged at 1.5 times the standard hourly rate except that overtime worked on direct projects is charged to the project objective at the employee’s standard hourly rate with the overtime premium charged to indirect expense.</w:t>
      </w:r>
    </w:p>
    <w:p w14:paraId="0B54D686" w14:textId="77777777" w:rsidR="00523856" w:rsidRPr="008C23B3" w:rsidRDefault="00523856" w:rsidP="008C23B3">
      <w:pPr>
        <w:pStyle w:val="ListParagraph"/>
        <w:numPr>
          <w:ilvl w:val="0"/>
          <w:numId w:val="56"/>
        </w:numPr>
        <w:rPr>
          <w:b/>
          <w:bCs/>
          <w:u w:val="single"/>
        </w:rPr>
      </w:pPr>
      <w:r w:rsidRPr="008C23B3">
        <w:rPr>
          <w:rFonts w:eastAsiaTheme="majorEastAsia"/>
          <w:b/>
          <w:bCs/>
          <w:u w:val="single"/>
        </w:rPr>
        <w:t>Exempt Employees</w:t>
      </w:r>
    </w:p>
    <w:p w14:paraId="1C881FA4" w14:textId="0E8682BF" w:rsidR="00523856" w:rsidRDefault="00523856" w:rsidP="008C23B3">
      <w:pPr>
        <w:ind w:left="1080"/>
      </w:pPr>
      <w:r>
        <w:t xml:space="preserve">Exempt employees are paid their annual stated salary on a semi-monthly basis. Exempt employees do not receive </w:t>
      </w:r>
      <w:r w:rsidR="00E03BAC">
        <w:t>overtime compensation</w:t>
      </w:r>
      <w:r>
        <w:t xml:space="preserve">. </w:t>
      </w:r>
      <w:r w:rsidR="00293E7D">
        <w:t xml:space="preserve"> </w:t>
      </w:r>
    </w:p>
    <w:p w14:paraId="4501A1BA" w14:textId="4F44C6B6" w:rsidR="00147A2A" w:rsidRPr="00054BE0" w:rsidRDefault="00147A2A" w:rsidP="00663F0D">
      <w:pPr>
        <w:pStyle w:val="Heading2"/>
        <w:numPr>
          <w:ilvl w:val="1"/>
          <w:numId w:val="15"/>
        </w:numPr>
        <w:rPr>
          <w:rFonts w:asciiTheme="minorHAnsi" w:hAnsiTheme="minorHAnsi" w:cstheme="minorHAnsi"/>
          <w:sz w:val="28"/>
          <w:szCs w:val="28"/>
        </w:rPr>
      </w:pPr>
      <w:bookmarkStart w:id="1171" w:name="_Timesheet_Policy"/>
      <w:bookmarkStart w:id="1172" w:name="_Toc195117363"/>
      <w:bookmarkEnd w:id="1171"/>
      <w:r w:rsidRPr="00054BE0">
        <w:rPr>
          <w:rFonts w:asciiTheme="minorHAnsi" w:hAnsiTheme="minorHAnsi" w:cstheme="minorHAnsi"/>
          <w:sz w:val="28"/>
          <w:szCs w:val="28"/>
        </w:rPr>
        <w:t>Timesheet Policy</w:t>
      </w:r>
      <w:bookmarkEnd w:id="1172"/>
      <w:r w:rsidRPr="00054BE0">
        <w:rPr>
          <w:rFonts w:asciiTheme="minorHAnsi" w:hAnsiTheme="minorHAnsi" w:cstheme="minorHAnsi"/>
          <w:sz w:val="28"/>
          <w:szCs w:val="28"/>
        </w:rPr>
        <w:t xml:space="preserve"> </w:t>
      </w:r>
    </w:p>
    <w:p w14:paraId="6AA63DFA" w14:textId="77777777" w:rsidR="00147A2A" w:rsidRDefault="00147A2A" w:rsidP="00147A2A">
      <w:r>
        <w:t>It is the policy of the Company to maintain a timekeeping system that complies with the Federal Acquisition Regulations (FAR) and the Defense Contract Audit Agency (DCAA) requirements. These requirements are:</w:t>
      </w:r>
    </w:p>
    <w:p w14:paraId="06A47EC2" w14:textId="4C45F023" w:rsidR="00147A2A" w:rsidRDefault="00147A2A" w:rsidP="00147A2A">
      <w:pPr>
        <w:pStyle w:val="ListParagraph"/>
        <w:numPr>
          <w:ilvl w:val="0"/>
          <w:numId w:val="12"/>
        </w:numPr>
        <w:spacing w:after="200" w:line="240" w:lineRule="auto"/>
      </w:pPr>
      <w:r>
        <w:t xml:space="preserve">A timesheet must be filled out </w:t>
      </w:r>
      <w:r w:rsidR="00E03BAC">
        <w:t>daily</w:t>
      </w:r>
      <w:r>
        <w:t xml:space="preserve"> by the employee</w:t>
      </w:r>
    </w:p>
    <w:p w14:paraId="6F9F9145" w14:textId="34F0C7AD" w:rsidR="00147A2A" w:rsidRDefault="00147A2A" w:rsidP="00147A2A">
      <w:pPr>
        <w:pStyle w:val="ListParagraph"/>
        <w:numPr>
          <w:ilvl w:val="0"/>
          <w:numId w:val="12"/>
        </w:numPr>
        <w:spacing w:after="200" w:line="240" w:lineRule="auto"/>
      </w:pPr>
      <w:r>
        <w:t xml:space="preserve">If a change is made </w:t>
      </w:r>
      <w:r w:rsidR="00E03BAC">
        <w:t>to</w:t>
      </w:r>
      <w:r>
        <w:t xml:space="preserve"> a </w:t>
      </w:r>
      <w:r w:rsidR="00E03BAC">
        <w:t>timesheet,</w:t>
      </w:r>
      <w:r>
        <w:t xml:space="preserve"> it must be made by the employee and a reason given for the change to provide an audit trail of timesheet changes</w:t>
      </w:r>
    </w:p>
    <w:p w14:paraId="5794F821" w14:textId="77777777" w:rsidR="00147A2A" w:rsidRPr="001D0186" w:rsidRDefault="00147A2A" w:rsidP="00147A2A">
      <w:pPr>
        <w:pStyle w:val="ListParagraph"/>
        <w:numPr>
          <w:ilvl w:val="0"/>
          <w:numId w:val="12"/>
        </w:numPr>
        <w:spacing w:after="200" w:line="240" w:lineRule="auto"/>
      </w:pPr>
      <w:r w:rsidRPr="001D0186">
        <w:t>The timesheet must identify the project or activity the employee is working on</w:t>
      </w:r>
    </w:p>
    <w:p w14:paraId="08FFF1C5" w14:textId="77777777" w:rsidR="00147A2A" w:rsidRDefault="00147A2A" w:rsidP="00147A2A">
      <w:pPr>
        <w:pStyle w:val="ListParagraph"/>
        <w:numPr>
          <w:ilvl w:val="0"/>
          <w:numId w:val="12"/>
        </w:numPr>
        <w:spacing w:after="200" w:line="240" w:lineRule="auto"/>
      </w:pPr>
      <w:r>
        <w:t>The employee must account for all time worked whether compensated or not</w:t>
      </w:r>
    </w:p>
    <w:p w14:paraId="5DEAB5A2" w14:textId="77777777" w:rsidR="00147A2A" w:rsidRDefault="00147A2A" w:rsidP="00147A2A">
      <w:pPr>
        <w:pStyle w:val="ListParagraph"/>
        <w:numPr>
          <w:ilvl w:val="0"/>
          <w:numId w:val="12"/>
        </w:numPr>
        <w:spacing w:after="200" w:line="240" w:lineRule="auto"/>
      </w:pPr>
      <w:r>
        <w:t>The timesheet must be signed by the employee as true and correct</w:t>
      </w:r>
    </w:p>
    <w:p w14:paraId="1046E1FE" w14:textId="77777777" w:rsidR="00147A2A" w:rsidRDefault="00147A2A" w:rsidP="00147A2A">
      <w:pPr>
        <w:pStyle w:val="ListParagraph"/>
        <w:numPr>
          <w:ilvl w:val="0"/>
          <w:numId w:val="12"/>
        </w:numPr>
        <w:spacing w:after="200" w:line="240" w:lineRule="auto"/>
      </w:pPr>
      <w:r>
        <w:t>The supervisor must approve the employee’s entire timesheet</w:t>
      </w:r>
    </w:p>
    <w:p w14:paraId="0A589475" w14:textId="05CCEDB6" w:rsidR="00147A2A" w:rsidRPr="00054BE0" w:rsidRDefault="00523856" w:rsidP="00663F0D">
      <w:pPr>
        <w:pStyle w:val="Heading2"/>
        <w:numPr>
          <w:ilvl w:val="1"/>
          <w:numId w:val="15"/>
        </w:numPr>
        <w:rPr>
          <w:rFonts w:asciiTheme="minorHAnsi" w:hAnsiTheme="minorHAnsi" w:cstheme="minorHAnsi"/>
          <w:sz w:val="28"/>
          <w:szCs w:val="28"/>
        </w:rPr>
      </w:pPr>
      <w:bookmarkStart w:id="1173" w:name="_Toc195117364"/>
      <w:r w:rsidRPr="00054BE0">
        <w:rPr>
          <w:rFonts w:asciiTheme="minorHAnsi" w:hAnsiTheme="minorHAnsi" w:cstheme="minorHAnsi"/>
          <w:sz w:val="28"/>
          <w:szCs w:val="28"/>
        </w:rPr>
        <w:lastRenderedPageBreak/>
        <w:t xml:space="preserve">Timesheet </w:t>
      </w:r>
      <w:r w:rsidR="00147A2A" w:rsidRPr="00054BE0">
        <w:rPr>
          <w:rFonts w:asciiTheme="minorHAnsi" w:hAnsiTheme="minorHAnsi" w:cstheme="minorHAnsi"/>
          <w:sz w:val="28"/>
          <w:szCs w:val="28"/>
        </w:rPr>
        <w:t>Procedure</w:t>
      </w:r>
      <w:bookmarkEnd w:id="1173"/>
      <w:r w:rsidR="00147A2A" w:rsidRPr="00054BE0">
        <w:rPr>
          <w:rFonts w:asciiTheme="minorHAnsi" w:hAnsiTheme="minorHAnsi" w:cstheme="minorHAnsi"/>
          <w:sz w:val="28"/>
          <w:szCs w:val="28"/>
        </w:rPr>
        <w:t xml:space="preserve"> </w:t>
      </w:r>
    </w:p>
    <w:p w14:paraId="0344156A" w14:textId="77777777" w:rsidR="00147A2A" w:rsidRDefault="00147A2A" w:rsidP="00147A2A">
      <w:r>
        <w:t xml:space="preserve">The Company uses Deltek Costpoint Time, an electronic timekeeping system that provides for daily recording of time by the employee. When employees first join the company, they are trained on the proper use of the timekeeping system. </w:t>
      </w:r>
    </w:p>
    <w:p w14:paraId="65F62CDE" w14:textId="77777777" w:rsidR="00147A2A" w:rsidRDefault="00147A2A" w:rsidP="00147A2A">
      <w:r>
        <w:t>The timekeeping procedure is as follows:</w:t>
      </w:r>
    </w:p>
    <w:p w14:paraId="302424AE" w14:textId="73C684FE" w:rsidR="00147A2A" w:rsidRDefault="00147A2A" w:rsidP="00147A2A">
      <w:pPr>
        <w:pStyle w:val="ListParagraph"/>
        <w:numPr>
          <w:ilvl w:val="0"/>
          <w:numId w:val="13"/>
        </w:numPr>
        <w:spacing w:after="200" w:line="240" w:lineRule="auto"/>
      </w:pPr>
      <w:r>
        <w:t xml:space="preserve">The employee enters the electronic timekeeping system by logging in with their unique password only known to the </w:t>
      </w:r>
      <w:r w:rsidR="001D0186">
        <w:t>employee.</w:t>
      </w:r>
    </w:p>
    <w:p w14:paraId="75A0047E" w14:textId="4EAE802B" w:rsidR="00147A2A" w:rsidRDefault="00147A2A" w:rsidP="00147A2A">
      <w:pPr>
        <w:pStyle w:val="ListParagraph"/>
        <w:numPr>
          <w:ilvl w:val="0"/>
          <w:numId w:val="13"/>
        </w:numPr>
        <w:spacing w:after="200" w:line="240" w:lineRule="auto"/>
      </w:pPr>
      <w:r>
        <w:t xml:space="preserve">A timesheet appears with preauthorized task and indirect activity charge codes specific to the employee that can be </w:t>
      </w:r>
      <w:r w:rsidR="002E0A5B">
        <w:t>used.</w:t>
      </w:r>
    </w:p>
    <w:p w14:paraId="16D95B73" w14:textId="77777777" w:rsidR="00147A2A" w:rsidRDefault="00147A2A" w:rsidP="00147A2A">
      <w:pPr>
        <w:pStyle w:val="ListParagraph"/>
        <w:numPr>
          <w:ilvl w:val="0"/>
          <w:numId w:val="13"/>
        </w:numPr>
        <w:spacing w:after="200" w:line="240" w:lineRule="auto"/>
      </w:pPr>
      <w:r>
        <w:t>The employee enters the number of hours in the timesheet detail entry screen.</w:t>
      </w:r>
    </w:p>
    <w:p w14:paraId="2B96000E" w14:textId="77777777" w:rsidR="00147A2A" w:rsidRDefault="00147A2A" w:rsidP="00147A2A">
      <w:pPr>
        <w:pStyle w:val="ListParagraph"/>
        <w:numPr>
          <w:ilvl w:val="0"/>
          <w:numId w:val="13"/>
        </w:numPr>
        <w:spacing w:after="200" w:line="240" w:lineRule="auto"/>
      </w:pPr>
      <w:r>
        <w:t>The employee has the option of making internal or external comments on each entry.</w:t>
      </w:r>
    </w:p>
    <w:p w14:paraId="348CD22F" w14:textId="77777777" w:rsidR="00147A2A" w:rsidRDefault="00147A2A" w:rsidP="00147A2A">
      <w:pPr>
        <w:pStyle w:val="ListParagraph"/>
        <w:numPr>
          <w:ilvl w:val="0"/>
          <w:numId w:val="13"/>
        </w:numPr>
        <w:spacing w:after="200" w:line="240" w:lineRule="auto"/>
      </w:pPr>
      <w:r>
        <w:t>If a mistake is made, the employee makes the change and is required by the system to provide a reason for the change.</w:t>
      </w:r>
    </w:p>
    <w:p w14:paraId="1968184A" w14:textId="67A6BCF5" w:rsidR="00147A2A" w:rsidRDefault="00147A2A" w:rsidP="00147A2A">
      <w:pPr>
        <w:pStyle w:val="ListParagraph"/>
        <w:numPr>
          <w:ilvl w:val="0"/>
          <w:numId w:val="13"/>
        </w:numPr>
        <w:spacing w:after="200" w:line="240" w:lineRule="auto"/>
      </w:pPr>
      <w:r>
        <w:t>If the time is not recorded on a given day, the next morning the employee receives an email reminder to fill out the timesheet. The supervisor receives an email notification of the reminder.</w:t>
      </w:r>
    </w:p>
    <w:p w14:paraId="49787FBC" w14:textId="77777777" w:rsidR="00147A2A" w:rsidRDefault="00147A2A" w:rsidP="00147A2A">
      <w:pPr>
        <w:pStyle w:val="ListParagraph"/>
        <w:numPr>
          <w:ilvl w:val="0"/>
          <w:numId w:val="13"/>
        </w:numPr>
        <w:spacing w:after="200" w:line="240" w:lineRule="auto"/>
      </w:pPr>
      <w:r>
        <w:t>At the end of the pay period, the employee submits the timesheet which includes a certification as to its correctness.</w:t>
      </w:r>
    </w:p>
    <w:p w14:paraId="2EC9399F" w14:textId="77777777" w:rsidR="00147A2A" w:rsidRDefault="00147A2A" w:rsidP="00147A2A">
      <w:pPr>
        <w:pStyle w:val="ListParagraph"/>
        <w:numPr>
          <w:ilvl w:val="0"/>
          <w:numId w:val="13"/>
        </w:numPr>
        <w:spacing w:after="200" w:line="240" w:lineRule="auto"/>
      </w:pPr>
      <w:r>
        <w:t>The timesheet is available for review by their supervisor at any time, regardless of the timesheet status.</w:t>
      </w:r>
    </w:p>
    <w:p w14:paraId="78B458EF" w14:textId="3CE3AD90" w:rsidR="00147A2A" w:rsidRDefault="00147A2A" w:rsidP="00147A2A">
      <w:r>
        <w:t xml:space="preserve">The supervisor approves/disapproves the timesheet. If approved, the employee receives an email notification of </w:t>
      </w:r>
      <w:r w:rsidR="006D12AC">
        <w:t>approval</w:t>
      </w:r>
      <w:r>
        <w:t xml:space="preserve">. If disapproved, the supervisor provides </w:t>
      </w:r>
      <w:r w:rsidR="00904A49">
        <w:t xml:space="preserve">a reason for disapproval. </w:t>
      </w:r>
    </w:p>
    <w:p w14:paraId="39C4B04D" w14:textId="77777777" w:rsidR="00147A2A" w:rsidRPr="00054BE0" w:rsidRDefault="00147A2A" w:rsidP="00663F0D">
      <w:pPr>
        <w:pStyle w:val="Heading2"/>
        <w:numPr>
          <w:ilvl w:val="1"/>
          <w:numId w:val="15"/>
        </w:numPr>
        <w:rPr>
          <w:rFonts w:asciiTheme="minorHAnsi" w:hAnsiTheme="minorHAnsi" w:cstheme="minorHAnsi"/>
          <w:sz w:val="28"/>
          <w:szCs w:val="28"/>
        </w:rPr>
      </w:pPr>
      <w:bookmarkStart w:id="1174" w:name="_Labor_Distribution"/>
      <w:bookmarkStart w:id="1175" w:name="_Toc195117365"/>
      <w:bookmarkStart w:id="1176" w:name="_Hlk194741267"/>
      <w:bookmarkEnd w:id="1174"/>
      <w:r w:rsidRPr="00054BE0">
        <w:rPr>
          <w:rFonts w:asciiTheme="minorHAnsi" w:hAnsiTheme="minorHAnsi" w:cstheme="minorHAnsi"/>
          <w:sz w:val="28"/>
          <w:szCs w:val="28"/>
        </w:rPr>
        <w:t>Labor Distribution</w:t>
      </w:r>
      <w:bookmarkEnd w:id="1175"/>
    </w:p>
    <w:bookmarkEnd w:id="1176"/>
    <w:p w14:paraId="49AC4DF8" w14:textId="09BCAF1A" w:rsidR="00147A2A" w:rsidRDefault="00147A2A" w:rsidP="00147A2A">
      <w:pPr>
        <w:rPr>
          <w:rFonts w:cs="Times New Roman"/>
        </w:rPr>
      </w:pPr>
      <w:r w:rsidRPr="00A93473">
        <w:rPr>
          <w:rFonts w:cs="Times New Roman"/>
        </w:rPr>
        <w:t>Labor cost distribution records in Costpoint are reconcilable to payroll records and traceable to general ledger accounts, ensuring transparency and accuracy.</w:t>
      </w:r>
      <w:r w:rsidR="00293E7D">
        <w:rPr>
          <w:rFonts w:cs="Times New Roman"/>
        </w:rPr>
        <w:t xml:space="preserve">  A labor distribution report distributes the amount paid to an individual to the cost objectives that individual charged.  For instance, if an employee was paid $1000, and worked 20 </w:t>
      </w:r>
      <w:r w:rsidR="002E1724">
        <w:rPr>
          <w:rFonts w:cs="Times New Roman"/>
        </w:rPr>
        <w:t>hours</w:t>
      </w:r>
      <w:r w:rsidR="00293E7D">
        <w:rPr>
          <w:rFonts w:cs="Times New Roman"/>
        </w:rPr>
        <w:t xml:space="preserve"> of project 123 and </w:t>
      </w:r>
      <w:r w:rsidR="00F82B99">
        <w:rPr>
          <w:rFonts w:cs="Times New Roman"/>
        </w:rPr>
        <w:t>2</w:t>
      </w:r>
      <w:r w:rsidR="00293E7D">
        <w:rPr>
          <w:rFonts w:cs="Times New Roman"/>
        </w:rPr>
        <w:t xml:space="preserve">0 hours on project 456, for a total of </w:t>
      </w:r>
      <w:r w:rsidR="00F82B99">
        <w:rPr>
          <w:rFonts w:cs="Times New Roman"/>
        </w:rPr>
        <w:t>40</w:t>
      </w:r>
      <w:r w:rsidR="00293E7D">
        <w:rPr>
          <w:rFonts w:cs="Times New Roman"/>
        </w:rPr>
        <w:t xml:space="preserve"> hours, the labor </w:t>
      </w:r>
      <w:r w:rsidR="00F82B99">
        <w:rPr>
          <w:rFonts w:cs="Times New Roman"/>
        </w:rPr>
        <w:t>was</w:t>
      </w:r>
      <w:r w:rsidR="00293E7D">
        <w:rPr>
          <w:rFonts w:cs="Times New Roman"/>
        </w:rPr>
        <w:t xml:space="preserve"> distributed as:</w:t>
      </w:r>
    </w:p>
    <w:tbl>
      <w:tblPr>
        <w:tblStyle w:val="TableGrid"/>
        <w:tblW w:w="0" w:type="auto"/>
        <w:tblLook w:val="04A0" w:firstRow="1" w:lastRow="0" w:firstColumn="1" w:lastColumn="0" w:noHBand="0" w:noVBand="1"/>
      </w:tblPr>
      <w:tblGrid>
        <w:gridCol w:w="2155"/>
        <w:gridCol w:w="2970"/>
        <w:gridCol w:w="2880"/>
      </w:tblGrid>
      <w:tr w:rsidR="00293E7D" w14:paraId="7F653A27" w14:textId="77777777" w:rsidTr="008C23B3">
        <w:tc>
          <w:tcPr>
            <w:tcW w:w="2155" w:type="dxa"/>
            <w:shd w:val="clear" w:color="auto" w:fill="D9D9D9" w:themeFill="background1" w:themeFillShade="D9"/>
          </w:tcPr>
          <w:p w14:paraId="340BE152" w14:textId="6FDE87D3" w:rsidR="00293E7D" w:rsidRPr="00493208" w:rsidRDefault="00293E7D" w:rsidP="00147A2A">
            <w:pPr>
              <w:rPr>
                <w:rFonts w:cs="Times New Roman"/>
                <w:b/>
                <w:bCs/>
              </w:rPr>
            </w:pPr>
            <w:r w:rsidRPr="00493208">
              <w:rPr>
                <w:rFonts w:cs="Times New Roman"/>
                <w:b/>
                <w:bCs/>
              </w:rPr>
              <w:t>Salary = $1000</w:t>
            </w:r>
          </w:p>
        </w:tc>
        <w:tc>
          <w:tcPr>
            <w:tcW w:w="2970" w:type="dxa"/>
            <w:shd w:val="clear" w:color="auto" w:fill="D9D9D9" w:themeFill="background1" w:themeFillShade="D9"/>
          </w:tcPr>
          <w:p w14:paraId="46CFD610" w14:textId="3097FFE7" w:rsidR="00293E7D" w:rsidRPr="00493208" w:rsidRDefault="00293E7D" w:rsidP="00147A2A">
            <w:pPr>
              <w:rPr>
                <w:rFonts w:cs="Times New Roman"/>
                <w:b/>
                <w:bCs/>
              </w:rPr>
            </w:pPr>
            <w:r w:rsidRPr="00493208">
              <w:rPr>
                <w:rFonts w:cs="Times New Roman"/>
                <w:b/>
                <w:bCs/>
              </w:rPr>
              <w:t xml:space="preserve">Total Hours Worked = </w:t>
            </w:r>
            <w:r w:rsidR="00F82B99" w:rsidRPr="00493208">
              <w:rPr>
                <w:rFonts w:cs="Times New Roman"/>
                <w:b/>
                <w:bCs/>
              </w:rPr>
              <w:t>4</w:t>
            </w:r>
            <w:r w:rsidRPr="00493208">
              <w:rPr>
                <w:rFonts w:cs="Times New Roman"/>
                <w:b/>
                <w:bCs/>
              </w:rPr>
              <w:t>0</w:t>
            </w:r>
          </w:p>
        </w:tc>
        <w:tc>
          <w:tcPr>
            <w:tcW w:w="2880" w:type="dxa"/>
            <w:shd w:val="clear" w:color="auto" w:fill="D9D9D9" w:themeFill="background1" w:themeFillShade="D9"/>
          </w:tcPr>
          <w:p w14:paraId="2E540465" w14:textId="24F1478C" w:rsidR="00293E7D" w:rsidRPr="00493208" w:rsidRDefault="00293E7D" w:rsidP="00147A2A">
            <w:pPr>
              <w:rPr>
                <w:rFonts w:cs="Times New Roman"/>
                <w:b/>
                <w:bCs/>
              </w:rPr>
            </w:pPr>
            <w:r w:rsidRPr="00493208">
              <w:rPr>
                <w:rFonts w:cs="Times New Roman"/>
                <w:b/>
                <w:bCs/>
              </w:rPr>
              <w:t>Hourly Rate = $2</w:t>
            </w:r>
            <w:r w:rsidR="00C008C2" w:rsidRPr="00493208">
              <w:rPr>
                <w:rFonts w:cs="Times New Roman"/>
                <w:b/>
                <w:bCs/>
              </w:rPr>
              <w:t>5</w:t>
            </w:r>
          </w:p>
        </w:tc>
      </w:tr>
      <w:tr w:rsidR="00293E7D" w14:paraId="0EB5F098" w14:textId="77777777" w:rsidTr="008C23B3">
        <w:tc>
          <w:tcPr>
            <w:tcW w:w="2155" w:type="dxa"/>
          </w:tcPr>
          <w:p w14:paraId="6974DA1C" w14:textId="4A4BFF4A" w:rsidR="00293E7D" w:rsidRDefault="00293E7D" w:rsidP="00147A2A">
            <w:pPr>
              <w:rPr>
                <w:rFonts w:cs="Times New Roman"/>
              </w:rPr>
            </w:pPr>
            <w:r>
              <w:rPr>
                <w:rFonts w:cs="Times New Roman"/>
              </w:rPr>
              <w:t>Project 123</w:t>
            </w:r>
          </w:p>
        </w:tc>
        <w:tc>
          <w:tcPr>
            <w:tcW w:w="2970" w:type="dxa"/>
          </w:tcPr>
          <w:p w14:paraId="42E04C66" w14:textId="5CB27F4D" w:rsidR="00293E7D" w:rsidRDefault="00293E7D" w:rsidP="00147A2A">
            <w:pPr>
              <w:rPr>
                <w:rFonts w:cs="Times New Roman"/>
              </w:rPr>
            </w:pPr>
            <w:r>
              <w:rPr>
                <w:rFonts w:cs="Times New Roman"/>
              </w:rPr>
              <w:t xml:space="preserve">20 </w:t>
            </w:r>
          </w:p>
        </w:tc>
        <w:tc>
          <w:tcPr>
            <w:tcW w:w="2880" w:type="dxa"/>
          </w:tcPr>
          <w:p w14:paraId="31DFB1EF" w14:textId="24428AA1" w:rsidR="00293E7D" w:rsidRDefault="00293E7D" w:rsidP="00147A2A">
            <w:pPr>
              <w:rPr>
                <w:rFonts w:cs="Times New Roman"/>
              </w:rPr>
            </w:pPr>
            <w:r>
              <w:rPr>
                <w:rFonts w:cs="Times New Roman"/>
              </w:rPr>
              <w:t>Labor Distributed = $</w:t>
            </w:r>
            <w:r w:rsidR="00C008C2">
              <w:rPr>
                <w:rFonts w:cs="Times New Roman"/>
              </w:rPr>
              <w:t>5</w:t>
            </w:r>
            <w:r>
              <w:rPr>
                <w:rFonts w:cs="Times New Roman"/>
              </w:rPr>
              <w:t>00</w:t>
            </w:r>
          </w:p>
        </w:tc>
      </w:tr>
      <w:tr w:rsidR="00293E7D" w14:paraId="3FA87947" w14:textId="77777777" w:rsidTr="008C23B3">
        <w:tc>
          <w:tcPr>
            <w:tcW w:w="2155" w:type="dxa"/>
          </w:tcPr>
          <w:p w14:paraId="74DBAAFE" w14:textId="6F91CEAD" w:rsidR="00293E7D" w:rsidRDefault="00293E7D" w:rsidP="00147A2A">
            <w:pPr>
              <w:rPr>
                <w:rFonts w:cs="Times New Roman"/>
              </w:rPr>
            </w:pPr>
            <w:r>
              <w:rPr>
                <w:rFonts w:cs="Times New Roman"/>
              </w:rPr>
              <w:t>Project 456</w:t>
            </w:r>
          </w:p>
        </w:tc>
        <w:tc>
          <w:tcPr>
            <w:tcW w:w="2970" w:type="dxa"/>
          </w:tcPr>
          <w:p w14:paraId="2A3BBFD2" w14:textId="5591098E" w:rsidR="00293E7D" w:rsidRDefault="00C008C2" w:rsidP="00147A2A">
            <w:pPr>
              <w:rPr>
                <w:rFonts w:cs="Times New Roman"/>
              </w:rPr>
            </w:pPr>
            <w:r>
              <w:rPr>
                <w:rFonts w:cs="Times New Roman"/>
              </w:rPr>
              <w:t>2</w:t>
            </w:r>
            <w:r w:rsidR="00293E7D">
              <w:rPr>
                <w:rFonts w:cs="Times New Roman"/>
              </w:rPr>
              <w:t>0</w:t>
            </w:r>
          </w:p>
        </w:tc>
        <w:tc>
          <w:tcPr>
            <w:tcW w:w="2880" w:type="dxa"/>
          </w:tcPr>
          <w:p w14:paraId="513AA458" w14:textId="39138885" w:rsidR="00293E7D" w:rsidRDefault="00293E7D" w:rsidP="00147A2A">
            <w:pPr>
              <w:rPr>
                <w:rFonts w:cs="Times New Roman"/>
              </w:rPr>
            </w:pPr>
            <w:r>
              <w:rPr>
                <w:rFonts w:cs="Times New Roman"/>
              </w:rPr>
              <w:t>Labor Distributed = $</w:t>
            </w:r>
            <w:r w:rsidR="00C008C2">
              <w:rPr>
                <w:rFonts w:cs="Times New Roman"/>
              </w:rPr>
              <w:t>5</w:t>
            </w:r>
            <w:r>
              <w:rPr>
                <w:rFonts w:cs="Times New Roman"/>
              </w:rPr>
              <w:t>00</w:t>
            </w:r>
          </w:p>
        </w:tc>
      </w:tr>
    </w:tbl>
    <w:p w14:paraId="66BEA7B6" w14:textId="34C8E908" w:rsidR="00147A2A" w:rsidRPr="00054BE0" w:rsidRDefault="00523856" w:rsidP="008C23B3">
      <w:pPr>
        <w:pStyle w:val="Heading2"/>
        <w:numPr>
          <w:ilvl w:val="1"/>
          <w:numId w:val="15"/>
        </w:numPr>
        <w:rPr>
          <w:rFonts w:cstheme="minorHAnsi"/>
          <w:sz w:val="28"/>
          <w:szCs w:val="28"/>
        </w:rPr>
      </w:pPr>
      <w:bookmarkStart w:id="1177" w:name="_Toc195117366"/>
      <w:r w:rsidRPr="00054BE0">
        <w:rPr>
          <w:rFonts w:asciiTheme="minorHAnsi" w:hAnsiTheme="minorHAnsi" w:cstheme="minorHAnsi"/>
          <w:sz w:val="28"/>
          <w:szCs w:val="28"/>
        </w:rPr>
        <w:t>Payroll Disbursements</w:t>
      </w:r>
      <w:bookmarkEnd w:id="1177"/>
      <w:r w:rsidRPr="00054BE0">
        <w:rPr>
          <w:rFonts w:asciiTheme="minorHAnsi" w:hAnsiTheme="minorHAnsi" w:cstheme="minorHAnsi"/>
          <w:sz w:val="28"/>
          <w:szCs w:val="28"/>
        </w:rPr>
        <w:t xml:space="preserve"> </w:t>
      </w:r>
    </w:p>
    <w:p w14:paraId="3B34EEEC" w14:textId="2D1BF762" w:rsidR="00147A2A" w:rsidRDefault="00147A2A" w:rsidP="00147A2A">
      <w:r>
        <w:t xml:space="preserve">The </w:t>
      </w:r>
      <w:r w:rsidR="00AA224F">
        <w:t>GOVCWIKI</w:t>
      </w:r>
      <w:r>
        <w:t xml:space="preserve"> payroll is prepared by Accounting Personnel.  Accounting personnel perform a monthly labor cost distribution to allocate payroll costs to direct and indirect cost objectives.</w:t>
      </w:r>
    </w:p>
    <w:p w14:paraId="2FC9FBCA" w14:textId="075060F9" w:rsidR="00147A2A" w:rsidRDefault="00147A2A" w:rsidP="00147A2A">
      <w:r>
        <w:lastRenderedPageBreak/>
        <w:t>Changes in payroll information occur when an employee receives a salary adjustment or bonus, begins or terminates employment, or when a non-exempt employee works overtime. Salary adjustments and hire or termination dates are forwarded to the Accounting Department from the Human Resources Department.</w:t>
      </w:r>
      <w:r w:rsidR="00523856">
        <w:t xml:space="preserve"> </w:t>
      </w:r>
    </w:p>
    <w:p w14:paraId="72CD44B4" w14:textId="77777777" w:rsidR="00147A2A" w:rsidRPr="00054BE0" w:rsidRDefault="00147A2A" w:rsidP="008C23B3">
      <w:pPr>
        <w:pStyle w:val="Heading2"/>
        <w:numPr>
          <w:ilvl w:val="1"/>
          <w:numId w:val="15"/>
        </w:numPr>
        <w:rPr>
          <w:rFonts w:asciiTheme="minorHAnsi" w:hAnsiTheme="minorHAnsi" w:cstheme="minorHAnsi"/>
          <w:sz w:val="28"/>
          <w:szCs w:val="28"/>
        </w:rPr>
      </w:pPr>
      <w:bookmarkStart w:id="1178" w:name="_Toc195117367"/>
      <w:r w:rsidRPr="008C23B3">
        <w:rPr>
          <w:rFonts w:asciiTheme="minorHAnsi" w:hAnsiTheme="minorHAnsi" w:cstheme="minorHAnsi"/>
          <w:sz w:val="28"/>
          <w:szCs w:val="28"/>
        </w:rPr>
        <w:t>Cost Distributions</w:t>
      </w:r>
      <w:bookmarkEnd w:id="1178"/>
    </w:p>
    <w:p w14:paraId="505F8496" w14:textId="6BAEDC62" w:rsidR="00147A2A" w:rsidRDefault="00147A2A" w:rsidP="00147A2A">
      <w:r>
        <w:t>Employee timesheets are prepared and submitted twice monthly. The timesheets document cost objectives to be charged with the specified amount of labor. The labor cost allocation procedure is performed monthly in accordance with the Company’s policy of adhering to the calendar month as its standard accounting period.</w:t>
      </w:r>
      <w:r w:rsidR="00523856">
        <w:t xml:space="preserve"> </w:t>
      </w:r>
    </w:p>
    <w:p w14:paraId="5C451E4E" w14:textId="77777777" w:rsidR="00147A2A" w:rsidRPr="00054BE0" w:rsidRDefault="00147A2A" w:rsidP="008C23B3">
      <w:pPr>
        <w:pStyle w:val="Heading2"/>
        <w:numPr>
          <w:ilvl w:val="1"/>
          <w:numId w:val="15"/>
        </w:numPr>
        <w:rPr>
          <w:rFonts w:asciiTheme="minorHAnsi" w:hAnsiTheme="minorHAnsi" w:cstheme="minorHAnsi"/>
          <w:sz w:val="28"/>
          <w:szCs w:val="28"/>
        </w:rPr>
      </w:pPr>
      <w:bookmarkStart w:id="1179" w:name="_Toc195117368"/>
      <w:r w:rsidRPr="008C23B3">
        <w:rPr>
          <w:rFonts w:asciiTheme="minorHAnsi" w:hAnsiTheme="minorHAnsi" w:cstheme="minorHAnsi"/>
          <w:sz w:val="28"/>
          <w:szCs w:val="28"/>
        </w:rPr>
        <w:t>Payroll Reconciliation</w:t>
      </w:r>
      <w:bookmarkEnd w:id="1179"/>
    </w:p>
    <w:p w14:paraId="62A8726C" w14:textId="77777777" w:rsidR="00147A2A" w:rsidRDefault="00147A2A" w:rsidP="00147A2A">
      <w:r>
        <w:t>Before the close of each accounting period, reconciliation is performed of labor costs charged in the Company’s general ledger to the monthly costs distributed under cost allocation system.</w:t>
      </w:r>
    </w:p>
    <w:p w14:paraId="4F22FAA3" w14:textId="77777777" w:rsidR="00147A2A" w:rsidRPr="00054BE0" w:rsidRDefault="00147A2A" w:rsidP="008C23B3">
      <w:pPr>
        <w:pStyle w:val="Heading2"/>
        <w:numPr>
          <w:ilvl w:val="1"/>
          <w:numId w:val="15"/>
        </w:numPr>
        <w:rPr>
          <w:rFonts w:asciiTheme="minorHAnsi" w:hAnsiTheme="minorHAnsi" w:cstheme="minorHAnsi"/>
          <w:sz w:val="28"/>
          <w:szCs w:val="28"/>
        </w:rPr>
      </w:pPr>
      <w:bookmarkStart w:id="1180" w:name="_Toc195117369"/>
      <w:r w:rsidRPr="00054BE0">
        <w:rPr>
          <w:rFonts w:asciiTheme="minorHAnsi" w:hAnsiTheme="minorHAnsi" w:cstheme="minorHAnsi"/>
          <w:sz w:val="28"/>
          <w:szCs w:val="28"/>
        </w:rPr>
        <w:t>Managers Approval of Timesheets</w:t>
      </w:r>
      <w:bookmarkEnd w:id="1180"/>
    </w:p>
    <w:p w14:paraId="7B851BBF" w14:textId="1CF33D6C" w:rsidR="00147A2A" w:rsidRPr="005519E0" w:rsidRDefault="00147A2A" w:rsidP="00147A2A">
      <w:r w:rsidRPr="005519E0">
        <w:t xml:space="preserve">The </w:t>
      </w:r>
      <w:r w:rsidR="005519E0">
        <w:t xml:space="preserve">supervisor assigned to the employee performs the task of </w:t>
      </w:r>
      <w:r w:rsidR="00EF19FA">
        <w:t xml:space="preserve">reviewing and </w:t>
      </w:r>
      <w:r w:rsidR="005519E0">
        <w:t xml:space="preserve">approving employee’s timesheets in DELTEK COST POINT application.  </w:t>
      </w:r>
    </w:p>
    <w:p w14:paraId="1B261652" w14:textId="3814B070" w:rsidR="00954253" w:rsidRDefault="00954253" w:rsidP="008C23B3">
      <w:pPr>
        <w:pStyle w:val="Heading1"/>
        <w:numPr>
          <w:ilvl w:val="0"/>
          <w:numId w:val="15"/>
        </w:numPr>
      </w:pPr>
      <w:bookmarkStart w:id="1181" w:name="_Types_of_Costs_1"/>
      <w:bookmarkStart w:id="1182" w:name="_Toc195117370"/>
      <w:bookmarkEnd w:id="1181"/>
      <w:r>
        <w:t>Types of Costs</w:t>
      </w:r>
      <w:bookmarkEnd w:id="1182"/>
    </w:p>
    <w:p w14:paraId="4F34D227" w14:textId="612B2414" w:rsidR="00954253" w:rsidRPr="00054BE0" w:rsidRDefault="00954253" w:rsidP="008C23B3">
      <w:pPr>
        <w:pStyle w:val="Heading2"/>
        <w:numPr>
          <w:ilvl w:val="1"/>
          <w:numId w:val="15"/>
        </w:numPr>
        <w:rPr>
          <w:rFonts w:cstheme="minorHAnsi"/>
        </w:rPr>
      </w:pPr>
      <w:bookmarkStart w:id="1183" w:name="_Toc195117371"/>
      <w:r w:rsidRPr="00054BE0">
        <w:rPr>
          <w:rFonts w:asciiTheme="minorHAnsi" w:hAnsiTheme="minorHAnsi" w:cstheme="minorHAnsi"/>
          <w:sz w:val="28"/>
          <w:szCs w:val="28"/>
        </w:rPr>
        <w:t>Direct Costs</w:t>
      </w:r>
      <w:bookmarkEnd w:id="1183"/>
    </w:p>
    <w:p w14:paraId="21E58A18" w14:textId="77777777" w:rsidR="00C13472" w:rsidRDefault="00C13472" w:rsidP="00C13472">
      <w:r>
        <w:t>Direct Costs are those costs, which can be specifically associated with a single final Project cost objective. Such costs include materials used or consumed in the Project; travel in support of Project objectives; consultant or subcontractor effort; and miscellaneous costs associated with the production and delivery of Project end products and deliverables.</w:t>
      </w:r>
    </w:p>
    <w:p w14:paraId="7DEF85CC" w14:textId="6C8CAB82" w:rsidR="00C13472" w:rsidRDefault="00C13472" w:rsidP="00C13472">
      <w:r>
        <w:t xml:space="preserve">The Project Manager of the respective project approves any direct costs with the project. This control is essential to preclude direct charging of indirect </w:t>
      </w:r>
      <w:r w:rsidR="00772D6A">
        <w:t>expenses</w:t>
      </w:r>
      <w:r>
        <w:t xml:space="preserve"> and indirect charging of direct contract costs.  </w:t>
      </w:r>
    </w:p>
    <w:p w14:paraId="35035C21" w14:textId="286188E1" w:rsidR="00954253" w:rsidRPr="00054BE0" w:rsidRDefault="00954253" w:rsidP="008C23B3">
      <w:pPr>
        <w:pStyle w:val="Heading2"/>
        <w:numPr>
          <w:ilvl w:val="1"/>
          <w:numId w:val="15"/>
        </w:numPr>
        <w:rPr>
          <w:rFonts w:cstheme="minorHAnsi"/>
        </w:rPr>
      </w:pPr>
      <w:bookmarkStart w:id="1184" w:name="_Toc195117372"/>
      <w:r w:rsidRPr="00054BE0">
        <w:rPr>
          <w:rFonts w:asciiTheme="minorHAnsi" w:hAnsiTheme="minorHAnsi" w:cstheme="minorHAnsi"/>
          <w:sz w:val="28"/>
          <w:szCs w:val="28"/>
        </w:rPr>
        <w:t>Indirect Costs</w:t>
      </w:r>
      <w:bookmarkEnd w:id="1184"/>
    </w:p>
    <w:p w14:paraId="520CDD49" w14:textId="28F75070" w:rsidR="00C13472" w:rsidRPr="00336729" w:rsidRDefault="00C13472" w:rsidP="00C13472">
      <w:pPr>
        <w:rPr>
          <w:color w:val="FF0000"/>
        </w:rPr>
      </w:pPr>
      <w:r w:rsidRPr="00336729">
        <w:rPr>
          <w:color w:val="FF0000"/>
        </w:rPr>
        <w:t xml:space="preserve">Costs, which are not classified as Direct Costs, shall be classified as Indirect Costs and shall be allocated to final Project cost objectives. The methods of allocation shall be those methods which result in the most appropriate association of cost with </w:t>
      </w:r>
      <w:r w:rsidR="00E106D5" w:rsidRPr="00336729">
        <w:rPr>
          <w:color w:val="FF0000"/>
        </w:rPr>
        <w:t>benefit,</w:t>
      </w:r>
      <w:r w:rsidRPr="00336729">
        <w:rPr>
          <w:color w:val="FF0000"/>
        </w:rPr>
        <w:t xml:space="preserve"> and which are in accordance with Federal Cost Accounting Standards (CAS).</w:t>
      </w:r>
    </w:p>
    <w:p w14:paraId="52921994" w14:textId="602C9E1B" w:rsidR="00C13472" w:rsidRPr="00336729" w:rsidRDefault="00AA224F" w:rsidP="00C13472">
      <w:pPr>
        <w:rPr>
          <w:color w:val="FF0000"/>
        </w:rPr>
      </w:pPr>
      <w:r>
        <w:rPr>
          <w:color w:val="FF0000"/>
        </w:rPr>
        <w:t>GOVCWIKI</w:t>
      </w:r>
      <w:r w:rsidR="00C13472" w:rsidRPr="00336729">
        <w:rPr>
          <w:color w:val="FF0000"/>
        </w:rPr>
        <w:t xml:space="preserve"> currently maintains 4 pools for accumulation of FAR allowable indirect costs: Fringe, Overhead, Material &amp; Subcontract Handling and General &amp; Administrative (G&amp;A). Additionally, the </w:t>
      </w:r>
      <w:r w:rsidR="00C13472" w:rsidRPr="00336729">
        <w:rPr>
          <w:color w:val="FF0000"/>
        </w:rPr>
        <w:lastRenderedPageBreak/>
        <w:t>Company has an Unallowable Expense pool for segregation and accumulation of all known unallowable costs and those costs for which the Company does not intend to seek either direct or indirect reimbursement under government contracts.</w:t>
      </w:r>
    </w:p>
    <w:p w14:paraId="49EC2E5D" w14:textId="34E0FB86" w:rsidR="00C13472" w:rsidRPr="00336729" w:rsidRDefault="00C13472" w:rsidP="00C13472">
      <w:pPr>
        <w:rPr>
          <w:color w:val="FF0000"/>
        </w:rPr>
      </w:pPr>
      <w:r w:rsidRPr="00336729">
        <w:rPr>
          <w:color w:val="FF0000"/>
        </w:rPr>
        <w:t xml:space="preserve">The costs included in the allowable cost pool are (1) those ordinary and necessary business expenses incurred but are not associated with any </w:t>
      </w:r>
      <w:r w:rsidR="004A28BD" w:rsidRPr="00336729">
        <w:rPr>
          <w:color w:val="FF0000"/>
        </w:rPr>
        <w:t>end</w:t>
      </w:r>
      <w:r w:rsidRPr="00336729">
        <w:rPr>
          <w:color w:val="FF0000"/>
        </w:rPr>
        <w:t xml:space="preserve"> objective or project, and (2) those expenses which by their nature or their magnitude do not justify the administrative burden of separate allocation to direct end objective or project. The current Chart of Accounts sets forth the various expense categories within each of the pools as follows:</w:t>
      </w:r>
    </w:p>
    <w:p w14:paraId="272A79A9" w14:textId="77777777" w:rsidR="00C13472" w:rsidRPr="00336729" w:rsidRDefault="00C13472" w:rsidP="00C13472">
      <w:pPr>
        <w:rPr>
          <w:color w:val="FF0000"/>
        </w:rPr>
      </w:pPr>
      <w:r w:rsidRPr="00336729">
        <w:rPr>
          <w:color w:val="FF0000"/>
        </w:rPr>
        <w:tab/>
        <w:t>Accounts #0500-0602 – Fringe Pool</w:t>
      </w:r>
    </w:p>
    <w:p w14:paraId="238A22AF" w14:textId="77777777" w:rsidR="00C13472" w:rsidRPr="00336729" w:rsidRDefault="00C13472" w:rsidP="00C13472">
      <w:pPr>
        <w:rPr>
          <w:color w:val="FF0000"/>
        </w:rPr>
      </w:pPr>
      <w:r w:rsidRPr="00336729">
        <w:rPr>
          <w:color w:val="FF0000"/>
        </w:rPr>
        <w:tab/>
        <w:t>Accounts #0604-0649 – Overhead Pool</w:t>
      </w:r>
    </w:p>
    <w:p w14:paraId="056168B2" w14:textId="77777777" w:rsidR="00C13472" w:rsidRPr="00336729" w:rsidRDefault="00C13472" w:rsidP="00C13472">
      <w:pPr>
        <w:rPr>
          <w:color w:val="FF0000"/>
        </w:rPr>
      </w:pPr>
      <w:r w:rsidRPr="00336729">
        <w:rPr>
          <w:color w:val="FF0000"/>
        </w:rPr>
        <w:tab/>
        <w:t xml:space="preserve">Accounts #0650-0825 – General &amp; Administrative Pool </w:t>
      </w:r>
    </w:p>
    <w:p w14:paraId="04FA3555" w14:textId="77777777" w:rsidR="00C13472" w:rsidRPr="00336729" w:rsidRDefault="00C13472" w:rsidP="00C13472">
      <w:pPr>
        <w:rPr>
          <w:color w:val="FF0000"/>
        </w:rPr>
      </w:pPr>
      <w:r w:rsidRPr="00336729">
        <w:rPr>
          <w:color w:val="FF0000"/>
        </w:rPr>
        <w:tab/>
        <w:t>Accounts #0890-0890 – Material, ODC and Subcontract Handling Pool</w:t>
      </w:r>
    </w:p>
    <w:p w14:paraId="0DDCA7FE" w14:textId="77777777" w:rsidR="00C13472" w:rsidRPr="00336729" w:rsidRDefault="00C13472" w:rsidP="00C13472">
      <w:pPr>
        <w:rPr>
          <w:color w:val="FF0000"/>
        </w:rPr>
      </w:pPr>
      <w:r w:rsidRPr="00336729">
        <w:rPr>
          <w:color w:val="FF0000"/>
        </w:rPr>
        <w:tab/>
        <w:t>Accounts #0900-0960 – Unallowable Costs</w:t>
      </w:r>
    </w:p>
    <w:p w14:paraId="0BCF20B2" w14:textId="2E7B6CBE" w:rsidR="00A915C0" w:rsidRPr="00336729" w:rsidRDefault="00A915C0" w:rsidP="00A915C0">
      <w:pPr>
        <w:rPr>
          <w:color w:val="FF0000"/>
        </w:rPr>
      </w:pPr>
      <w:r w:rsidRPr="00336729">
        <w:rPr>
          <w:color w:val="FF0000"/>
        </w:rPr>
        <w:t xml:space="preserve">Indirect costs will be charged to specific cost pools (i.e. Fringe, Overhead, M&amp;S, G&amp;A, or Unallowable Costs) according to the nature of the cost, its functional relation to the </w:t>
      </w:r>
      <w:r w:rsidR="000E5377" w:rsidRPr="00336729">
        <w:rPr>
          <w:color w:val="FF0000"/>
        </w:rPr>
        <w:t>pool’s</w:t>
      </w:r>
      <w:r w:rsidRPr="00336729">
        <w:rPr>
          <w:color w:val="FF0000"/>
        </w:rPr>
        <w:t xml:space="preserve"> allocation base, and any specific Federal Acquisition Regulation (FAR) cost principles or Cost Accounting Standards (CAS).</w:t>
      </w:r>
    </w:p>
    <w:p w14:paraId="24260743" w14:textId="77777777" w:rsidR="00A915C0" w:rsidRPr="00336729" w:rsidRDefault="00A915C0" w:rsidP="00A915C0">
      <w:pPr>
        <w:rPr>
          <w:color w:val="FF0000"/>
        </w:rPr>
      </w:pPr>
      <w:r w:rsidRPr="00336729">
        <w:rPr>
          <w:color w:val="FF0000"/>
        </w:rPr>
        <w:t xml:space="preserve">The cost incurred in support of the Company’s operations will appear in the G&amp;A pool. </w:t>
      </w:r>
    </w:p>
    <w:p w14:paraId="56EC04EC" w14:textId="77777777" w:rsidR="00147A2A" w:rsidRPr="00054BE0" w:rsidRDefault="00147A2A" w:rsidP="008C23B3">
      <w:pPr>
        <w:pStyle w:val="Heading2"/>
        <w:numPr>
          <w:ilvl w:val="1"/>
          <w:numId w:val="15"/>
        </w:numPr>
        <w:rPr>
          <w:rFonts w:cstheme="minorHAnsi"/>
        </w:rPr>
      </w:pPr>
      <w:bookmarkStart w:id="1185" w:name="_Unallowable_Costs"/>
      <w:bookmarkStart w:id="1186" w:name="_Toc195117373"/>
      <w:bookmarkEnd w:id="1185"/>
      <w:r w:rsidRPr="00054BE0">
        <w:rPr>
          <w:rFonts w:asciiTheme="minorHAnsi" w:hAnsiTheme="minorHAnsi" w:cstheme="minorHAnsi"/>
          <w:sz w:val="28"/>
          <w:szCs w:val="28"/>
        </w:rPr>
        <w:t>Unallowable Costs</w:t>
      </w:r>
      <w:bookmarkEnd w:id="1186"/>
    </w:p>
    <w:p w14:paraId="3785ABB9" w14:textId="77777777" w:rsidR="00147A2A" w:rsidRDefault="00147A2A" w:rsidP="00147A2A">
      <w:r>
        <w:t xml:space="preserve">The Unallowable cost pool includes those costs which are 1) known to be unallowable for Government cost accounting purposes by virtue of the Federal Acquisition Regulation (FAR), the Cost Accounting Standards (CAS), or any specific Federal Government contract provisions, and 2) costs, which may not specifically be known to be unallowable, but for which the Company has determined as a matter of policy not to seek reimbursement.  Examples of such costs are contained in Accounts 0900-0960 in the Chart of Accounts, and include Alcohol, advertising, tradeshow activities and bad debts.   Time, Expense and Vendor vouchers associated with an unallowable cost will be coded as such to specific Unallowable accounts upon entry into the accounting system (Accts #0900-0960). </w:t>
      </w:r>
    </w:p>
    <w:p w14:paraId="5BAD9E12" w14:textId="3E2EAB8F" w:rsidR="00147A2A" w:rsidRDefault="00147A2A" w:rsidP="000E5377">
      <w:r>
        <w:t>C</w:t>
      </w:r>
      <w:r w:rsidRPr="006B60DA">
        <w:t xml:space="preserve">ertain costs are specifically non-reimbursable under the Federal Acquisition Regulations (FAR).  </w:t>
      </w:r>
      <w:r>
        <w:t xml:space="preserve"> </w:t>
      </w:r>
      <w:r w:rsidR="00AA224F">
        <w:t>GovCwiki</w:t>
      </w:r>
      <w:r w:rsidRPr="006B60DA">
        <w:t xml:space="preserve"> identifies such costs at the time </w:t>
      </w:r>
      <w:r>
        <w:t xml:space="preserve">of the </w:t>
      </w:r>
      <w:r w:rsidRPr="006B60DA">
        <w:t xml:space="preserve">transaction </w:t>
      </w:r>
      <w:r>
        <w:t xml:space="preserve">and </w:t>
      </w:r>
      <w:r w:rsidRPr="006B60DA">
        <w:t>classifi</w:t>
      </w:r>
      <w:r>
        <w:t xml:space="preserve">es </w:t>
      </w:r>
      <w:r w:rsidRPr="006B60DA">
        <w:t xml:space="preserve">and segregates them from billable direct costs and from the indirect expense pools.  A review is performed by the submitter of the costs and by A/P during transaction processing.    The listing of unallowable costs most common to </w:t>
      </w:r>
      <w:r w:rsidR="00AA224F">
        <w:t>GovCwiki</w:t>
      </w:r>
      <w:r w:rsidRPr="006B60DA">
        <w:t xml:space="preserve"> </w:t>
      </w:r>
      <w:r w:rsidR="000D20EB" w:rsidRPr="006B60DA">
        <w:t>is</w:t>
      </w:r>
      <w:r w:rsidRPr="006B60DA">
        <w:t xml:space="preserve"> reflected in the Chart of Accounts as 9</w:t>
      </w:r>
      <w:r>
        <w:t>xx</w:t>
      </w:r>
      <w:r w:rsidRPr="006B60DA">
        <w:t xml:space="preserve"> series accounts in the general ledger that are identified in FAR 31.2 as specifically unallowable include the following items:</w:t>
      </w:r>
    </w:p>
    <w:p w14:paraId="4D9F3572" w14:textId="77777777" w:rsidR="00147A2A" w:rsidRPr="009A5FEA" w:rsidRDefault="00147A2A" w:rsidP="00A95EB3">
      <w:pPr>
        <w:pStyle w:val="AlphaNormalStyle1"/>
        <w:numPr>
          <w:ilvl w:val="0"/>
          <w:numId w:val="26"/>
        </w:numPr>
      </w:pPr>
      <w:r w:rsidRPr="009A5FEA">
        <w:lastRenderedPageBreak/>
        <w:t xml:space="preserve">Advertising (other than recruitment advertising) and public relations (FAR 31.205-1) </w:t>
      </w:r>
    </w:p>
    <w:p w14:paraId="6FD245E8" w14:textId="77777777" w:rsidR="00147A2A" w:rsidRPr="009A5FEA" w:rsidRDefault="00147A2A" w:rsidP="00A95EB3">
      <w:pPr>
        <w:pStyle w:val="AlphaNormalStyle1"/>
        <w:numPr>
          <w:ilvl w:val="0"/>
          <w:numId w:val="26"/>
        </w:numPr>
      </w:pPr>
      <w:r w:rsidRPr="009A5FEA">
        <w:t>Promotional items, clothing and samples (FAR 31.205-1)</w:t>
      </w:r>
    </w:p>
    <w:p w14:paraId="70D0B9E8" w14:textId="77777777" w:rsidR="00147A2A" w:rsidRPr="009A5FEA" w:rsidRDefault="00147A2A" w:rsidP="00A95EB3">
      <w:pPr>
        <w:pStyle w:val="AlphaNormalStyle1"/>
        <w:numPr>
          <w:ilvl w:val="0"/>
          <w:numId w:val="26"/>
        </w:numPr>
      </w:pPr>
      <w:r w:rsidRPr="009A5FEA">
        <w:t>Bad debt and debt collection costs (FAR 31.205-2)</w:t>
      </w:r>
    </w:p>
    <w:p w14:paraId="1278F764" w14:textId="77777777" w:rsidR="00147A2A" w:rsidRPr="009A5FEA" w:rsidRDefault="00147A2A" w:rsidP="00A95EB3">
      <w:pPr>
        <w:pStyle w:val="AlphaNormalStyle1"/>
        <w:numPr>
          <w:ilvl w:val="0"/>
          <w:numId w:val="26"/>
        </w:numPr>
      </w:pPr>
      <w:r w:rsidRPr="009A5FEA">
        <w:t>Gifts, including items given to employees (FAR 31.205-13)</w:t>
      </w:r>
    </w:p>
    <w:p w14:paraId="45B75F6A" w14:textId="77777777" w:rsidR="00147A2A" w:rsidRPr="009A5FEA" w:rsidRDefault="00147A2A" w:rsidP="00A95EB3">
      <w:pPr>
        <w:pStyle w:val="AlphaNormalStyle1"/>
        <w:numPr>
          <w:ilvl w:val="0"/>
          <w:numId w:val="26"/>
        </w:numPr>
      </w:pPr>
      <w:r w:rsidRPr="009A5FEA">
        <w:t>Entertainment (FAR 31.205-14)</w:t>
      </w:r>
    </w:p>
    <w:p w14:paraId="26D4462B" w14:textId="77777777" w:rsidR="00147A2A" w:rsidRPr="009A5FEA" w:rsidRDefault="00147A2A" w:rsidP="00A95EB3">
      <w:pPr>
        <w:pStyle w:val="AlphaNormalStyle1"/>
        <w:numPr>
          <w:ilvl w:val="0"/>
          <w:numId w:val="26"/>
        </w:numPr>
      </w:pPr>
      <w:r w:rsidRPr="009A5FEA">
        <w:t>Penalties and fines (FAR 31.205-15)</w:t>
      </w:r>
    </w:p>
    <w:p w14:paraId="38949F3C" w14:textId="77777777" w:rsidR="00147A2A" w:rsidRPr="009A5FEA" w:rsidRDefault="00147A2A" w:rsidP="00A95EB3">
      <w:pPr>
        <w:pStyle w:val="AlphaNormalStyle1"/>
        <w:numPr>
          <w:ilvl w:val="0"/>
          <w:numId w:val="26"/>
        </w:numPr>
      </w:pPr>
      <w:r w:rsidRPr="009A5FEA">
        <w:t>Interest expense, late fees (FAR 31.205-20)</w:t>
      </w:r>
    </w:p>
    <w:p w14:paraId="38ADA2CE" w14:textId="77777777" w:rsidR="00147A2A" w:rsidRPr="009A5FEA" w:rsidRDefault="00147A2A" w:rsidP="00A95EB3">
      <w:pPr>
        <w:pStyle w:val="AlphaNormalStyle1"/>
        <w:numPr>
          <w:ilvl w:val="0"/>
          <w:numId w:val="26"/>
        </w:numPr>
      </w:pPr>
      <w:r w:rsidRPr="009A5FEA">
        <w:t>Airfares that are the lowest available airfare.  (FAR 31.205-46)</w:t>
      </w:r>
    </w:p>
    <w:p w14:paraId="784B82C9" w14:textId="77777777" w:rsidR="00147A2A" w:rsidRPr="009A5FEA" w:rsidRDefault="00147A2A" w:rsidP="00A95EB3">
      <w:pPr>
        <w:pStyle w:val="AlphaNormalStyle1"/>
        <w:numPr>
          <w:ilvl w:val="0"/>
          <w:numId w:val="26"/>
        </w:numPr>
      </w:pPr>
      <w:r w:rsidRPr="009A5FEA">
        <w:t>Travel costs in excess of applicable travel regulations (FAR 31.205-46)</w:t>
      </w:r>
    </w:p>
    <w:p w14:paraId="03E563F1" w14:textId="77777777" w:rsidR="00147A2A" w:rsidRPr="009A5FEA" w:rsidRDefault="00147A2A" w:rsidP="00A95EB3">
      <w:pPr>
        <w:pStyle w:val="AlphaNormalStyle1"/>
        <w:numPr>
          <w:ilvl w:val="0"/>
          <w:numId w:val="26"/>
        </w:numPr>
      </w:pPr>
      <w:r w:rsidRPr="009A5FEA">
        <w:t>Alcoholic beverages FAR (31.205-51)</w:t>
      </w:r>
    </w:p>
    <w:p w14:paraId="1237BF0A" w14:textId="77777777" w:rsidR="00147A2A" w:rsidRPr="006B60DA" w:rsidRDefault="00147A2A" w:rsidP="00A95EB3">
      <w:pPr>
        <w:pStyle w:val="AlphaNormalStyle1"/>
      </w:pPr>
    </w:p>
    <w:p w14:paraId="7FA895BB" w14:textId="66828248" w:rsidR="00147A2A" w:rsidRPr="009A5FEA" w:rsidRDefault="00147A2A" w:rsidP="00A95EB3">
      <w:pPr>
        <w:pStyle w:val="AlphaNormalStyle1"/>
      </w:pPr>
      <w:r w:rsidRPr="009A5FEA">
        <w:t xml:space="preserve">This list is not exhaustive but captures common potential unallowable cost </w:t>
      </w:r>
      <w:r w:rsidR="00AA224F">
        <w:t>GovCwiki</w:t>
      </w:r>
      <w:r w:rsidRPr="009A5FEA">
        <w:t xml:space="preserve"> may encounter.  If other costs are </w:t>
      </w:r>
      <w:r w:rsidR="000D20EB" w:rsidRPr="009A5FEA">
        <w:t>encountered,</w:t>
      </w:r>
      <w:r w:rsidRPr="009A5FEA">
        <w:t xml:space="preserve"> please use DCAA’s Selected Area of Cost Guidebook: FAR 31.205 Cost Principles.  The link can be found here:</w:t>
      </w:r>
    </w:p>
    <w:p w14:paraId="6B89037A" w14:textId="77777777" w:rsidR="00147A2A" w:rsidRDefault="00147A2A" w:rsidP="00A95EB3">
      <w:pPr>
        <w:pStyle w:val="AlphaNormalStyle1"/>
      </w:pPr>
      <w:hyperlink r:id="rId21" w:history="1">
        <w:r w:rsidRPr="007817A3">
          <w:rPr>
            <w:rStyle w:val="Hyperlink"/>
          </w:rPr>
          <w:t>https://www.dcaa.mil/Guidance/Selected-Area-of-Cost-Guidebook/</w:t>
        </w:r>
      </w:hyperlink>
    </w:p>
    <w:p w14:paraId="338C9B63" w14:textId="3446ED40" w:rsidR="00147A2A" w:rsidRDefault="00147A2A" w:rsidP="00A95EB3">
      <w:pPr>
        <w:pStyle w:val="AlphaNormalStyle1"/>
      </w:pPr>
      <w:r>
        <w:t>Within the table, click “Title” of the cost that you are seeking guidance on.</w:t>
      </w:r>
      <w:r w:rsidR="009A5FEA">
        <w:t xml:space="preserve">  </w:t>
      </w:r>
      <w:r>
        <w:t>Alternatively, the following link is also a great source for allowability of cost.</w:t>
      </w:r>
      <w:r w:rsidR="009A5FEA">
        <w:t xml:space="preserve">  </w:t>
      </w:r>
    </w:p>
    <w:p w14:paraId="02A1E9FD" w14:textId="3653C0D0" w:rsidR="000D20EB" w:rsidRDefault="000D20EB" w:rsidP="00A95EB3">
      <w:pPr>
        <w:pStyle w:val="AlphaNormalStyle1"/>
      </w:pPr>
      <w:hyperlink r:id="rId22" w:history="1">
        <w:r w:rsidRPr="001F1F64">
          <w:rPr>
            <w:rStyle w:val="Hyperlink"/>
          </w:rPr>
          <w:t>https://www..org/wiki/Category:Cost_Allowability</w:t>
        </w:r>
      </w:hyperlink>
    </w:p>
    <w:p w14:paraId="3F3D7503" w14:textId="77777777" w:rsidR="00147A2A" w:rsidRPr="00054BE0" w:rsidRDefault="00147A2A" w:rsidP="008C23B3">
      <w:pPr>
        <w:pStyle w:val="Heading2"/>
        <w:numPr>
          <w:ilvl w:val="1"/>
          <w:numId w:val="15"/>
        </w:numPr>
        <w:rPr>
          <w:rFonts w:cstheme="minorHAnsi"/>
          <w:sz w:val="28"/>
          <w:szCs w:val="28"/>
        </w:rPr>
      </w:pPr>
      <w:bookmarkStart w:id="1187" w:name="_Toc195117374"/>
      <w:r w:rsidRPr="00054BE0">
        <w:rPr>
          <w:rFonts w:asciiTheme="minorHAnsi" w:hAnsiTheme="minorHAnsi" w:cstheme="minorHAnsi"/>
          <w:sz w:val="28"/>
          <w:szCs w:val="28"/>
        </w:rPr>
        <w:t>Indirect Labor Costs</w:t>
      </w:r>
      <w:bookmarkEnd w:id="1187"/>
    </w:p>
    <w:p w14:paraId="0F4105AD" w14:textId="432DDED7" w:rsidR="0085551E" w:rsidRDefault="00147A2A" w:rsidP="00147A2A">
      <w:r>
        <w:t xml:space="preserve">Labor cost of Staff personnel procuring materials, ODCs, and subcontracts are accumulated in the M&amp;S Pool.  This includes the contracts department, purchasing department, material handling functions, security functions </w:t>
      </w:r>
      <w:r w:rsidR="00587314">
        <w:t>for</w:t>
      </w:r>
      <w:r>
        <w:t xml:space="preserve"> on-</w:t>
      </w:r>
      <w:r w:rsidR="00190ED4">
        <w:t>board</w:t>
      </w:r>
      <w:r>
        <w:t xml:space="preserve"> subcontractors, portions of the finance department and management to the extent that they are involved in these activities.  Labor cost associated with the management and stewardship of the business, accounting, or sales and marketing support will be accumulated in the G&amp;A cost pool. This pool does not include labor costs associated with company benefit programs (i.e. Holiday pay, Vacation, Sick leave, and </w:t>
      </w:r>
      <w:r w:rsidR="00D0115D">
        <w:t>other</w:t>
      </w:r>
      <w:r>
        <w:t xml:space="preserve"> leave), which are accumulated as a part of the Fringe Benefit Pool described in Chapter 7.1-7.2, above. </w:t>
      </w:r>
    </w:p>
    <w:p w14:paraId="6F85418E" w14:textId="77777777" w:rsidR="00147A2A" w:rsidRPr="00054BE0" w:rsidRDefault="00147A2A" w:rsidP="008C23B3">
      <w:pPr>
        <w:pStyle w:val="Heading2"/>
        <w:numPr>
          <w:ilvl w:val="1"/>
          <w:numId w:val="15"/>
        </w:numPr>
        <w:rPr>
          <w:rFonts w:cstheme="minorHAnsi"/>
          <w:sz w:val="28"/>
          <w:szCs w:val="28"/>
        </w:rPr>
      </w:pPr>
      <w:bookmarkStart w:id="1188" w:name="_Toc195117375"/>
      <w:r w:rsidRPr="00054BE0">
        <w:rPr>
          <w:rFonts w:asciiTheme="minorHAnsi" w:hAnsiTheme="minorHAnsi" w:cstheme="minorHAnsi"/>
          <w:sz w:val="28"/>
          <w:szCs w:val="28"/>
        </w:rPr>
        <w:t>Other Indirect Costs</w:t>
      </w:r>
      <w:bookmarkEnd w:id="1188"/>
    </w:p>
    <w:p w14:paraId="6630DE0B" w14:textId="63BCD8EF" w:rsidR="00147A2A" w:rsidRDefault="00147A2A" w:rsidP="00147A2A">
      <w:r>
        <w:t xml:space="preserve">Other Indirect costs included in the Overhead pool are those costs associated with office facilities and office equipment support.  Indirect costs included in the G&amp;A cost pool are </w:t>
      </w:r>
      <w:r w:rsidR="00D0115D">
        <w:t>associated with</w:t>
      </w:r>
      <w:r>
        <w:t xml:space="preserve"> administrative functions, indirect travel and business conferences, sales and marketing, and indirect, non-technical consulting services, including legal and accounting services. Specific cost accounts are set forth in the Company Chart of Accounts.</w:t>
      </w:r>
    </w:p>
    <w:p w14:paraId="0B18F731" w14:textId="38CE1944" w:rsidR="00147A2A" w:rsidRPr="00054BE0" w:rsidRDefault="00147A2A" w:rsidP="008C23B3">
      <w:pPr>
        <w:pStyle w:val="Heading2"/>
        <w:numPr>
          <w:ilvl w:val="1"/>
          <w:numId w:val="15"/>
        </w:numPr>
        <w:rPr>
          <w:rFonts w:cstheme="minorHAnsi"/>
          <w:sz w:val="28"/>
          <w:szCs w:val="28"/>
        </w:rPr>
      </w:pPr>
      <w:bookmarkStart w:id="1189" w:name="_Toc195117376"/>
      <w:bookmarkStart w:id="1190" w:name="_Hlk194748440"/>
      <w:r w:rsidRPr="00054BE0">
        <w:rPr>
          <w:rFonts w:asciiTheme="minorHAnsi" w:hAnsiTheme="minorHAnsi" w:cstheme="minorHAnsi"/>
          <w:sz w:val="28"/>
          <w:szCs w:val="28"/>
        </w:rPr>
        <w:t>Bid and Proposal (B&amp;P) Costs</w:t>
      </w:r>
      <w:bookmarkEnd w:id="1189"/>
    </w:p>
    <w:bookmarkEnd w:id="1190"/>
    <w:p w14:paraId="57CFBB30" w14:textId="07DC0128" w:rsidR="00147A2A" w:rsidRDefault="00147A2A" w:rsidP="00147A2A">
      <w:r>
        <w:t xml:space="preserve">The full cost of Company Bid and Proposal (B&amp;P) efforts is included as part of the G&amp;A cost pool. This cost includes the cost of B&amp;P Project labor, initially accumulated as a “Direct” Project cost; appropriate Overhead burden on the B&amp;P labor; and all other costs of the B&amp;P effort which are a type normally </w:t>
      </w:r>
      <w:r>
        <w:lastRenderedPageBreak/>
        <w:t xml:space="preserve">charged on a Direct Project basis. The total B&amp;P expense </w:t>
      </w:r>
      <w:r w:rsidR="00DD4465">
        <w:t xml:space="preserve">are </w:t>
      </w:r>
      <w:r>
        <w:t>combined with G&amp;A labor and other indirect G&amp;A costs to determine the total G&amp;A cost pool.</w:t>
      </w:r>
    </w:p>
    <w:p w14:paraId="3ED07915" w14:textId="0E53119D" w:rsidR="00E03A22" w:rsidRPr="00054BE0" w:rsidRDefault="00E03A22" w:rsidP="00663F0D">
      <w:pPr>
        <w:pStyle w:val="Heading2"/>
        <w:numPr>
          <w:ilvl w:val="1"/>
          <w:numId w:val="15"/>
        </w:numPr>
        <w:rPr>
          <w:rFonts w:asciiTheme="minorHAnsi" w:hAnsiTheme="minorHAnsi" w:cstheme="minorHAnsi"/>
          <w:sz w:val="28"/>
          <w:szCs w:val="28"/>
        </w:rPr>
      </w:pPr>
      <w:bookmarkStart w:id="1191" w:name="_Pre-Production_Costs"/>
      <w:bookmarkStart w:id="1192" w:name="_Toc195117377"/>
      <w:bookmarkEnd w:id="1191"/>
      <w:r w:rsidRPr="00054BE0">
        <w:rPr>
          <w:rFonts w:asciiTheme="minorHAnsi" w:hAnsiTheme="minorHAnsi" w:cstheme="minorHAnsi"/>
          <w:sz w:val="28"/>
          <w:szCs w:val="28"/>
        </w:rPr>
        <w:t>Pre-Production Costs</w:t>
      </w:r>
      <w:bookmarkEnd w:id="1192"/>
    </w:p>
    <w:p w14:paraId="4F972CBF" w14:textId="11B2495C" w:rsidR="00E03A22" w:rsidRDefault="00AA224F" w:rsidP="00147A2A">
      <w:r>
        <w:t>GovCwiki</w:t>
      </w:r>
      <w:r w:rsidR="00E03A22">
        <w:t xml:space="preserve"> provides services to the US Government.  </w:t>
      </w:r>
      <w:r>
        <w:t>GovCwiki</w:t>
      </w:r>
      <w:r w:rsidR="00E03A22">
        <w:t xml:space="preserve"> does not do any construction, manufacturing, or any type of production.  </w:t>
      </w:r>
      <w:r>
        <w:t>GovCwiki</w:t>
      </w:r>
      <w:r w:rsidR="00E03A22">
        <w:t xml:space="preserve"> does not charge or allow to be charged any cost to a contract prior to the contract being awarded and in alignment with the Period of Performance (PoP) of the contract.</w:t>
      </w:r>
    </w:p>
    <w:p w14:paraId="6A3C6F4D" w14:textId="694BB9BA" w:rsidR="00147A2A" w:rsidRPr="00054BE0" w:rsidRDefault="00147A2A" w:rsidP="00663F0D">
      <w:pPr>
        <w:pStyle w:val="Heading2"/>
        <w:numPr>
          <w:ilvl w:val="1"/>
          <w:numId w:val="15"/>
        </w:numPr>
        <w:rPr>
          <w:rFonts w:asciiTheme="minorHAnsi" w:hAnsiTheme="minorHAnsi" w:cstheme="minorHAnsi"/>
          <w:sz w:val="28"/>
          <w:szCs w:val="28"/>
        </w:rPr>
      </w:pPr>
      <w:bookmarkStart w:id="1193" w:name="_Charging_of_Cost"/>
      <w:bookmarkStart w:id="1194" w:name="_Toc195117378"/>
      <w:bookmarkEnd w:id="1193"/>
      <w:r w:rsidRPr="00054BE0">
        <w:rPr>
          <w:rFonts w:asciiTheme="minorHAnsi" w:hAnsiTheme="minorHAnsi" w:cstheme="minorHAnsi"/>
          <w:sz w:val="28"/>
          <w:szCs w:val="28"/>
        </w:rPr>
        <w:t>Charging of Cost</w:t>
      </w:r>
      <w:bookmarkEnd w:id="1194"/>
    </w:p>
    <w:p w14:paraId="32D6F274" w14:textId="5D13F1DD" w:rsidR="00147A2A" w:rsidRDefault="00147A2A" w:rsidP="008C23B3">
      <w:r>
        <w:t xml:space="preserve">This job cost accounting system enables </w:t>
      </w:r>
      <w:r w:rsidR="00AA224F">
        <w:t>GOVCWIKI</w:t>
      </w:r>
      <w:r>
        <w:t xml:space="preserve"> to accumulate direct job costs by project. A Job Cost Ledger is maintained for allocation of provisional indirect cost rates (Overhead and G&amp;A) to specific job cost accounts at the close of each monthly accounting period.</w:t>
      </w:r>
    </w:p>
    <w:p w14:paraId="7B200C33" w14:textId="5343D443" w:rsidR="00147A2A" w:rsidRDefault="00147A2A" w:rsidP="008C23B3">
      <w:r>
        <w:t xml:space="preserve">Project Status Reports (PSR’s) are prepared at the close of each monthly accounting period for each active Company Project job cost account. Copies are provided </w:t>
      </w:r>
      <w:r w:rsidR="00E82697">
        <w:t>for</w:t>
      </w:r>
      <w:r>
        <w:t xml:space="preserve"> designated Company personnel.</w:t>
      </w:r>
    </w:p>
    <w:p w14:paraId="17810C59" w14:textId="6BCB1DCE" w:rsidR="00147A2A" w:rsidRDefault="00147A2A" w:rsidP="008C23B3">
      <w:r>
        <w:t xml:space="preserve">All costs charged to job cost accounts shall be supported by appropriate source documents maintained as part of the accounting records of the Company which are subject to audit by </w:t>
      </w:r>
      <w:r w:rsidR="00CE5620">
        <w:t>the appropriate</w:t>
      </w:r>
      <w:r>
        <w:t xml:space="preserve"> government, internal, or independent auditors. Source documents include employee Time Reports, Vendor and Consultant Invoices, and regular Journal Entry transactions.</w:t>
      </w:r>
    </w:p>
    <w:p w14:paraId="1686D968" w14:textId="77777777" w:rsidR="00147A2A" w:rsidRDefault="00147A2A" w:rsidP="008C23B3">
      <w:r>
        <w:t xml:space="preserve">Costs may be transferred from one job cost account to another only upon the written authorization of the appropriate Company personnel. The reasons for any proposed cost transfer, plus supporting schedules, reconciliations, or other documentation, shall be reviewed and approved by Company Personnel, prior to effecting the cost transfer and a clear audit trail will be maintained. </w:t>
      </w:r>
    </w:p>
    <w:p w14:paraId="2FD2FC53" w14:textId="79FFB6A8" w:rsidR="00147A2A" w:rsidRPr="00147A2A" w:rsidRDefault="00147A2A" w:rsidP="00147A2A">
      <w:r>
        <w:t xml:space="preserve">Credits and Discounts received </w:t>
      </w:r>
      <w:r w:rsidR="00CA6B46">
        <w:t>because of</w:t>
      </w:r>
      <w:r>
        <w:t xml:space="preserve"> expenditure for direct costs incurred which has been charged to a contract/job cost account must be credited to that same contract/job cost account.  Credits and Discounts received for costs charged to accounts in an indirect pool must be credited to such </w:t>
      </w:r>
      <w:r w:rsidR="00140BD7">
        <w:t>an account</w:t>
      </w:r>
      <w:r>
        <w:t xml:space="preserve"> in that indirect pool.  </w:t>
      </w:r>
      <w:r w:rsidR="00140BD7">
        <w:t>If</w:t>
      </w:r>
      <w:r>
        <w:t xml:space="preserve"> the credit and/or discount is attributable to multiple accounts, whether direct, or indirect, the credit and/or discount should be allocated to the accounts in portion to the original cost charged that produced the credit or discount.</w:t>
      </w:r>
      <w:r w:rsidR="00523856">
        <w:t xml:space="preserve"> </w:t>
      </w:r>
    </w:p>
    <w:p w14:paraId="0D5531B8" w14:textId="77777777" w:rsidR="00C13472" w:rsidRDefault="00C13472" w:rsidP="008C23B3">
      <w:pPr>
        <w:pStyle w:val="Heading1"/>
        <w:numPr>
          <w:ilvl w:val="0"/>
          <w:numId w:val="15"/>
        </w:numPr>
      </w:pPr>
      <w:bookmarkStart w:id="1195" w:name="_Toc194742101"/>
      <w:bookmarkStart w:id="1196" w:name="_Toc194742338"/>
      <w:bookmarkStart w:id="1197" w:name="_Toc194742876"/>
      <w:bookmarkStart w:id="1198" w:name="_Toc194743197"/>
      <w:bookmarkStart w:id="1199" w:name="_Toc194743436"/>
      <w:bookmarkStart w:id="1200" w:name="_Toc194743675"/>
      <w:bookmarkStart w:id="1201" w:name="_Toc194743913"/>
      <w:bookmarkStart w:id="1202" w:name="_Toc194744151"/>
      <w:bookmarkStart w:id="1203" w:name="_Toc194744389"/>
      <w:bookmarkStart w:id="1204" w:name="_Toc194744626"/>
      <w:bookmarkStart w:id="1205" w:name="_Toc194744863"/>
      <w:bookmarkStart w:id="1206" w:name="_Toc194745271"/>
      <w:bookmarkStart w:id="1207" w:name="_Toc194745675"/>
      <w:bookmarkStart w:id="1208" w:name="_Toc194746080"/>
      <w:bookmarkStart w:id="1209" w:name="_Toc194756335"/>
      <w:bookmarkStart w:id="1210" w:name="_Toc194757283"/>
      <w:bookmarkStart w:id="1211" w:name="_Toc195094544"/>
      <w:bookmarkStart w:id="1212" w:name="_Toc195095043"/>
      <w:bookmarkStart w:id="1213" w:name="_Toc195095542"/>
      <w:bookmarkStart w:id="1214" w:name="_Indirect_Cost_Pools"/>
      <w:bookmarkStart w:id="1215" w:name="_Toc195117379"/>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r>
        <w:lastRenderedPageBreak/>
        <w:t xml:space="preserve">Indirect Cost Pools and </w:t>
      </w:r>
      <w:bookmarkStart w:id="1216" w:name="_Hlk194516232"/>
      <w:r>
        <w:t>Allocation Bases</w:t>
      </w:r>
      <w:bookmarkEnd w:id="1215"/>
      <w:bookmarkEnd w:id="1216"/>
    </w:p>
    <w:p w14:paraId="627EFC4F" w14:textId="758C5A33" w:rsidR="00C13472" w:rsidRPr="00054BE0" w:rsidRDefault="00A915C0" w:rsidP="008C23B3">
      <w:pPr>
        <w:pStyle w:val="Heading2"/>
        <w:numPr>
          <w:ilvl w:val="1"/>
          <w:numId w:val="15"/>
        </w:numPr>
        <w:rPr>
          <w:rFonts w:cstheme="minorHAnsi"/>
          <w:sz w:val="28"/>
          <w:szCs w:val="28"/>
        </w:rPr>
      </w:pPr>
      <w:bookmarkStart w:id="1217" w:name="_Toc195117380"/>
      <w:bookmarkStart w:id="1218" w:name="_Hlk194740068"/>
      <w:r w:rsidRPr="00054BE0">
        <w:rPr>
          <w:rFonts w:asciiTheme="minorHAnsi" w:hAnsiTheme="minorHAnsi" w:cstheme="minorHAnsi"/>
          <w:sz w:val="28"/>
          <w:szCs w:val="28"/>
        </w:rPr>
        <w:t>Fringe Benefits</w:t>
      </w:r>
      <w:bookmarkEnd w:id="1217"/>
    </w:p>
    <w:p w14:paraId="6931E4EF" w14:textId="0A925695" w:rsidR="00A915C0" w:rsidRDefault="00147A2A" w:rsidP="008C23B3">
      <w:pPr>
        <w:pStyle w:val="Heading3"/>
        <w:numPr>
          <w:ilvl w:val="2"/>
          <w:numId w:val="15"/>
        </w:numPr>
      </w:pPr>
      <w:bookmarkStart w:id="1219" w:name="_Toc195117381"/>
      <w:bookmarkEnd w:id="1218"/>
      <w:r>
        <w:t xml:space="preserve">Fringe </w:t>
      </w:r>
      <w:r w:rsidR="00A915C0">
        <w:t>Pool</w:t>
      </w:r>
      <w:bookmarkEnd w:id="1219"/>
    </w:p>
    <w:p w14:paraId="1AFE2952" w14:textId="6DEFC2D7" w:rsidR="00C13472" w:rsidRDefault="00AA224F" w:rsidP="00C13472">
      <w:r>
        <w:t>GOVCWIKI</w:t>
      </w:r>
      <w:r w:rsidR="00C13472">
        <w:t xml:space="preserve">   employees are entitled to a wide variety of benefits, the value of which are to the maximum extent practical, accumulated in the Company’s Fringe Benefit expense pool.</w:t>
      </w:r>
    </w:p>
    <w:p w14:paraId="2383F8E5" w14:textId="25AA96BD" w:rsidR="00C13472" w:rsidRDefault="00C13472" w:rsidP="00C13472">
      <w:r>
        <w:t xml:space="preserve">The entitlements of employees are set forth in the appropriate Chapters of the Policies and Procedures Manual. Actual </w:t>
      </w:r>
      <w:r w:rsidR="00BD29C3">
        <w:t>recordings</w:t>
      </w:r>
      <w:r>
        <w:t xml:space="preserve"> of </w:t>
      </w:r>
      <w:r w:rsidR="00BD29C3">
        <w:t>expenses</w:t>
      </w:r>
      <w:r>
        <w:t xml:space="preserve"> and accounting procedures are covered in this Chapter.</w:t>
      </w:r>
    </w:p>
    <w:p w14:paraId="2298642A" w14:textId="41B4196E" w:rsidR="00C13472" w:rsidRDefault="00AA224F" w:rsidP="00C13472">
      <w:r>
        <w:t>GOVCWIKI</w:t>
      </w:r>
      <w:r w:rsidR="00C13472">
        <w:t xml:space="preserve"> employees are eligible to participate in various sponsored benefit plans.  In addition, employee statutory benefits (i.e. Social Security benefits and state and federal unemployment) are administered.</w:t>
      </w:r>
    </w:p>
    <w:p w14:paraId="0F794BB5" w14:textId="77777777" w:rsidR="00C13472" w:rsidRPr="008C23B3" w:rsidRDefault="00C13472" w:rsidP="00C13472">
      <w:pPr>
        <w:rPr>
          <w:b/>
          <w:bCs/>
          <w:u w:val="single"/>
        </w:rPr>
      </w:pPr>
      <w:r w:rsidRPr="008C23B3">
        <w:rPr>
          <w:b/>
          <w:bCs/>
          <w:u w:val="single"/>
        </w:rPr>
        <w:t>Accrued Benefits</w:t>
      </w:r>
    </w:p>
    <w:p w14:paraId="3B5A0F88" w14:textId="75098A16" w:rsidR="00C13472" w:rsidRDefault="00C13472" w:rsidP="00C13472">
      <w:r>
        <w:t xml:space="preserve">On a monthly basis, charges to </w:t>
      </w:r>
      <w:r w:rsidR="00417C2C">
        <w:t>accrual</w:t>
      </w:r>
      <w:r>
        <w:t xml:space="preserve"> for its anticipated bonus and </w:t>
      </w:r>
      <w:r w:rsidR="00417C2C" w:rsidRPr="00417C2C">
        <w:t>incentive-based increases</w:t>
      </w:r>
      <w:r w:rsidRPr="00417C2C">
        <w:t xml:space="preserve"> </w:t>
      </w:r>
      <w:r w:rsidR="00417C2C" w:rsidRPr="00417C2C">
        <w:t>are performed in the system</w:t>
      </w:r>
    </w:p>
    <w:p w14:paraId="2E208823" w14:textId="77777777" w:rsidR="00C13472" w:rsidRPr="008C23B3" w:rsidRDefault="00C13472" w:rsidP="00C13472">
      <w:pPr>
        <w:rPr>
          <w:b/>
          <w:bCs/>
          <w:u w:val="single"/>
        </w:rPr>
      </w:pPr>
      <w:r w:rsidRPr="008C23B3">
        <w:rPr>
          <w:b/>
          <w:bCs/>
          <w:u w:val="single"/>
        </w:rPr>
        <w:t>Vacation, Holiday, &amp; Sick Expense</w:t>
      </w:r>
    </w:p>
    <w:p w14:paraId="31136774" w14:textId="77777777" w:rsidR="00C13472" w:rsidRDefault="00C13472" w:rsidP="00C13472">
      <w:r>
        <w:t>Paid time off for vacation, sick and holidays are not vested and expensed when paid and do not carry over.</w:t>
      </w:r>
    </w:p>
    <w:p w14:paraId="562CD53E" w14:textId="61E7720A" w:rsidR="00147A2A" w:rsidRDefault="00147A2A" w:rsidP="008C23B3">
      <w:pPr>
        <w:pStyle w:val="Heading3"/>
        <w:numPr>
          <w:ilvl w:val="2"/>
          <w:numId w:val="15"/>
        </w:numPr>
      </w:pPr>
      <w:bookmarkStart w:id="1220" w:name="_Toc195117382"/>
      <w:r>
        <w:t>Fringe Base</w:t>
      </w:r>
      <w:bookmarkEnd w:id="1220"/>
    </w:p>
    <w:p w14:paraId="117D4771" w14:textId="04C31D02" w:rsidR="00C50ABC" w:rsidRDefault="00C50ABC" w:rsidP="00C50ABC">
      <w:r>
        <w:t xml:space="preserve">The Fringe Pool is allocated to Direct labor, Overhead labor and G&amp;A labor.  </w:t>
      </w:r>
    </w:p>
    <w:p w14:paraId="72C46146" w14:textId="142B0662" w:rsidR="00147A2A" w:rsidRPr="00054BE0" w:rsidRDefault="00147A2A" w:rsidP="00663F0D">
      <w:pPr>
        <w:pStyle w:val="Heading2"/>
        <w:numPr>
          <w:ilvl w:val="1"/>
          <w:numId w:val="15"/>
        </w:numPr>
        <w:rPr>
          <w:rFonts w:asciiTheme="minorHAnsi" w:hAnsiTheme="minorHAnsi" w:cstheme="minorHAnsi"/>
          <w:sz w:val="28"/>
          <w:szCs w:val="28"/>
        </w:rPr>
      </w:pPr>
      <w:bookmarkStart w:id="1221" w:name="_Toc195117383"/>
      <w:bookmarkStart w:id="1222" w:name="_Hlk194740520"/>
      <w:r w:rsidRPr="00054BE0">
        <w:rPr>
          <w:rFonts w:asciiTheme="minorHAnsi" w:hAnsiTheme="minorHAnsi" w:cstheme="minorHAnsi"/>
          <w:sz w:val="28"/>
          <w:szCs w:val="28"/>
        </w:rPr>
        <w:t>Overhead</w:t>
      </w:r>
      <w:bookmarkEnd w:id="1221"/>
    </w:p>
    <w:p w14:paraId="0A1A5AE9" w14:textId="0A8FA0C0" w:rsidR="00147A2A" w:rsidRDefault="00147A2A" w:rsidP="00E03A22">
      <w:pPr>
        <w:pStyle w:val="Heading3"/>
        <w:numPr>
          <w:ilvl w:val="2"/>
          <w:numId w:val="15"/>
        </w:numPr>
      </w:pPr>
      <w:bookmarkStart w:id="1223" w:name="_Toc195117384"/>
      <w:bookmarkStart w:id="1224" w:name="_Hlk194750314"/>
      <w:bookmarkEnd w:id="1222"/>
      <w:r>
        <w:t>Overhead Pool</w:t>
      </w:r>
      <w:bookmarkEnd w:id="1223"/>
    </w:p>
    <w:bookmarkEnd w:id="1224"/>
    <w:p w14:paraId="05999E88" w14:textId="721A360D" w:rsidR="00C50ABC" w:rsidRPr="00C50ABC" w:rsidRDefault="00C50ABC" w:rsidP="008C23B3">
      <w:r>
        <w:t xml:space="preserve">Types of costs that are included in the Overhead pool are costs that benefit contracts.  For instance, Engineers mainly charge direct labor, they often charge multiple projects.  </w:t>
      </w:r>
      <w:r w:rsidR="004174A4">
        <w:t>The costs</w:t>
      </w:r>
      <w:r>
        <w:t xml:space="preserve"> that follow their labor are facilities, office supplies, training, utilities association with facilities, computers and computer support.  These types of cost are captured in the Overhead pool.  </w:t>
      </w:r>
    </w:p>
    <w:p w14:paraId="48151C5D" w14:textId="0322EE17" w:rsidR="00C50ABC" w:rsidRDefault="00AA224F" w:rsidP="00C50ABC">
      <w:r>
        <w:t>GovCwiki</w:t>
      </w:r>
      <w:r w:rsidR="00C50ABC">
        <w:t xml:space="preserve"> has 2 OH </w:t>
      </w:r>
      <w:r w:rsidR="004174A4">
        <w:t>Pools</w:t>
      </w:r>
      <w:r w:rsidR="00C50ABC">
        <w:t>:</w:t>
      </w:r>
    </w:p>
    <w:p w14:paraId="41C397AC" w14:textId="389AF26A" w:rsidR="00C50ABC" w:rsidRDefault="00C50ABC" w:rsidP="008C23B3">
      <w:pPr>
        <w:pStyle w:val="ListParagraph"/>
        <w:numPr>
          <w:ilvl w:val="0"/>
          <w:numId w:val="58"/>
        </w:numPr>
      </w:pPr>
      <w:r>
        <w:t>Onsite</w:t>
      </w:r>
      <w:r w:rsidR="00DF2F1D">
        <w:t xml:space="preserve"> (Corporate)</w:t>
      </w:r>
    </w:p>
    <w:p w14:paraId="364A4FB4" w14:textId="7BCF76B0" w:rsidR="00C50ABC" w:rsidRPr="00C50ABC" w:rsidRDefault="00C50ABC" w:rsidP="008C23B3">
      <w:pPr>
        <w:pStyle w:val="ListParagraph"/>
        <w:numPr>
          <w:ilvl w:val="0"/>
          <w:numId w:val="58"/>
        </w:numPr>
      </w:pPr>
      <w:r>
        <w:t>Offsite</w:t>
      </w:r>
      <w:r w:rsidR="00DF2F1D">
        <w:t xml:space="preserve"> (Client)</w:t>
      </w:r>
    </w:p>
    <w:p w14:paraId="6CB016FD" w14:textId="2BE3DD02" w:rsidR="00147A2A" w:rsidRDefault="00147A2A" w:rsidP="00E03A22">
      <w:pPr>
        <w:pStyle w:val="Heading3"/>
        <w:numPr>
          <w:ilvl w:val="2"/>
          <w:numId w:val="15"/>
        </w:numPr>
      </w:pPr>
      <w:bookmarkStart w:id="1225" w:name="_Toc195117385"/>
      <w:r>
        <w:t>Overhead Base</w:t>
      </w:r>
      <w:bookmarkEnd w:id="1225"/>
    </w:p>
    <w:p w14:paraId="7EAFB605" w14:textId="4163E46F" w:rsidR="008F1C11" w:rsidRPr="00C50ABC" w:rsidRDefault="00C50ABC" w:rsidP="008C23B3">
      <w:r>
        <w:t>The OH bases are Direct Labor + Fringe</w:t>
      </w:r>
      <w:r w:rsidR="008F1C11">
        <w:t>.  The Overhead Pool is allocated to the Direct Labor and Fringe</w:t>
      </w:r>
    </w:p>
    <w:p w14:paraId="208AABCC" w14:textId="10F4943E" w:rsidR="00147A2A" w:rsidRPr="00054BE0" w:rsidRDefault="00147A2A" w:rsidP="00663F0D">
      <w:pPr>
        <w:pStyle w:val="Heading2"/>
        <w:numPr>
          <w:ilvl w:val="1"/>
          <w:numId w:val="15"/>
        </w:numPr>
        <w:rPr>
          <w:rFonts w:asciiTheme="minorHAnsi" w:hAnsiTheme="minorHAnsi" w:cstheme="minorHAnsi"/>
          <w:sz w:val="28"/>
          <w:szCs w:val="28"/>
        </w:rPr>
      </w:pPr>
      <w:bookmarkStart w:id="1226" w:name="_Toc195117386"/>
      <w:r w:rsidRPr="00054BE0">
        <w:rPr>
          <w:rFonts w:asciiTheme="minorHAnsi" w:hAnsiTheme="minorHAnsi" w:cstheme="minorHAnsi"/>
          <w:sz w:val="28"/>
          <w:szCs w:val="28"/>
        </w:rPr>
        <w:lastRenderedPageBreak/>
        <w:t>General &amp; Administrative (G&amp;A)</w:t>
      </w:r>
      <w:bookmarkEnd w:id="1226"/>
    </w:p>
    <w:p w14:paraId="1795AC80" w14:textId="66955CB5" w:rsidR="0057409B" w:rsidRDefault="0057409B" w:rsidP="0057409B">
      <w:pPr>
        <w:pStyle w:val="Heading3"/>
        <w:numPr>
          <w:ilvl w:val="2"/>
          <w:numId w:val="15"/>
        </w:numPr>
      </w:pPr>
      <w:bookmarkStart w:id="1227" w:name="_Toc195117387"/>
      <w:r>
        <w:t>G&amp;A Pool</w:t>
      </w:r>
      <w:bookmarkEnd w:id="1227"/>
    </w:p>
    <w:p w14:paraId="70492EAE" w14:textId="1C031717" w:rsidR="0057409B" w:rsidRPr="0057409B" w:rsidRDefault="0057409B" w:rsidP="008C23B3">
      <w:r>
        <w:t xml:space="preserve">The G&amp;A pool captures </w:t>
      </w:r>
      <w:r w:rsidR="0006536C">
        <w:t>costs</w:t>
      </w:r>
      <w:r>
        <w:t xml:space="preserve"> that benefit the </w:t>
      </w:r>
      <w:r w:rsidR="0006536C">
        <w:t>corporation</w:t>
      </w:r>
      <w:r>
        <w:t xml:space="preserve">.  An example is the cost of the President, the Accounting and HR departments.  Those costs include both labor and other costs such as facilities associated with the President, and Accounting Departments along and office supplies, computer and computer support.  </w:t>
      </w:r>
    </w:p>
    <w:p w14:paraId="6F66D468" w14:textId="5BFCBF70" w:rsidR="0057409B" w:rsidRDefault="0057409B" w:rsidP="0057409B">
      <w:pPr>
        <w:pStyle w:val="Heading3"/>
        <w:numPr>
          <w:ilvl w:val="2"/>
          <w:numId w:val="15"/>
        </w:numPr>
      </w:pPr>
      <w:bookmarkStart w:id="1228" w:name="_Toc195117388"/>
      <w:r>
        <w:t>G&amp;A Base</w:t>
      </w:r>
      <w:bookmarkEnd w:id="1228"/>
    </w:p>
    <w:p w14:paraId="61741451" w14:textId="462864CD" w:rsidR="00D45672" w:rsidRDefault="0057409B" w:rsidP="00D45672">
      <w:r>
        <w:t xml:space="preserve">The G&amp;A base is total cost input.  It includes all costs, except for G&amp;A pool costs and G&amp;A unallowable costs.  </w:t>
      </w:r>
      <w:bookmarkEnd w:id="1165"/>
      <w:bookmarkEnd w:id="1166"/>
    </w:p>
    <w:p w14:paraId="2841B7C8" w14:textId="77777777" w:rsidR="00FB4FEF" w:rsidRDefault="00FB4FEF" w:rsidP="0057409B">
      <w:pPr>
        <w:pStyle w:val="Heading1"/>
        <w:numPr>
          <w:ilvl w:val="0"/>
          <w:numId w:val="15"/>
        </w:numPr>
      </w:pPr>
      <w:bookmarkStart w:id="1229" w:name="_Toc195117389"/>
      <w:bookmarkStart w:id="1230" w:name="_Hlk194251453"/>
      <w:r>
        <w:t>Budgets and Rates</w:t>
      </w:r>
      <w:bookmarkEnd w:id="1229"/>
    </w:p>
    <w:p w14:paraId="7AE77154" w14:textId="77777777" w:rsidR="00FB4FEF" w:rsidRPr="00054BE0" w:rsidRDefault="00FB4FEF" w:rsidP="008C23B3">
      <w:pPr>
        <w:pStyle w:val="Heading2"/>
        <w:numPr>
          <w:ilvl w:val="1"/>
          <w:numId w:val="15"/>
        </w:numPr>
        <w:rPr>
          <w:rFonts w:asciiTheme="minorHAnsi" w:hAnsiTheme="minorHAnsi" w:cstheme="minorHAnsi"/>
          <w:sz w:val="28"/>
          <w:szCs w:val="28"/>
        </w:rPr>
      </w:pPr>
      <w:bookmarkStart w:id="1231" w:name="_Toc195117390"/>
      <w:bookmarkEnd w:id="1230"/>
      <w:r w:rsidRPr="00054BE0">
        <w:rPr>
          <w:rFonts w:asciiTheme="minorHAnsi" w:hAnsiTheme="minorHAnsi" w:cstheme="minorHAnsi"/>
          <w:sz w:val="28"/>
          <w:szCs w:val="28"/>
        </w:rPr>
        <w:t>Provisional and Forward Pricing Rates</w:t>
      </w:r>
      <w:bookmarkEnd w:id="1231"/>
    </w:p>
    <w:p w14:paraId="1BF38A8B" w14:textId="63473FA0" w:rsidR="00FB4FEF" w:rsidRDefault="00FB4FEF" w:rsidP="00FB4FEF">
      <w:r>
        <w:t xml:space="preserve">The approved budget is the basis of a submission to the Cognizant Defense Contract Audit Agency (DCAA) office. This submission computes the </w:t>
      </w:r>
      <w:r w:rsidR="00AA224F">
        <w:t>GOVCWIKI</w:t>
      </w:r>
      <w:r w:rsidR="00997E8D">
        <w:t>’s</w:t>
      </w:r>
      <w:r w:rsidR="002822F1">
        <w:t xml:space="preserve"> provisional</w:t>
      </w:r>
      <w:r>
        <w:t xml:space="preserve"> indirect cost rates proposed to be used in monthly cost reimbursable billings to the government </w:t>
      </w:r>
      <w:r w:rsidR="00997E8D">
        <w:t>and</w:t>
      </w:r>
      <w:r>
        <w:t xml:space="preserve"> supports the indirect cost rates to be used by in its cost proposals.</w:t>
      </w:r>
    </w:p>
    <w:p w14:paraId="6916C70B" w14:textId="77777777" w:rsidR="00FB4FEF" w:rsidRDefault="00FB4FEF" w:rsidP="00FB4FEF">
      <w:r>
        <w:t>Rates will be submitted for DCAA review at least annually and at such times as it is believed the actual rates charged under the cost reimbursable contracts will not vary materially from the proposed rates.</w:t>
      </w:r>
    </w:p>
    <w:p w14:paraId="392403FA" w14:textId="77777777" w:rsidR="00A915C0" w:rsidRPr="00054BE0" w:rsidRDefault="00A915C0" w:rsidP="008C23B3">
      <w:pPr>
        <w:pStyle w:val="Heading2"/>
        <w:numPr>
          <w:ilvl w:val="1"/>
          <w:numId w:val="15"/>
        </w:numPr>
        <w:rPr>
          <w:rFonts w:asciiTheme="minorHAnsi" w:hAnsiTheme="minorHAnsi" w:cstheme="minorHAnsi"/>
          <w:sz w:val="28"/>
          <w:szCs w:val="28"/>
        </w:rPr>
      </w:pPr>
      <w:bookmarkStart w:id="1232" w:name="_Toc195117391"/>
      <w:r w:rsidRPr="00054BE0">
        <w:rPr>
          <w:rFonts w:asciiTheme="minorHAnsi" w:hAnsiTheme="minorHAnsi" w:cstheme="minorHAnsi"/>
          <w:sz w:val="28"/>
          <w:szCs w:val="28"/>
        </w:rPr>
        <w:t>Provisional Billing Rate</w:t>
      </w:r>
      <w:bookmarkEnd w:id="1232"/>
    </w:p>
    <w:p w14:paraId="35B96244" w14:textId="3C59760A" w:rsidR="00A915C0" w:rsidRDefault="00A915C0" w:rsidP="00A915C0">
      <w:r>
        <w:t xml:space="preserve">Under Cost Plus Fixed Fee (CPFF) type contracts, interim billings may be submitted based on provisional indirect cost rates . These provisional rates are normally proposed by the contractor for a specific </w:t>
      </w:r>
      <w:r w:rsidR="000C0C1D">
        <w:t>time</w:t>
      </w:r>
      <w:r>
        <w:t xml:space="preserve"> based on projected expenses and contract work . These rate proposals will be reviewed by the DCAA prior to approval of interim billings. </w:t>
      </w:r>
    </w:p>
    <w:p w14:paraId="59CA5C1A" w14:textId="77777777" w:rsidR="00A915C0" w:rsidRPr="00054BE0" w:rsidRDefault="00A915C0" w:rsidP="008C23B3">
      <w:pPr>
        <w:pStyle w:val="Heading2"/>
        <w:numPr>
          <w:ilvl w:val="1"/>
          <w:numId w:val="15"/>
        </w:numPr>
        <w:rPr>
          <w:rFonts w:asciiTheme="minorHAnsi" w:hAnsiTheme="minorHAnsi" w:cstheme="minorHAnsi"/>
          <w:sz w:val="28"/>
          <w:szCs w:val="28"/>
        </w:rPr>
      </w:pPr>
      <w:bookmarkStart w:id="1233" w:name="_Toc194744875"/>
      <w:bookmarkStart w:id="1234" w:name="_Toc194745283"/>
      <w:bookmarkStart w:id="1235" w:name="_Toc194745687"/>
      <w:bookmarkStart w:id="1236" w:name="_Toc194746092"/>
      <w:bookmarkStart w:id="1237" w:name="_Toc194756349"/>
      <w:bookmarkStart w:id="1238" w:name="_Toc194757297"/>
      <w:bookmarkStart w:id="1239" w:name="_Toc195094558"/>
      <w:bookmarkStart w:id="1240" w:name="_Toc195095057"/>
      <w:bookmarkStart w:id="1241" w:name="_Toc195095556"/>
      <w:bookmarkStart w:id="1242" w:name="_Toc194744876"/>
      <w:bookmarkStart w:id="1243" w:name="_Toc194745284"/>
      <w:bookmarkStart w:id="1244" w:name="_Toc194745688"/>
      <w:bookmarkStart w:id="1245" w:name="_Toc194746093"/>
      <w:bookmarkStart w:id="1246" w:name="_Toc194756350"/>
      <w:bookmarkStart w:id="1247" w:name="_Toc194757298"/>
      <w:bookmarkStart w:id="1248" w:name="_Toc195094559"/>
      <w:bookmarkStart w:id="1249" w:name="_Toc195095058"/>
      <w:bookmarkStart w:id="1250" w:name="_Toc195095557"/>
      <w:bookmarkStart w:id="1251" w:name="_Toc194744877"/>
      <w:bookmarkStart w:id="1252" w:name="_Toc194745285"/>
      <w:bookmarkStart w:id="1253" w:name="_Toc194745689"/>
      <w:bookmarkStart w:id="1254" w:name="_Toc194746094"/>
      <w:bookmarkStart w:id="1255" w:name="_Toc194756351"/>
      <w:bookmarkStart w:id="1256" w:name="_Toc194757299"/>
      <w:bookmarkStart w:id="1257" w:name="_Toc195094560"/>
      <w:bookmarkStart w:id="1258" w:name="_Toc195095059"/>
      <w:bookmarkStart w:id="1259" w:name="_Toc195095558"/>
      <w:bookmarkStart w:id="1260" w:name="_Toc19511739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Pr="00054BE0">
        <w:rPr>
          <w:rFonts w:asciiTheme="minorHAnsi" w:hAnsiTheme="minorHAnsi" w:cstheme="minorHAnsi"/>
          <w:sz w:val="28"/>
          <w:szCs w:val="28"/>
        </w:rPr>
        <w:t>Forward Pricing Rates</w:t>
      </w:r>
      <w:bookmarkEnd w:id="1260"/>
    </w:p>
    <w:p w14:paraId="433C3733" w14:textId="7C4C73EB" w:rsidR="00A915C0" w:rsidRDefault="00AA224F" w:rsidP="00A915C0">
      <w:r>
        <w:t>GOVCWIKI</w:t>
      </w:r>
      <w:r w:rsidR="00583878">
        <w:t xml:space="preserve">’s </w:t>
      </w:r>
      <w:r w:rsidR="00A915C0">
        <w:t xml:space="preserve">cost proposals </w:t>
      </w:r>
      <w:r w:rsidR="005D3660">
        <w:t>are</w:t>
      </w:r>
      <w:r w:rsidR="00A915C0">
        <w:t xml:space="preserve"> based on </w:t>
      </w:r>
      <w:r w:rsidR="0057409B">
        <w:t xml:space="preserve">estimated direct and </w:t>
      </w:r>
      <w:r w:rsidR="00A915C0">
        <w:t xml:space="preserve">indirect cost rates. These projected rates and the underlying assumptions </w:t>
      </w:r>
      <w:r w:rsidR="005D3660">
        <w:t xml:space="preserve">are </w:t>
      </w:r>
      <w:r w:rsidR="00A915C0">
        <w:t xml:space="preserve">based on actual </w:t>
      </w:r>
      <w:r w:rsidR="005D3660">
        <w:t>c</w:t>
      </w:r>
      <w:r w:rsidR="00A915C0">
        <w:t xml:space="preserve">ompany experience and realistic budgets and projections. Forward pricing rates for specific periods may be submitted by the </w:t>
      </w:r>
      <w:r w:rsidR="00EF3651">
        <w:t>c</w:t>
      </w:r>
      <w:r w:rsidR="00A915C0">
        <w:t>ompany in advance of any actual proposal and may be reviewed by DCAA either at the time of submission or in connection with a potential contract award.</w:t>
      </w:r>
    </w:p>
    <w:p w14:paraId="781E6CA0" w14:textId="07DEBB53" w:rsidR="00A915C0" w:rsidRDefault="00A915C0" w:rsidP="008C23B3">
      <w:pPr>
        <w:pStyle w:val="Heading2"/>
        <w:numPr>
          <w:ilvl w:val="1"/>
          <w:numId w:val="15"/>
        </w:numPr>
      </w:pPr>
      <w:r>
        <w:lastRenderedPageBreak/>
        <w:t xml:space="preserve">  </w:t>
      </w:r>
      <w:bookmarkStart w:id="1261" w:name="_Toc195117393"/>
      <w:r w:rsidR="0057409B" w:rsidRPr="00054BE0">
        <w:rPr>
          <w:rFonts w:asciiTheme="minorHAnsi" w:hAnsiTheme="minorHAnsi" w:cstheme="minorHAnsi"/>
          <w:sz w:val="28"/>
          <w:szCs w:val="28"/>
        </w:rPr>
        <w:t xml:space="preserve">Actual Fiscal Year </w:t>
      </w:r>
      <w:r w:rsidRPr="00054BE0">
        <w:rPr>
          <w:rFonts w:asciiTheme="minorHAnsi" w:hAnsiTheme="minorHAnsi" w:cstheme="minorHAnsi"/>
          <w:sz w:val="28"/>
          <w:szCs w:val="28"/>
        </w:rPr>
        <w:t>Cost Incurred</w:t>
      </w:r>
      <w:bookmarkEnd w:id="1261"/>
    </w:p>
    <w:p w14:paraId="4E41411D" w14:textId="1E807952" w:rsidR="00D45672" w:rsidRDefault="00A915C0" w:rsidP="00D45672">
      <w:r>
        <w:t xml:space="preserve">Within 180 days following the </w:t>
      </w:r>
      <w:r w:rsidR="00EF3651">
        <w:t>closure</w:t>
      </w:r>
      <w:r>
        <w:t xml:space="preserve"> of the </w:t>
      </w:r>
      <w:r w:rsidR="00AA224F">
        <w:t>GOVCWIKI</w:t>
      </w:r>
      <w:r w:rsidR="00583878">
        <w:t xml:space="preserve">’s </w:t>
      </w:r>
      <w:r>
        <w:t xml:space="preserve">fiscal (calendar) year, the </w:t>
      </w:r>
      <w:r w:rsidR="00AA224F">
        <w:t>GOVCWIKI</w:t>
      </w:r>
      <w:r w:rsidR="00583878">
        <w:t xml:space="preserve"> </w:t>
      </w:r>
      <w:r>
        <w:t xml:space="preserve">is required to submit  an indirect cost rate proposal covering that fiscal period. This proposal </w:t>
      </w:r>
      <w:r w:rsidR="00361DD4">
        <w:t xml:space="preserve">will </w:t>
      </w:r>
      <w:r>
        <w:t xml:space="preserve">present the </w:t>
      </w:r>
      <w:r w:rsidR="00AA224F">
        <w:t>GOVCWIKI</w:t>
      </w:r>
      <w:r w:rsidR="00583878">
        <w:t xml:space="preserve">’s </w:t>
      </w:r>
      <w:r>
        <w:t xml:space="preserve">direct contract costs, the actually incurred costs making up indirect pools and the </w:t>
      </w:r>
      <w:r w:rsidR="00AA224F">
        <w:t>GOVCWIKI</w:t>
      </w:r>
      <w:r w:rsidR="0033659E">
        <w:t xml:space="preserve">’s </w:t>
      </w:r>
      <w:r>
        <w:t xml:space="preserve">basis for allocation of indirect costs. It is required that this submission discloses known unallowable costs and it must be certified by a </w:t>
      </w:r>
      <w:r w:rsidR="00AA224F">
        <w:t>GOVCWIKI</w:t>
      </w:r>
      <w:r>
        <w:t xml:space="preserve"> official</w:t>
      </w:r>
      <w:r w:rsidR="0057409B">
        <w:t xml:space="preserve">. </w:t>
      </w:r>
      <w:r>
        <w:t xml:space="preserve"> </w:t>
      </w:r>
    </w:p>
    <w:p w14:paraId="6E5C6AAA" w14:textId="77777777" w:rsidR="00F23063" w:rsidRDefault="00F21A36" w:rsidP="00C23B00">
      <w:pPr>
        <w:pStyle w:val="Heading1"/>
        <w:numPr>
          <w:ilvl w:val="0"/>
          <w:numId w:val="15"/>
        </w:numPr>
      </w:pPr>
      <w:bookmarkStart w:id="1262" w:name="_Toc194742114"/>
      <w:bookmarkStart w:id="1263" w:name="_Toc194742351"/>
      <w:bookmarkStart w:id="1264" w:name="_Toc194742889"/>
      <w:bookmarkStart w:id="1265" w:name="_Toc194743210"/>
      <w:bookmarkStart w:id="1266" w:name="_Toc194743449"/>
      <w:bookmarkStart w:id="1267" w:name="_Toc194743688"/>
      <w:bookmarkStart w:id="1268" w:name="_Toc194743926"/>
      <w:bookmarkStart w:id="1269" w:name="_Toc194744164"/>
      <w:bookmarkStart w:id="1270" w:name="_Toc194744402"/>
      <w:bookmarkStart w:id="1271" w:name="_Toc194744639"/>
      <w:bookmarkStart w:id="1272" w:name="_Toc194744879"/>
      <w:bookmarkStart w:id="1273" w:name="_Toc194745287"/>
      <w:bookmarkStart w:id="1274" w:name="_Toc194745691"/>
      <w:bookmarkStart w:id="1275" w:name="_Toc194746096"/>
      <w:bookmarkStart w:id="1276" w:name="_Toc194756354"/>
      <w:bookmarkStart w:id="1277" w:name="_Toc194757302"/>
      <w:bookmarkStart w:id="1278" w:name="_Toc195094563"/>
      <w:bookmarkStart w:id="1279" w:name="_Toc195095062"/>
      <w:bookmarkStart w:id="1280" w:name="_Toc195095561"/>
      <w:bookmarkStart w:id="1281" w:name="_Toc194742115"/>
      <w:bookmarkStart w:id="1282" w:name="_Toc194742352"/>
      <w:bookmarkStart w:id="1283" w:name="_Toc194742890"/>
      <w:bookmarkStart w:id="1284" w:name="_Toc194743211"/>
      <w:bookmarkStart w:id="1285" w:name="_Toc194743450"/>
      <w:bookmarkStart w:id="1286" w:name="_Toc194743689"/>
      <w:bookmarkStart w:id="1287" w:name="_Toc194743927"/>
      <w:bookmarkStart w:id="1288" w:name="_Toc194744165"/>
      <w:bookmarkStart w:id="1289" w:name="_Toc194744403"/>
      <w:bookmarkStart w:id="1290" w:name="_Toc194744640"/>
      <w:bookmarkStart w:id="1291" w:name="_Toc194744880"/>
      <w:bookmarkStart w:id="1292" w:name="_Toc194745288"/>
      <w:bookmarkStart w:id="1293" w:name="_Toc194745692"/>
      <w:bookmarkStart w:id="1294" w:name="_Toc194746097"/>
      <w:bookmarkStart w:id="1295" w:name="_Toc194756355"/>
      <w:bookmarkStart w:id="1296" w:name="_Toc194757303"/>
      <w:bookmarkStart w:id="1297" w:name="_Toc195094564"/>
      <w:bookmarkStart w:id="1298" w:name="_Toc195095063"/>
      <w:bookmarkStart w:id="1299" w:name="_Toc195095562"/>
      <w:bookmarkStart w:id="1300" w:name="_Toc194742116"/>
      <w:bookmarkStart w:id="1301" w:name="_Toc194742353"/>
      <w:bookmarkStart w:id="1302" w:name="_Toc194742891"/>
      <w:bookmarkStart w:id="1303" w:name="_Toc194743212"/>
      <w:bookmarkStart w:id="1304" w:name="_Toc194743451"/>
      <w:bookmarkStart w:id="1305" w:name="_Toc194743690"/>
      <w:bookmarkStart w:id="1306" w:name="_Toc194743928"/>
      <w:bookmarkStart w:id="1307" w:name="_Toc194744166"/>
      <w:bookmarkStart w:id="1308" w:name="_Toc194744404"/>
      <w:bookmarkStart w:id="1309" w:name="_Toc194744641"/>
      <w:bookmarkStart w:id="1310" w:name="_Toc194744881"/>
      <w:bookmarkStart w:id="1311" w:name="_Toc194745289"/>
      <w:bookmarkStart w:id="1312" w:name="_Toc194745693"/>
      <w:bookmarkStart w:id="1313" w:name="_Toc194746098"/>
      <w:bookmarkStart w:id="1314" w:name="_Toc194756356"/>
      <w:bookmarkStart w:id="1315" w:name="_Toc194757304"/>
      <w:bookmarkStart w:id="1316" w:name="_Toc195094565"/>
      <w:bookmarkStart w:id="1317" w:name="_Toc195095064"/>
      <w:bookmarkStart w:id="1318" w:name="_Toc195095563"/>
      <w:bookmarkStart w:id="1319" w:name="_Toc194742117"/>
      <w:bookmarkStart w:id="1320" w:name="_Toc194742354"/>
      <w:bookmarkStart w:id="1321" w:name="_Toc194742892"/>
      <w:bookmarkStart w:id="1322" w:name="_Toc194743213"/>
      <w:bookmarkStart w:id="1323" w:name="_Toc194743452"/>
      <w:bookmarkStart w:id="1324" w:name="_Toc194743691"/>
      <w:bookmarkStart w:id="1325" w:name="_Toc194743929"/>
      <w:bookmarkStart w:id="1326" w:name="_Toc194744167"/>
      <w:bookmarkStart w:id="1327" w:name="_Toc194744405"/>
      <w:bookmarkStart w:id="1328" w:name="_Toc194744642"/>
      <w:bookmarkStart w:id="1329" w:name="_Toc194744882"/>
      <w:bookmarkStart w:id="1330" w:name="_Toc194745290"/>
      <w:bookmarkStart w:id="1331" w:name="_Toc194745694"/>
      <w:bookmarkStart w:id="1332" w:name="_Toc194746099"/>
      <w:bookmarkStart w:id="1333" w:name="_Toc194756357"/>
      <w:bookmarkStart w:id="1334" w:name="_Toc194757305"/>
      <w:bookmarkStart w:id="1335" w:name="_Toc195094566"/>
      <w:bookmarkStart w:id="1336" w:name="_Toc195095065"/>
      <w:bookmarkStart w:id="1337" w:name="_Toc195095564"/>
      <w:bookmarkStart w:id="1338" w:name="_Toc194742118"/>
      <w:bookmarkStart w:id="1339" w:name="_Toc194742355"/>
      <w:bookmarkStart w:id="1340" w:name="_Toc194742893"/>
      <w:bookmarkStart w:id="1341" w:name="_Toc194743214"/>
      <w:bookmarkStart w:id="1342" w:name="_Toc194743453"/>
      <w:bookmarkStart w:id="1343" w:name="_Toc194743692"/>
      <w:bookmarkStart w:id="1344" w:name="_Toc194743930"/>
      <w:bookmarkStart w:id="1345" w:name="_Toc194744168"/>
      <w:bookmarkStart w:id="1346" w:name="_Toc194744406"/>
      <w:bookmarkStart w:id="1347" w:name="_Toc194744643"/>
      <w:bookmarkStart w:id="1348" w:name="_Toc194744883"/>
      <w:bookmarkStart w:id="1349" w:name="_Toc194745291"/>
      <w:bookmarkStart w:id="1350" w:name="_Toc194745695"/>
      <w:bookmarkStart w:id="1351" w:name="_Toc194746100"/>
      <w:bookmarkStart w:id="1352" w:name="_Toc194756358"/>
      <w:bookmarkStart w:id="1353" w:name="_Toc194757306"/>
      <w:bookmarkStart w:id="1354" w:name="_Toc195094567"/>
      <w:bookmarkStart w:id="1355" w:name="_Toc195095066"/>
      <w:bookmarkStart w:id="1356" w:name="_Toc195095565"/>
      <w:bookmarkStart w:id="1357" w:name="_Toc194742119"/>
      <w:bookmarkStart w:id="1358" w:name="_Toc194742356"/>
      <w:bookmarkStart w:id="1359" w:name="_Toc194742894"/>
      <w:bookmarkStart w:id="1360" w:name="_Toc194743215"/>
      <w:bookmarkStart w:id="1361" w:name="_Toc194743454"/>
      <w:bookmarkStart w:id="1362" w:name="_Toc194743693"/>
      <w:bookmarkStart w:id="1363" w:name="_Toc194743931"/>
      <w:bookmarkStart w:id="1364" w:name="_Toc194744169"/>
      <w:bookmarkStart w:id="1365" w:name="_Toc194744407"/>
      <w:bookmarkStart w:id="1366" w:name="_Toc194744644"/>
      <w:bookmarkStart w:id="1367" w:name="_Toc194744884"/>
      <w:bookmarkStart w:id="1368" w:name="_Toc194745292"/>
      <w:bookmarkStart w:id="1369" w:name="_Toc194745696"/>
      <w:bookmarkStart w:id="1370" w:name="_Toc194746101"/>
      <w:bookmarkStart w:id="1371" w:name="_Toc194756359"/>
      <w:bookmarkStart w:id="1372" w:name="_Toc194757307"/>
      <w:bookmarkStart w:id="1373" w:name="_Toc195094568"/>
      <w:bookmarkStart w:id="1374" w:name="_Toc195095067"/>
      <w:bookmarkStart w:id="1375" w:name="_Toc195095566"/>
      <w:bookmarkStart w:id="1376" w:name="_Toc194742120"/>
      <w:bookmarkStart w:id="1377" w:name="_Toc194742357"/>
      <w:bookmarkStart w:id="1378" w:name="_Toc194742895"/>
      <w:bookmarkStart w:id="1379" w:name="_Toc194743216"/>
      <w:bookmarkStart w:id="1380" w:name="_Toc194743455"/>
      <w:bookmarkStart w:id="1381" w:name="_Toc194743694"/>
      <w:bookmarkStart w:id="1382" w:name="_Toc194743932"/>
      <w:bookmarkStart w:id="1383" w:name="_Toc194744170"/>
      <w:bookmarkStart w:id="1384" w:name="_Toc194744408"/>
      <w:bookmarkStart w:id="1385" w:name="_Toc194744645"/>
      <w:bookmarkStart w:id="1386" w:name="_Toc194744885"/>
      <w:bookmarkStart w:id="1387" w:name="_Toc194745293"/>
      <w:bookmarkStart w:id="1388" w:name="_Toc194745697"/>
      <w:bookmarkStart w:id="1389" w:name="_Toc194746102"/>
      <w:bookmarkStart w:id="1390" w:name="_Toc194756360"/>
      <w:bookmarkStart w:id="1391" w:name="_Toc194757308"/>
      <w:bookmarkStart w:id="1392" w:name="_Toc195094569"/>
      <w:bookmarkStart w:id="1393" w:name="_Toc195095068"/>
      <w:bookmarkStart w:id="1394" w:name="_Toc195095567"/>
      <w:bookmarkStart w:id="1395" w:name="_Toc194742121"/>
      <w:bookmarkStart w:id="1396" w:name="_Toc194742358"/>
      <w:bookmarkStart w:id="1397" w:name="_Toc194742896"/>
      <w:bookmarkStart w:id="1398" w:name="_Toc194743217"/>
      <w:bookmarkStart w:id="1399" w:name="_Toc194743456"/>
      <w:bookmarkStart w:id="1400" w:name="_Toc194743695"/>
      <w:bookmarkStart w:id="1401" w:name="_Toc194743933"/>
      <w:bookmarkStart w:id="1402" w:name="_Toc194744171"/>
      <w:bookmarkStart w:id="1403" w:name="_Toc194744409"/>
      <w:bookmarkStart w:id="1404" w:name="_Toc194744646"/>
      <w:bookmarkStart w:id="1405" w:name="_Toc194744886"/>
      <w:bookmarkStart w:id="1406" w:name="_Toc194745294"/>
      <w:bookmarkStart w:id="1407" w:name="_Toc194745698"/>
      <w:bookmarkStart w:id="1408" w:name="_Toc194746103"/>
      <w:bookmarkStart w:id="1409" w:name="_Toc194756361"/>
      <w:bookmarkStart w:id="1410" w:name="_Toc194757309"/>
      <w:bookmarkStart w:id="1411" w:name="_Toc195094570"/>
      <w:bookmarkStart w:id="1412" w:name="_Toc195095069"/>
      <w:bookmarkStart w:id="1413" w:name="_Toc195095568"/>
      <w:bookmarkStart w:id="1414" w:name="_Toc194742122"/>
      <w:bookmarkStart w:id="1415" w:name="_Toc194742359"/>
      <w:bookmarkStart w:id="1416" w:name="_Toc194742897"/>
      <w:bookmarkStart w:id="1417" w:name="_Toc194743218"/>
      <w:bookmarkStart w:id="1418" w:name="_Toc194743457"/>
      <w:bookmarkStart w:id="1419" w:name="_Toc194743696"/>
      <w:bookmarkStart w:id="1420" w:name="_Toc194743934"/>
      <w:bookmarkStart w:id="1421" w:name="_Toc194744172"/>
      <w:bookmarkStart w:id="1422" w:name="_Toc194744410"/>
      <w:bookmarkStart w:id="1423" w:name="_Toc194744647"/>
      <w:bookmarkStart w:id="1424" w:name="_Toc194744887"/>
      <w:bookmarkStart w:id="1425" w:name="_Toc194745295"/>
      <w:bookmarkStart w:id="1426" w:name="_Toc194745699"/>
      <w:bookmarkStart w:id="1427" w:name="_Toc194746104"/>
      <w:bookmarkStart w:id="1428" w:name="_Toc194756362"/>
      <w:bookmarkStart w:id="1429" w:name="_Toc194757310"/>
      <w:bookmarkStart w:id="1430" w:name="_Toc195094571"/>
      <w:bookmarkStart w:id="1431" w:name="_Toc195095070"/>
      <w:bookmarkStart w:id="1432" w:name="_Toc195095569"/>
      <w:bookmarkStart w:id="1433" w:name="_Toc194742123"/>
      <w:bookmarkStart w:id="1434" w:name="_Toc194742360"/>
      <w:bookmarkStart w:id="1435" w:name="_Toc194742898"/>
      <w:bookmarkStart w:id="1436" w:name="_Toc194743219"/>
      <w:bookmarkStart w:id="1437" w:name="_Toc194743458"/>
      <w:bookmarkStart w:id="1438" w:name="_Toc194743697"/>
      <w:bookmarkStart w:id="1439" w:name="_Toc194743935"/>
      <w:bookmarkStart w:id="1440" w:name="_Toc194744173"/>
      <w:bookmarkStart w:id="1441" w:name="_Toc194744411"/>
      <w:bookmarkStart w:id="1442" w:name="_Toc194744648"/>
      <w:bookmarkStart w:id="1443" w:name="_Toc194744888"/>
      <w:bookmarkStart w:id="1444" w:name="_Toc194745296"/>
      <w:bookmarkStart w:id="1445" w:name="_Toc194745700"/>
      <w:bookmarkStart w:id="1446" w:name="_Toc194746105"/>
      <w:bookmarkStart w:id="1447" w:name="_Toc194756363"/>
      <w:bookmarkStart w:id="1448" w:name="_Toc194757311"/>
      <w:bookmarkStart w:id="1449" w:name="_Toc195094572"/>
      <w:bookmarkStart w:id="1450" w:name="_Toc195095071"/>
      <w:bookmarkStart w:id="1451" w:name="_Toc195095570"/>
      <w:bookmarkStart w:id="1452" w:name="_Toc194742124"/>
      <w:bookmarkStart w:id="1453" w:name="_Toc194742361"/>
      <w:bookmarkStart w:id="1454" w:name="_Toc194742899"/>
      <w:bookmarkStart w:id="1455" w:name="_Toc194743220"/>
      <w:bookmarkStart w:id="1456" w:name="_Toc194743459"/>
      <w:bookmarkStart w:id="1457" w:name="_Toc194743698"/>
      <w:bookmarkStart w:id="1458" w:name="_Toc194743936"/>
      <w:bookmarkStart w:id="1459" w:name="_Toc194744174"/>
      <w:bookmarkStart w:id="1460" w:name="_Toc194744412"/>
      <w:bookmarkStart w:id="1461" w:name="_Toc194744649"/>
      <w:bookmarkStart w:id="1462" w:name="_Toc194744889"/>
      <w:bookmarkStart w:id="1463" w:name="_Toc194745297"/>
      <w:bookmarkStart w:id="1464" w:name="_Toc194745701"/>
      <w:bookmarkStart w:id="1465" w:name="_Toc194746106"/>
      <w:bookmarkStart w:id="1466" w:name="_Toc194756364"/>
      <w:bookmarkStart w:id="1467" w:name="_Toc194757312"/>
      <w:bookmarkStart w:id="1468" w:name="_Toc195094573"/>
      <w:bookmarkStart w:id="1469" w:name="_Toc195095072"/>
      <w:bookmarkStart w:id="1470" w:name="_Toc195095571"/>
      <w:bookmarkStart w:id="1471" w:name="_Toc194742125"/>
      <w:bookmarkStart w:id="1472" w:name="_Toc194742362"/>
      <w:bookmarkStart w:id="1473" w:name="_Toc194742900"/>
      <w:bookmarkStart w:id="1474" w:name="_Toc194743221"/>
      <w:bookmarkStart w:id="1475" w:name="_Toc194743460"/>
      <w:bookmarkStart w:id="1476" w:name="_Toc194743699"/>
      <w:bookmarkStart w:id="1477" w:name="_Toc194743937"/>
      <w:bookmarkStart w:id="1478" w:name="_Toc194744175"/>
      <w:bookmarkStart w:id="1479" w:name="_Toc194744413"/>
      <w:bookmarkStart w:id="1480" w:name="_Toc194744650"/>
      <w:bookmarkStart w:id="1481" w:name="_Toc194744890"/>
      <w:bookmarkStart w:id="1482" w:name="_Toc194745298"/>
      <w:bookmarkStart w:id="1483" w:name="_Toc194745702"/>
      <w:bookmarkStart w:id="1484" w:name="_Toc194746107"/>
      <w:bookmarkStart w:id="1485" w:name="_Toc194756365"/>
      <w:bookmarkStart w:id="1486" w:name="_Toc194757313"/>
      <w:bookmarkStart w:id="1487" w:name="_Toc195094574"/>
      <w:bookmarkStart w:id="1488" w:name="_Toc195095073"/>
      <w:bookmarkStart w:id="1489" w:name="_Toc195095572"/>
      <w:bookmarkStart w:id="1490" w:name="_Toc194742126"/>
      <w:bookmarkStart w:id="1491" w:name="_Toc194742363"/>
      <w:bookmarkStart w:id="1492" w:name="_Toc194742901"/>
      <w:bookmarkStart w:id="1493" w:name="_Toc194743222"/>
      <w:bookmarkStart w:id="1494" w:name="_Toc194743461"/>
      <w:bookmarkStart w:id="1495" w:name="_Toc194743700"/>
      <w:bookmarkStart w:id="1496" w:name="_Toc194743938"/>
      <w:bookmarkStart w:id="1497" w:name="_Toc194744176"/>
      <w:bookmarkStart w:id="1498" w:name="_Toc194744414"/>
      <w:bookmarkStart w:id="1499" w:name="_Toc194744651"/>
      <w:bookmarkStart w:id="1500" w:name="_Toc194744891"/>
      <w:bookmarkStart w:id="1501" w:name="_Toc194745299"/>
      <w:bookmarkStart w:id="1502" w:name="_Toc194745703"/>
      <w:bookmarkStart w:id="1503" w:name="_Toc194746108"/>
      <w:bookmarkStart w:id="1504" w:name="_Toc194756366"/>
      <w:bookmarkStart w:id="1505" w:name="_Toc194757314"/>
      <w:bookmarkStart w:id="1506" w:name="_Toc195094575"/>
      <w:bookmarkStart w:id="1507" w:name="_Toc195095074"/>
      <w:bookmarkStart w:id="1508" w:name="_Toc195095573"/>
      <w:bookmarkStart w:id="1509" w:name="_Toc194742127"/>
      <w:bookmarkStart w:id="1510" w:name="_Toc194742364"/>
      <w:bookmarkStart w:id="1511" w:name="_Toc194742902"/>
      <w:bookmarkStart w:id="1512" w:name="_Toc194743223"/>
      <w:bookmarkStart w:id="1513" w:name="_Toc194743462"/>
      <w:bookmarkStart w:id="1514" w:name="_Toc194743701"/>
      <w:bookmarkStart w:id="1515" w:name="_Toc194743939"/>
      <w:bookmarkStart w:id="1516" w:name="_Toc194744177"/>
      <w:bookmarkStart w:id="1517" w:name="_Toc194744415"/>
      <w:bookmarkStart w:id="1518" w:name="_Toc194744652"/>
      <w:bookmarkStart w:id="1519" w:name="_Toc194744892"/>
      <w:bookmarkStart w:id="1520" w:name="_Toc194745300"/>
      <w:bookmarkStart w:id="1521" w:name="_Toc194745704"/>
      <w:bookmarkStart w:id="1522" w:name="_Toc194746109"/>
      <w:bookmarkStart w:id="1523" w:name="_Toc194756367"/>
      <w:bookmarkStart w:id="1524" w:name="_Toc194757315"/>
      <w:bookmarkStart w:id="1525" w:name="_Toc195094576"/>
      <w:bookmarkStart w:id="1526" w:name="_Toc195095075"/>
      <w:bookmarkStart w:id="1527" w:name="_Toc195095574"/>
      <w:bookmarkStart w:id="1528" w:name="_Toc194742128"/>
      <w:bookmarkStart w:id="1529" w:name="_Toc194742365"/>
      <w:bookmarkStart w:id="1530" w:name="_Toc194742903"/>
      <w:bookmarkStart w:id="1531" w:name="_Toc194743224"/>
      <w:bookmarkStart w:id="1532" w:name="_Toc194743463"/>
      <w:bookmarkStart w:id="1533" w:name="_Toc194743702"/>
      <w:bookmarkStart w:id="1534" w:name="_Toc194743940"/>
      <w:bookmarkStart w:id="1535" w:name="_Toc194744178"/>
      <w:bookmarkStart w:id="1536" w:name="_Toc194744416"/>
      <w:bookmarkStart w:id="1537" w:name="_Toc194744653"/>
      <w:bookmarkStart w:id="1538" w:name="_Toc194744893"/>
      <w:bookmarkStart w:id="1539" w:name="_Toc194745301"/>
      <w:bookmarkStart w:id="1540" w:name="_Toc194745705"/>
      <w:bookmarkStart w:id="1541" w:name="_Toc194746110"/>
      <w:bookmarkStart w:id="1542" w:name="_Toc194756368"/>
      <w:bookmarkStart w:id="1543" w:name="_Toc194757316"/>
      <w:bookmarkStart w:id="1544" w:name="_Toc195094577"/>
      <w:bookmarkStart w:id="1545" w:name="_Toc195095076"/>
      <w:bookmarkStart w:id="1546" w:name="_Toc195095575"/>
      <w:bookmarkStart w:id="1547" w:name="_Toc194742129"/>
      <w:bookmarkStart w:id="1548" w:name="_Toc194742366"/>
      <w:bookmarkStart w:id="1549" w:name="_Toc194742904"/>
      <w:bookmarkStart w:id="1550" w:name="_Toc194743225"/>
      <w:bookmarkStart w:id="1551" w:name="_Toc194743464"/>
      <w:bookmarkStart w:id="1552" w:name="_Toc194743703"/>
      <w:bookmarkStart w:id="1553" w:name="_Toc194743941"/>
      <w:bookmarkStart w:id="1554" w:name="_Toc194744179"/>
      <w:bookmarkStart w:id="1555" w:name="_Toc194744417"/>
      <w:bookmarkStart w:id="1556" w:name="_Toc194744654"/>
      <w:bookmarkStart w:id="1557" w:name="_Toc194744894"/>
      <w:bookmarkStart w:id="1558" w:name="_Toc194745302"/>
      <w:bookmarkStart w:id="1559" w:name="_Toc194745706"/>
      <w:bookmarkStart w:id="1560" w:name="_Toc194746111"/>
      <w:bookmarkStart w:id="1561" w:name="_Toc194756369"/>
      <w:bookmarkStart w:id="1562" w:name="_Toc194757317"/>
      <w:bookmarkStart w:id="1563" w:name="_Toc195094578"/>
      <w:bookmarkStart w:id="1564" w:name="_Toc195095077"/>
      <w:bookmarkStart w:id="1565" w:name="_Toc195095576"/>
      <w:bookmarkStart w:id="1566" w:name="_Toc194742130"/>
      <w:bookmarkStart w:id="1567" w:name="_Toc194742367"/>
      <w:bookmarkStart w:id="1568" w:name="_Toc194742905"/>
      <w:bookmarkStart w:id="1569" w:name="_Toc194743226"/>
      <w:bookmarkStart w:id="1570" w:name="_Toc194743465"/>
      <w:bookmarkStart w:id="1571" w:name="_Toc194743704"/>
      <w:bookmarkStart w:id="1572" w:name="_Toc194743942"/>
      <w:bookmarkStart w:id="1573" w:name="_Toc194744180"/>
      <w:bookmarkStart w:id="1574" w:name="_Toc194744418"/>
      <w:bookmarkStart w:id="1575" w:name="_Toc194744655"/>
      <w:bookmarkStart w:id="1576" w:name="_Toc194744895"/>
      <w:bookmarkStart w:id="1577" w:name="_Toc194745303"/>
      <w:bookmarkStart w:id="1578" w:name="_Toc194745707"/>
      <w:bookmarkStart w:id="1579" w:name="_Toc194746112"/>
      <w:bookmarkStart w:id="1580" w:name="_Toc194756370"/>
      <w:bookmarkStart w:id="1581" w:name="_Toc194757318"/>
      <w:bookmarkStart w:id="1582" w:name="_Toc195094579"/>
      <w:bookmarkStart w:id="1583" w:name="_Toc195095078"/>
      <w:bookmarkStart w:id="1584" w:name="_Toc195095577"/>
      <w:bookmarkStart w:id="1585" w:name="_Toc194742131"/>
      <w:bookmarkStart w:id="1586" w:name="_Toc194742368"/>
      <w:bookmarkStart w:id="1587" w:name="_Toc194742906"/>
      <w:bookmarkStart w:id="1588" w:name="_Toc194743227"/>
      <w:bookmarkStart w:id="1589" w:name="_Toc194743466"/>
      <w:bookmarkStart w:id="1590" w:name="_Toc194743705"/>
      <w:bookmarkStart w:id="1591" w:name="_Toc194743943"/>
      <w:bookmarkStart w:id="1592" w:name="_Toc194744181"/>
      <w:bookmarkStart w:id="1593" w:name="_Toc194744419"/>
      <w:bookmarkStart w:id="1594" w:name="_Toc194744656"/>
      <w:bookmarkStart w:id="1595" w:name="_Toc194744896"/>
      <w:bookmarkStart w:id="1596" w:name="_Toc194745304"/>
      <w:bookmarkStart w:id="1597" w:name="_Toc194745708"/>
      <w:bookmarkStart w:id="1598" w:name="_Toc194746113"/>
      <w:bookmarkStart w:id="1599" w:name="_Toc194756371"/>
      <w:bookmarkStart w:id="1600" w:name="_Toc194757319"/>
      <w:bookmarkStart w:id="1601" w:name="_Toc195094580"/>
      <w:bookmarkStart w:id="1602" w:name="_Toc195095079"/>
      <w:bookmarkStart w:id="1603" w:name="_Toc195095578"/>
      <w:bookmarkStart w:id="1604" w:name="_Toc194742132"/>
      <w:bookmarkStart w:id="1605" w:name="_Toc194742369"/>
      <w:bookmarkStart w:id="1606" w:name="_Toc194742907"/>
      <w:bookmarkStart w:id="1607" w:name="_Toc194743228"/>
      <w:bookmarkStart w:id="1608" w:name="_Toc194743467"/>
      <w:bookmarkStart w:id="1609" w:name="_Toc194743706"/>
      <w:bookmarkStart w:id="1610" w:name="_Toc194743944"/>
      <w:bookmarkStart w:id="1611" w:name="_Toc194744182"/>
      <w:bookmarkStart w:id="1612" w:name="_Toc194744420"/>
      <w:bookmarkStart w:id="1613" w:name="_Toc194744657"/>
      <w:bookmarkStart w:id="1614" w:name="_Toc194744897"/>
      <w:bookmarkStart w:id="1615" w:name="_Toc194745305"/>
      <w:bookmarkStart w:id="1616" w:name="_Toc194745709"/>
      <w:bookmarkStart w:id="1617" w:name="_Toc194746114"/>
      <w:bookmarkStart w:id="1618" w:name="_Toc194756372"/>
      <w:bookmarkStart w:id="1619" w:name="_Toc194757320"/>
      <w:bookmarkStart w:id="1620" w:name="_Toc195094581"/>
      <w:bookmarkStart w:id="1621" w:name="_Toc195095080"/>
      <w:bookmarkStart w:id="1622" w:name="_Toc195095579"/>
      <w:bookmarkStart w:id="1623" w:name="_Toc194742133"/>
      <w:bookmarkStart w:id="1624" w:name="_Toc194742370"/>
      <w:bookmarkStart w:id="1625" w:name="_Toc194742908"/>
      <w:bookmarkStart w:id="1626" w:name="_Toc194743229"/>
      <w:bookmarkStart w:id="1627" w:name="_Toc194743468"/>
      <w:bookmarkStart w:id="1628" w:name="_Toc194743707"/>
      <w:bookmarkStart w:id="1629" w:name="_Toc194743945"/>
      <w:bookmarkStart w:id="1630" w:name="_Toc194744183"/>
      <w:bookmarkStart w:id="1631" w:name="_Toc194744421"/>
      <w:bookmarkStart w:id="1632" w:name="_Toc194744658"/>
      <w:bookmarkStart w:id="1633" w:name="_Toc194744898"/>
      <w:bookmarkStart w:id="1634" w:name="_Toc194745306"/>
      <w:bookmarkStart w:id="1635" w:name="_Toc194745710"/>
      <w:bookmarkStart w:id="1636" w:name="_Toc194746115"/>
      <w:bookmarkStart w:id="1637" w:name="_Toc194756373"/>
      <w:bookmarkStart w:id="1638" w:name="_Toc194757321"/>
      <w:bookmarkStart w:id="1639" w:name="_Toc195094582"/>
      <w:bookmarkStart w:id="1640" w:name="_Toc195095081"/>
      <w:bookmarkStart w:id="1641" w:name="_Toc195095580"/>
      <w:bookmarkStart w:id="1642" w:name="_Toc194742134"/>
      <w:bookmarkStart w:id="1643" w:name="_Toc194742371"/>
      <w:bookmarkStart w:id="1644" w:name="_Toc194742909"/>
      <w:bookmarkStart w:id="1645" w:name="_Toc194743230"/>
      <w:bookmarkStart w:id="1646" w:name="_Toc194743469"/>
      <w:bookmarkStart w:id="1647" w:name="_Toc194743708"/>
      <w:bookmarkStart w:id="1648" w:name="_Toc194743946"/>
      <w:bookmarkStart w:id="1649" w:name="_Toc194744184"/>
      <w:bookmarkStart w:id="1650" w:name="_Toc194744422"/>
      <w:bookmarkStart w:id="1651" w:name="_Toc194744659"/>
      <w:bookmarkStart w:id="1652" w:name="_Toc194744899"/>
      <w:bookmarkStart w:id="1653" w:name="_Toc194745307"/>
      <w:bookmarkStart w:id="1654" w:name="_Toc194745711"/>
      <w:bookmarkStart w:id="1655" w:name="_Toc194746116"/>
      <w:bookmarkStart w:id="1656" w:name="_Toc194756374"/>
      <w:bookmarkStart w:id="1657" w:name="_Toc194757322"/>
      <w:bookmarkStart w:id="1658" w:name="_Toc195094583"/>
      <w:bookmarkStart w:id="1659" w:name="_Toc195095082"/>
      <w:bookmarkStart w:id="1660" w:name="_Toc195095581"/>
      <w:bookmarkStart w:id="1661" w:name="_Toc194742135"/>
      <w:bookmarkStart w:id="1662" w:name="_Toc194742372"/>
      <w:bookmarkStart w:id="1663" w:name="_Toc194742910"/>
      <w:bookmarkStart w:id="1664" w:name="_Toc194743231"/>
      <w:bookmarkStart w:id="1665" w:name="_Toc194743470"/>
      <w:bookmarkStart w:id="1666" w:name="_Toc194743709"/>
      <w:bookmarkStart w:id="1667" w:name="_Toc194743947"/>
      <w:bookmarkStart w:id="1668" w:name="_Toc194744185"/>
      <w:bookmarkStart w:id="1669" w:name="_Toc194744423"/>
      <w:bookmarkStart w:id="1670" w:name="_Toc194744660"/>
      <w:bookmarkStart w:id="1671" w:name="_Toc194744900"/>
      <w:bookmarkStart w:id="1672" w:name="_Toc194745308"/>
      <w:bookmarkStart w:id="1673" w:name="_Toc194745712"/>
      <w:bookmarkStart w:id="1674" w:name="_Toc194746117"/>
      <w:bookmarkStart w:id="1675" w:name="_Toc194756375"/>
      <w:bookmarkStart w:id="1676" w:name="_Toc194757323"/>
      <w:bookmarkStart w:id="1677" w:name="_Toc195094584"/>
      <w:bookmarkStart w:id="1678" w:name="_Toc195095083"/>
      <w:bookmarkStart w:id="1679" w:name="_Toc195095582"/>
      <w:bookmarkStart w:id="1680" w:name="_Toc194742136"/>
      <w:bookmarkStart w:id="1681" w:name="_Toc194742373"/>
      <w:bookmarkStart w:id="1682" w:name="_Toc194742911"/>
      <w:bookmarkStart w:id="1683" w:name="_Toc194743232"/>
      <w:bookmarkStart w:id="1684" w:name="_Toc194743471"/>
      <w:bookmarkStart w:id="1685" w:name="_Toc194743710"/>
      <w:bookmarkStart w:id="1686" w:name="_Toc194743948"/>
      <w:bookmarkStart w:id="1687" w:name="_Toc194744186"/>
      <w:bookmarkStart w:id="1688" w:name="_Toc194744424"/>
      <w:bookmarkStart w:id="1689" w:name="_Toc194744661"/>
      <w:bookmarkStart w:id="1690" w:name="_Toc194744901"/>
      <w:bookmarkStart w:id="1691" w:name="_Toc194745309"/>
      <w:bookmarkStart w:id="1692" w:name="_Toc194745713"/>
      <w:bookmarkStart w:id="1693" w:name="_Toc194746118"/>
      <w:bookmarkStart w:id="1694" w:name="_Toc194756376"/>
      <w:bookmarkStart w:id="1695" w:name="_Toc194757324"/>
      <w:bookmarkStart w:id="1696" w:name="_Toc195094585"/>
      <w:bookmarkStart w:id="1697" w:name="_Toc195095084"/>
      <w:bookmarkStart w:id="1698" w:name="_Toc195095583"/>
      <w:bookmarkStart w:id="1699" w:name="_Toc194742137"/>
      <w:bookmarkStart w:id="1700" w:name="_Toc194742374"/>
      <w:bookmarkStart w:id="1701" w:name="_Toc194742912"/>
      <w:bookmarkStart w:id="1702" w:name="_Toc194743233"/>
      <w:bookmarkStart w:id="1703" w:name="_Toc194743472"/>
      <w:bookmarkStart w:id="1704" w:name="_Toc194743711"/>
      <w:bookmarkStart w:id="1705" w:name="_Toc194743949"/>
      <w:bookmarkStart w:id="1706" w:name="_Toc194744187"/>
      <w:bookmarkStart w:id="1707" w:name="_Toc194744425"/>
      <w:bookmarkStart w:id="1708" w:name="_Toc194744662"/>
      <w:bookmarkStart w:id="1709" w:name="_Toc194744902"/>
      <w:bookmarkStart w:id="1710" w:name="_Toc194745310"/>
      <w:bookmarkStart w:id="1711" w:name="_Toc194745714"/>
      <w:bookmarkStart w:id="1712" w:name="_Toc194746119"/>
      <w:bookmarkStart w:id="1713" w:name="_Toc194756377"/>
      <w:bookmarkStart w:id="1714" w:name="_Toc194757325"/>
      <w:bookmarkStart w:id="1715" w:name="_Toc195094586"/>
      <w:bookmarkStart w:id="1716" w:name="_Toc195095085"/>
      <w:bookmarkStart w:id="1717" w:name="_Toc195095584"/>
      <w:bookmarkStart w:id="1718" w:name="_Toc194742138"/>
      <w:bookmarkStart w:id="1719" w:name="_Toc194742375"/>
      <w:bookmarkStart w:id="1720" w:name="_Toc194742913"/>
      <w:bookmarkStart w:id="1721" w:name="_Toc194743234"/>
      <w:bookmarkStart w:id="1722" w:name="_Toc194743473"/>
      <w:bookmarkStart w:id="1723" w:name="_Toc194743712"/>
      <w:bookmarkStart w:id="1724" w:name="_Toc194743950"/>
      <w:bookmarkStart w:id="1725" w:name="_Toc194744188"/>
      <w:bookmarkStart w:id="1726" w:name="_Toc194744426"/>
      <w:bookmarkStart w:id="1727" w:name="_Toc194744663"/>
      <w:bookmarkStart w:id="1728" w:name="_Toc194744903"/>
      <w:bookmarkStart w:id="1729" w:name="_Toc194745311"/>
      <w:bookmarkStart w:id="1730" w:name="_Toc194745715"/>
      <w:bookmarkStart w:id="1731" w:name="_Toc194746120"/>
      <w:bookmarkStart w:id="1732" w:name="_Toc194756378"/>
      <w:bookmarkStart w:id="1733" w:name="_Toc194757326"/>
      <w:bookmarkStart w:id="1734" w:name="_Toc195094587"/>
      <w:bookmarkStart w:id="1735" w:name="_Toc195095086"/>
      <w:bookmarkStart w:id="1736" w:name="_Toc195095585"/>
      <w:bookmarkStart w:id="1737" w:name="_Toc194742139"/>
      <w:bookmarkStart w:id="1738" w:name="_Toc194742376"/>
      <w:bookmarkStart w:id="1739" w:name="_Toc194742914"/>
      <w:bookmarkStart w:id="1740" w:name="_Toc194743235"/>
      <w:bookmarkStart w:id="1741" w:name="_Toc194743474"/>
      <w:bookmarkStart w:id="1742" w:name="_Toc194743713"/>
      <w:bookmarkStart w:id="1743" w:name="_Toc194743951"/>
      <w:bookmarkStart w:id="1744" w:name="_Toc194744189"/>
      <w:bookmarkStart w:id="1745" w:name="_Toc194744427"/>
      <w:bookmarkStart w:id="1746" w:name="_Toc194744664"/>
      <w:bookmarkStart w:id="1747" w:name="_Toc194744904"/>
      <w:bookmarkStart w:id="1748" w:name="_Toc194745312"/>
      <w:bookmarkStart w:id="1749" w:name="_Toc194745716"/>
      <w:bookmarkStart w:id="1750" w:name="_Toc194746121"/>
      <w:bookmarkStart w:id="1751" w:name="_Toc194756379"/>
      <w:bookmarkStart w:id="1752" w:name="_Toc194757327"/>
      <w:bookmarkStart w:id="1753" w:name="_Toc195094588"/>
      <w:bookmarkStart w:id="1754" w:name="_Toc195095087"/>
      <w:bookmarkStart w:id="1755" w:name="_Toc195095586"/>
      <w:bookmarkStart w:id="1756" w:name="_Toc194742140"/>
      <w:bookmarkStart w:id="1757" w:name="_Toc194742377"/>
      <w:bookmarkStart w:id="1758" w:name="_Toc194742915"/>
      <w:bookmarkStart w:id="1759" w:name="_Toc194743236"/>
      <w:bookmarkStart w:id="1760" w:name="_Toc194743475"/>
      <w:bookmarkStart w:id="1761" w:name="_Toc194743714"/>
      <w:bookmarkStart w:id="1762" w:name="_Toc194743952"/>
      <w:bookmarkStart w:id="1763" w:name="_Toc194744190"/>
      <w:bookmarkStart w:id="1764" w:name="_Toc194744428"/>
      <w:bookmarkStart w:id="1765" w:name="_Toc194744665"/>
      <w:bookmarkStart w:id="1766" w:name="_Toc194744905"/>
      <w:bookmarkStart w:id="1767" w:name="_Toc194745313"/>
      <w:bookmarkStart w:id="1768" w:name="_Toc194745717"/>
      <w:bookmarkStart w:id="1769" w:name="_Toc194746122"/>
      <w:bookmarkStart w:id="1770" w:name="_Toc194756380"/>
      <w:bookmarkStart w:id="1771" w:name="_Toc194757328"/>
      <w:bookmarkStart w:id="1772" w:name="_Toc195094589"/>
      <w:bookmarkStart w:id="1773" w:name="_Toc195095088"/>
      <w:bookmarkStart w:id="1774" w:name="_Toc195095587"/>
      <w:bookmarkStart w:id="1775" w:name="_Toc194742141"/>
      <w:bookmarkStart w:id="1776" w:name="_Toc194742378"/>
      <w:bookmarkStart w:id="1777" w:name="_Toc194742916"/>
      <w:bookmarkStart w:id="1778" w:name="_Toc194743237"/>
      <w:bookmarkStart w:id="1779" w:name="_Toc194743476"/>
      <w:bookmarkStart w:id="1780" w:name="_Toc194743715"/>
      <w:bookmarkStart w:id="1781" w:name="_Toc194743953"/>
      <w:bookmarkStart w:id="1782" w:name="_Toc194744191"/>
      <w:bookmarkStart w:id="1783" w:name="_Toc194744429"/>
      <w:bookmarkStart w:id="1784" w:name="_Toc194744666"/>
      <w:bookmarkStart w:id="1785" w:name="_Toc194744906"/>
      <w:bookmarkStart w:id="1786" w:name="_Toc194745314"/>
      <w:bookmarkStart w:id="1787" w:name="_Toc194745718"/>
      <w:bookmarkStart w:id="1788" w:name="_Toc194746123"/>
      <w:bookmarkStart w:id="1789" w:name="_Toc194756381"/>
      <w:bookmarkStart w:id="1790" w:name="_Toc194757329"/>
      <w:bookmarkStart w:id="1791" w:name="_Toc195094590"/>
      <w:bookmarkStart w:id="1792" w:name="_Toc195095089"/>
      <w:bookmarkStart w:id="1793" w:name="_Toc195095588"/>
      <w:bookmarkStart w:id="1794" w:name="_Toc194742142"/>
      <w:bookmarkStart w:id="1795" w:name="_Toc194742379"/>
      <w:bookmarkStart w:id="1796" w:name="_Toc194742917"/>
      <w:bookmarkStart w:id="1797" w:name="_Toc194743238"/>
      <w:bookmarkStart w:id="1798" w:name="_Toc194743477"/>
      <w:bookmarkStart w:id="1799" w:name="_Toc194743716"/>
      <w:bookmarkStart w:id="1800" w:name="_Toc194743954"/>
      <w:bookmarkStart w:id="1801" w:name="_Toc194744192"/>
      <w:bookmarkStart w:id="1802" w:name="_Toc194744430"/>
      <w:bookmarkStart w:id="1803" w:name="_Toc194744667"/>
      <w:bookmarkStart w:id="1804" w:name="_Toc194744907"/>
      <w:bookmarkStart w:id="1805" w:name="_Toc194745315"/>
      <w:bookmarkStart w:id="1806" w:name="_Toc194745719"/>
      <w:bookmarkStart w:id="1807" w:name="_Toc194746124"/>
      <w:bookmarkStart w:id="1808" w:name="_Toc194756382"/>
      <w:bookmarkStart w:id="1809" w:name="_Toc194757330"/>
      <w:bookmarkStart w:id="1810" w:name="_Toc195094591"/>
      <w:bookmarkStart w:id="1811" w:name="_Toc195095090"/>
      <w:bookmarkStart w:id="1812" w:name="_Toc195095589"/>
      <w:bookmarkStart w:id="1813" w:name="_Toc194742143"/>
      <w:bookmarkStart w:id="1814" w:name="_Toc194742380"/>
      <w:bookmarkStart w:id="1815" w:name="_Toc194742918"/>
      <w:bookmarkStart w:id="1816" w:name="_Toc194743239"/>
      <w:bookmarkStart w:id="1817" w:name="_Toc194743478"/>
      <w:bookmarkStart w:id="1818" w:name="_Toc194743717"/>
      <w:bookmarkStart w:id="1819" w:name="_Toc194743955"/>
      <w:bookmarkStart w:id="1820" w:name="_Toc194744193"/>
      <w:bookmarkStart w:id="1821" w:name="_Toc194744431"/>
      <w:bookmarkStart w:id="1822" w:name="_Toc194744668"/>
      <w:bookmarkStart w:id="1823" w:name="_Toc194744908"/>
      <w:bookmarkStart w:id="1824" w:name="_Toc194745316"/>
      <w:bookmarkStart w:id="1825" w:name="_Toc194745720"/>
      <w:bookmarkStart w:id="1826" w:name="_Toc194746125"/>
      <w:bookmarkStart w:id="1827" w:name="_Toc194756383"/>
      <w:bookmarkStart w:id="1828" w:name="_Toc194757331"/>
      <w:bookmarkStart w:id="1829" w:name="_Toc195094592"/>
      <w:bookmarkStart w:id="1830" w:name="_Toc195095091"/>
      <w:bookmarkStart w:id="1831" w:name="_Toc195095590"/>
      <w:bookmarkStart w:id="1832" w:name="_Toc194742144"/>
      <w:bookmarkStart w:id="1833" w:name="_Toc194742381"/>
      <w:bookmarkStart w:id="1834" w:name="_Toc194742919"/>
      <w:bookmarkStart w:id="1835" w:name="_Toc194743240"/>
      <w:bookmarkStart w:id="1836" w:name="_Toc194743479"/>
      <w:bookmarkStart w:id="1837" w:name="_Toc194743718"/>
      <w:bookmarkStart w:id="1838" w:name="_Toc194743956"/>
      <w:bookmarkStart w:id="1839" w:name="_Toc194744194"/>
      <w:bookmarkStart w:id="1840" w:name="_Toc194744432"/>
      <w:bookmarkStart w:id="1841" w:name="_Toc194744669"/>
      <w:bookmarkStart w:id="1842" w:name="_Toc194744909"/>
      <w:bookmarkStart w:id="1843" w:name="_Toc194745317"/>
      <w:bookmarkStart w:id="1844" w:name="_Toc194745721"/>
      <w:bookmarkStart w:id="1845" w:name="_Toc194746126"/>
      <w:bookmarkStart w:id="1846" w:name="_Toc194756384"/>
      <w:bookmarkStart w:id="1847" w:name="_Toc194757332"/>
      <w:bookmarkStart w:id="1848" w:name="_Toc195094593"/>
      <w:bookmarkStart w:id="1849" w:name="_Toc195095092"/>
      <w:bookmarkStart w:id="1850" w:name="_Toc195095591"/>
      <w:bookmarkStart w:id="1851" w:name="_Toc194742145"/>
      <w:bookmarkStart w:id="1852" w:name="_Toc194742382"/>
      <w:bookmarkStart w:id="1853" w:name="_Toc194742920"/>
      <w:bookmarkStart w:id="1854" w:name="_Toc194743241"/>
      <w:bookmarkStart w:id="1855" w:name="_Toc194743480"/>
      <w:bookmarkStart w:id="1856" w:name="_Toc194743719"/>
      <w:bookmarkStart w:id="1857" w:name="_Toc194743957"/>
      <w:bookmarkStart w:id="1858" w:name="_Toc194744195"/>
      <w:bookmarkStart w:id="1859" w:name="_Toc194744433"/>
      <w:bookmarkStart w:id="1860" w:name="_Toc194744670"/>
      <w:bookmarkStart w:id="1861" w:name="_Toc194744910"/>
      <w:bookmarkStart w:id="1862" w:name="_Toc194745318"/>
      <w:bookmarkStart w:id="1863" w:name="_Toc194745722"/>
      <w:bookmarkStart w:id="1864" w:name="_Toc194746127"/>
      <w:bookmarkStart w:id="1865" w:name="_Toc194756385"/>
      <w:bookmarkStart w:id="1866" w:name="_Toc194757333"/>
      <w:bookmarkStart w:id="1867" w:name="_Toc195094594"/>
      <w:bookmarkStart w:id="1868" w:name="_Toc195095093"/>
      <w:bookmarkStart w:id="1869" w:name="_Toc195095592"/>
      <w:bookmarkStart w:id="1870" w:name="_Toc194742146"/>
      <w:bookmarkStart w:id="1871" w:name="_Toc194742383"/>
      <w:bookmarkStart w:id="1872" w:name="_Toc194742921"/>
      <w:bookmarkStart w:id="1873" w:name="_Toc194743242"/>
      <w:bookmarkStart w:id="1874" w:name="_Toc194743481"/>
      <w:bookmarkStart w:id="1875" w:name="_Toc194743720"/>
      <w:bookmarkStart w:id="1876" w:name="_Toc194743958"/>
      <w:bookmarkStart w:id="1877" w:name="_Toc194744196"/>
      <w:bookmarkStart w:id="1878" w:name="_Toc194744434"/>
      <w:bookmarkStart w:id="1879" w:name="_Toc194744671"/>
      <w:bookmarkStart w:id="1880" w:name="_Toc194744911"/>
      <w:bookmarkStart w:id="1881" w:name="_Toc194745319"/>
      <w:bookmarkStart w:id="1882" w:name="_Toc194745723"/>
      <w:bookmarkStart w:id="1883" w:name="_Toc194746128"/>
      <w:bookmarkStart w:id="1884" w:name="_Toc194756386"/>
      <w:bookmarkStart w:id="1885" w:name="_Toc194757334"/>
      <w:bookmarkStart w:id="1886" w:name="_Toc195094595"/>
      <w:bookmarkStart w:id="1887" w:name="_Toc195095094"/>
      <w:bookmarkStart w:id="1888" w:name="_Toc195095593"/>
      <w:bookmarkStart w:id="1889" w:name="_Toc194742147"/>
      <w:bookmarkStart w:id="1890" w:name="_Toc194742384"/>
      <w:bookmarkStart w:id="1891" w:name="_Toc194742922"/>
      <w:bookmarkStart w:id="1892" w:name="_Toc194743243"/>
      <w:bookmarkStart w:id="1893" w:name="_Toc194743482"/>
      <w:bookmarkStart w:id="1894" w:name="_Toc194743721"/>
      <w:bookmarkStart w:id="1895" w:name="_Toc194743959"/>
      <w:bookmarkStart w:id="1896" w:name="_Toc194744197"/>
      <w:bookmarkStart w:id="1897" w:name="_Toc194744435"/>
      <w:bookmarkStart w:id="1898" w:name="_Toc194744672"/>
      <w:bookmarkStart w:id="1899" w:name="_Toc194744912"/>
      <w:bookmarkStart w:id="1900" w:name="_Toc194745320"/>
      <w:bookmarkStart w:id="1901" w:name="_Toc194745724"/>
      <w:bookmarkStart w:id="1902" w:name="_Toc194746129"/>
      <w:bookmarkStart w:id="1903" w:name="_Toc194756387"/>
      <w:bookmarkStart w:id="1904" w:name="_Toc194757335"/>
      <w:bookmarkStart w:id="1905" w:name="_Toc195094596"/>
      <w:bookmarkStart w:id="1906" w:name="_Toc195095095"/>
      <w:bookmarkStart w:id="1907" w:name="_Toc195095594"/>
      <w:bookmarkStart w:id="1908" w:name="_Toc194742148"/>
      <w:bookmarkStart w:id="1909" w:name="_Toc194742385"/>
      <w:bookmarkStart w:id="1910" w:name="_Toc194742923"/>
      <w:bookmarkStart w:id="1911" w:name="_Toc194743244"/>
      <w:bookmarkStart w:id="1912" w:name="_Toc194743483"/>
      <w:bookmarkStart w:id="1913" w:name="_Toc194743722"/>
      <w:bookmarkStart w:id="1914" w:name="_Toc194743960"/>
      <w:bookmarkStart w:id="1915" w:name="_Toc194744198"/>
      <w:bookmarkStart w:id="1916" w:name="_Toc194744436"/>
      <w:bookmarkStart w:id="1917" w:name="_Toc194744673"/>
      <w:bookmarkStart w:id="1918" w:name="_Toc194744913"/>
      <w:bookmarkStart w:id="1919" w:name="_Toc194745321"/>
      <w:bookmarkStart w:id="1920" w:name="_Toc194745725"/>
      <w:bookmarkStart w:id="1921" w:name="_Toc194746130"/>
      <w:bookmarkStart w:id="1922" w:name="_Toc194756388"/>
      <w:bookmarkStart w:id="1923" w:name="_Toc194757336"/>
      <w:bookmarkStart w:id="1924" w:name="_Toc195094597"/>
      <w:bookmarkStart w:id="1925" w:name="_Toc195095096"/>
      <w:bookmarkStart w:id="1926" w:name="_Toc195095595"/>
      <w:bookmarkStart w:id="1927" w:name="_Toc194742149"/>
      <w:bookmarkStart w:id="1928" w:name="_Toc194742386"/>
      <w:bookmarkStart w:id="1929" w:name="_Toc194742924"/>
      <w:bookmarkStart w:id="1930" w:name="_Toc194743245"/>
      <w:bookmarkStart w:id="1931" w:name="_Toc194743484"/>
      <w:bookmarkStart w:id="1932" w:name="_Toc194743723"/>
      <w:bookmarkStart w:id="1933" w:name="_Toc194743961"/>
      <w:bookmarkStart w:id="1934" w:name="_Toc194744199"/>
      <w:bookmarkStart w:id="1935" w:name="_Toc194744437"/>
      <w:bookmarkStart w:id="1936" w:name="_Toc194744674"/>
      <w:bookmarkStart w:id="1937" w:name="_Toc194744914"/>
      <w:bookmarkStart w:id="1938" w:name="_Toc194745322"/>
      <w:bookmarkStart w:id="1939" w:name="_Toc194745726"/>
      <w:bookmarkStart w:id="1940" w:name="_Toc194746131"/>
      <w:bookmarkStart w:id="1941" w:name="_Toc194756389"/>
      <w:bookmarkStart w:id="1942" w:name="_Toc194757337"/>
      <w:bookmarkStart w:id="1943" w:name="_Toc195094598"/>
      <w:bookmarkStart w:id="1944" w:name="_Toc195095097"/>
      <w:bookmarkStart w:id="1945" w:name="_Toc195095596"/>
      <w:bookmarkStart w:id="1946" w:name="_Toc194742150"/>
      <w:bookmarkStart w:id="1947" w:name="_Toc194742387"/>
      <w:bookmarkStart w:id="1948" w:name="_Toc194742925"/>
      <w:bookmarkStart w:id="1949" w:name="_Toc194743246"/>
      <w:bookmarkStart w:id="1950" w:name="_Toc194743485"/>
      <w:bookmarkStart w:id="1951" w:name="_Toc194743724"/>
      <w:bookmarkStart w:id="1952" w:name="_Toc194743962"/>
      <w:bookmarkStart w:id="1953" w:name="_Toc194744200"/>
      <w:bookmarkStart w:id="1954" w:name="_Toc194744438"/>
      <w:bookmarkStart w:id="1955" w:name="_Toc194744675"/>
      <w:bookmarkStart w:id="1956" w:name="_Toc194744915"/>
      <w:bookmarkStart w:id="1957" w:name="_Toc194745323"/>
      <w:bookmarkStart w:id="1958" w:name="_Toc194745727"/>
      <w:bookmarkStart w:id="1959" w:name="_Toc194746132"/>
      <w:bookmarkStart w:id="1960" w:name="_Toc194756390"/>
      <w:bookmarkStart w:id="1961" w:name="_Toc194757338"/>
      <w:bookmarkStart w:id="1962" w:name="_Toc195094599"/>
      <w:bookmarkStart w:id="1963" w:name="_Toc195095098"/>
      <w:bookmarkStart w:id="1964" w:name="_Toc195095597"/>
      <w:bookmarkStart w:id="1965" w:name="_Toc194742151"/>
      <w:bookmarkStart w:id="1966" w:name="_Toc194742388"/>
      <w:bookmarkStart w:id="1967" w:name="_Toc194742926"/>
      <w:bookmarkStart w:id="1968" w:name="_Toc194743247"/>
      <w:bookmarkStart w:id="1969" w:name="_Toc194743486"/>
      <w:bookmarkStart w:id="1970" w:name="_Toc194743725"/>
      <w:bookmarkStart w:id="1971" w:name="_Toc194743963"/>
      <w:bookmarkStart w:id="1972" w:name="_Toc194744201"/>
      <w:bookmarkStart w:id="1973" w:name="_Toc194744439"/>
      <w:bookmarkStart w:id="1974" w:name="_Toc194744676"/>
      <w:bookmarkStart w:id="1975" w:name="_Toc194744916"/>
      <w:bookmarkStart w:id="1976" w:name="_Toc194745324"/>
      <w:bookmarkStart w:id="1977" w:name="_Toc194745728"/>
      <w:bookmarkStart w:id="1978" w:name="_Toc194746133"/>
      <w:bookmarkStart w:id="1979" w:name="_Toc194756391"/>
      <w:bookmarkStart w:id="1980" w:name="_Toc194757339"/>
      <w:bookmarkStart w:id="1981" w:name="_Toc195094600"/>
      <w:bookmarkStart w:id="1982" w:name="_Toc195095099"/>
      <w:bookmarkStart w:id="1983" w:name="_Toc195095598"/>
      <w:bookmarkStart w:id="1984" w:name="_Toc194742152"/>
      <w:bookmarkStart w:id="1985" w:name="_Toc194742389"/>
      <w:bookmarkStart w:id="1986" w:name="_Toc194742927"/>
      <w:bookmarkStart w:id="1987" w:name="_Toc194743248"/>
      <w:bookmarkStart w:id="1988" w:name="_Toc194743487"/>
      <w:bookmarkStart w:id="1989" w:name="_Toc194743726"/>
      <w:bookmarkStart w:id="1990" w:name="_Toc194743964"/>
      <w:bookmarkStart w:id="1991" w:name="_Toc194744202"/>
      <w:bookmarkStart w:id="1992" w:name="_Toc194744440"/>
      <w:bookmarkStart w:id="1993" w:name="_Toc194744677"/>
      <w:bookmarkStart w:id="1994" w:name="_Toc194744917"/>
      <w:bookmarkStart w:id="1995" w:name="_Toc194745325"/>
      <w:bookmarkStart w:id="1996" w:name="_Toc194745729"/>
      <w:bookmarkStart w:id="1997" w:name="_Toc194746134"/>
      <w:bookmarkStart w:id="1998" w:name="_Toc194756392"/>
      <w:bookmarkStart w:id="1999" w:name="_Toc194757340"/>
      <w:bookmarkStart w:id="2000" w:name="_Toc195094601"/>
      <w:bookmarkStart w:id="2001" w:name="_Toc195095100"/>
      <w:bookmarkStart w:id="2002" w:name="_Toc195095599"/>
      <w:bookmarkStart w:id="2003" w:name="_Toc194742153"/>
      <w:bookmarkStart w:id="2004" w:name="_Toc194742390"/>
      <w:bookmarkStart w:id="2005" w:name="_Toc194742928"/>
      <w:bookmarkStart w:id="2006" w:name="_Toc194743249"/>
      <w:bookmarkStart w:id="2007" w:name="_Toc194743488"/>
      <w:bookmarkStart w:id="2008" w:name="_Toc194743727"/>
      <w:bookmarkStart w:id="2009" w:name="_Toc194743965"/>
      <w:bookmarkStart w:id="2010" w:name="_Toc194744203"/>
      <w:bookmarkStart w:id="2011" w:name="_Toc194744441"/>
      <w:bookmarkStart w:id="2012" w:name="_Toc194744678"/>
      <w:bookmarkStart w:id="2013" w:name="_Toc194744918"/>
      <w:bookmarkStart w:id="2014" w:name="_Toc194745326"/>
      <w:bookmarkStart w:id="2015" w:name="_Toc194745730"/>
      <w:bookmarkStart w:id="2016" w:name="_Toc194746135"/>
      <w:bookmarkStart w:id="2017" w:name="_Toc194756393"/>
      <w:bookmarkStart w:id="2018" w:name="_Toc194757341"/>
      <w:bookmarkStart w:id="2019" w:name="_Toc195094602"/>
      <w:bookmarkStart w:id="2020" w:name="_Toc195095101"/>
      <w:bookmarkStart w:id="2021" w:name="_Toc195095600"/>
      <w:bookmarkStart w:id="2022" w:name="_Toc194742154"/>
      <w:bookmarkStart w:id="2023" w:name="_Toc194742391"/>
      <w:bookmarkStart w:id="2024" w:name="_Toc194742929"/>
      <w:bookmarkStart w:id="2025" w:name="_Toc194743250"/>
      <w:bookmarkStart w:id="2026" w:name="_Toc194743489"/>
      <w:bookmarkStart w:id="2027" w:name="_Toc194743728"/>
      <w:bookmarkStart w:id="2028" w:name="_Toc194743966"/>
      <w:bookmarkStart w:id="2029" w:name="_Toc194744204"/>
      <w:bookmarkStart w:id="2030" w:name="_Toc194744442"/>
      <w:bookmarkStart w:id="2031" w:name="_Toc194744679"/>
      <w:bookmarkStart w:id="2032" w:name="_Toc194744919"/>
      <w:bookmarkStart w:id="2033" w:name="_Toc194745327"/>
      <w:bookmarkStart w:id="2034" w:name="_Toc194745731"/>
      <w:bookmarkStart w:id="2035" w:name="_Toc194746136"/>
      <w:bookmarkStart w:id="2036" w:name="_Toc194756394"/>
      <w:bookmarkStart w:id="2037" w:name="_Toc194757342"/>
      <w:bookmarkStart w:id="2038" w:name="_Toc195094603"/>
      <w:bookmarkStart w:id="2039" w:name="_Toc195095102"/>
      <w:bookmarkStart w:id="2040" w:name="_Toc195095601"/>
      <w:bookmarkStart w:id="2041" w:name="_Toc194742155"/>
      <w:bookmarkStart w:id="2042" w:name="_Toc194742392"/>
      <w:bookmarkStart w:id="2043" w:name="_Toc194742930"/>
      <w:bookmarkStart w:id="2044" w:name="_Toc194743251"/>
      <w:bookmarkStart w:id="2045" w:name="_Toc194743490"/>
      <w:bookmarkStart w:id="2046" w:name="_Toc194743729"/>
      <w:bookmarkStart w:id="2047" w:name="_Toc194743967"/>
      <w:bookmarkStart w:id="2048" w:name="_Toc194744205"/>
      <w:bookmarkStart w:id="2049" w:name="_Toc194744443"/>
      <w:bookmarkStart w:id="2050" w:name="_Toc194744680"/>
      <w:bookmarkStart w:id="2051" w:name="_Toc194744920"/>
      <w:bookmarkStart w:id="2052" w:name="_Toc194745328"/>
      <w:bookmarkStart w:id="2053" w:name="_Toc194745732"/>
      <w:bookmarkStart w:id="2054" w:name="_Toc194746137"/>
      <w:bookmarkStart w:id="2055" w:name="_Toc194756395"/>
      <w:bookmarkStart w:id="2056" w:name="_Toc194757343"/>
      <w:bookmarkStart w:id="2057" w:name="_Toc195094604"/>
      <w:bookmarkStart w:id="2058" w:name="_Toc195095103"/>
      <w:bookmarkStart w:id="2059" w:name="_Toc195095602"/>
      <w:bookmarkStart w:id="2060" w:name="_Toc194742156"/>
      <w:bookmarkStart w:id="2061" w:name="_Toc194742393"/>
      <w:bookmarkStart w:id="2062" w:name="_Toc194742931"/>
      <w:bookmarkStart w:id="2063" w:name="_Toc194743252"/>
      <w:bookmarkStart w:id="2064" w:name="_Toc194743491"/>
      <w:bookmarkStart w:id="2065" w:name="_Toc194743730"/>
      <w:bookmarkStart w:id="2066" w:name="_Toc194743968"/>
      <w:bookmarkStart w:id="2067" w:name="_Toc194744206"/>
      <w:bookmarkStart w:id="2068" w:name="_Toc194744444"/>
      <w:bookmarkStart w:id="2069" w:name="_Toc194744681"/>
      <w:bookmarkStart w:id="2070" w:name="_Toc194744921"/>
      <w:bookmarkStart w:id="2071" w:name="_Toc194745329"/>
      <w:bookmarkStart w:id="2072" w:name="_Toc194745733"/>
      <w:bookmarkStart w:id="2073" w:name="_Toc194746138"/>
      <w:bookmarkStart w:id="2074" w:name="_Toc194756396"/>
      <w:bookmarkStart w:id="2075" w:name="_Toc194757344"/>
      <w:bookmarkStart w:id="2076" w:name="_Toc195094605"/>
      <w:bookmarkStart w:id="2077" w:name="_Toc195095104"/>
      <w:bookmarkStart w:id="2078" w:name="_Toc195095603"/>
      <w:bookmarkStart w:id="2079" w:name="_Toc194742157"/>
      <w:bookmarkStart w:id="2080" w:name="_Toc194742394"/>
      <w:bookmarkStart w:id="2081" w:name="_Toc194742932"/>
      <w:bookmarkStart w:id="2082" w:name="_Toc194743253"/>
      <w:bookmarkStart w:id="2083" w:name="_Toc194743492"/>
      <w:bookmarkStart w:id="2084" w:name="_Toc194743731"/>
      <w:bookmarkStart w:id="2085" w:name="_Toc194743969"/>
      <w:bookmarkStart w:id="2086" w:name="_Toc194744207"/>
      <w:bookmarkStart w:id="2087" w:name="_Toc194744445"/>
      <w:bookmarkStart w:id="2088" w:name="_Toc194744682"/>
      <w:bookmarkStart w:id="2089" w:name="_Toc194744922"/>
      <w:bookmarkStart w:id="2090" w:name="_Toc194745330"/>
      <w:bookmarkStart w:id="2091" w:name="_Toc194745734"/>
      <w:bookmarkStart w:id="2092" w:name="_Toc194746139"/>
      <w:bookmarkStart w:id="2093" w:name="_Toc194756397"/>
      <w:bookmarkStart w:id="2094" w:name="_Toc194757345"/>
      <w:bookmarkStart w:id="2095" w:name="_Toc195094606"/>
      <w:bookmarkStart w:id="2096" w:name="_Toc195095105"/>
      <w:bookmarkStart w:id="2097" w:name="_Toc195095604"/>
      <w:bookmarkStart w:id="2098" w:name="_Toc194742158"/>
      <w:bookmarkStart w:id="2099" w:name="_Toc194742395"/>
      <w:bookmarkStart w:id="2100" w:name="_Toc194742933"/>
      <w:bookmarkStart w:id="2101" w:name="_Toc194743254"/>
      <w:bookmarkStart w:id="2102" w:name="_Toc194743493"/>
      <w:bookmarkStart w:id="2103" w:name="_Toc194743732"/>
      <w:bookmarkStart w:id="2104" w:name="_Toc194743970"/>
      <w:bookmarkStart w:id="2105" w:name="_Toc194744208"/>
      <w:bookmarkStart w:id="2106" w:name="_Toc194744446"/>
      <w:bookmarkStart w:id="2107" w:name="_Toc194744683"/>
      <w:bookmarkStart w:id="2108" w:name="_Toc194744923"/>
      <w:bookmarkStart w:id="2109" w:name="_Toc194745331"/>
      <w:bookmarkStart w:id="2110" w:name="_Toc194745735"/>
      <w:bookmarkStart w:id="2111" w:name="_Toc194746140"/>
      <w:bookmarkStart w:id="2112" w:name="_Toc194756398"/>
      <w:bookmarkStart w:id="2113" w:name="_Toc194757346"/>
      <w:bookmarkStart w:id="2114" w:name="_Toc195094607"/>
      <w:bookmarkStart w:id="2115" w:name="_Toc195095106"/>
      <w:bookmarkStart w:id="2116" w:name="_Toc195095605"/>
      <w:bookmarkStart w:id="2117" w:name="_Toc195117394"/>
      <w:bookmarkStart w:id="2118" w:name="_Toc208822674"/>
      <w:bookmarkStart w:id="2119" w:name="_Toc209410652"/>
      <w:bookmarkStart w:id="2120" w:name="_Toc231360926"/>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r>
        <w:t>Accounts Payable</w:t>
      </w:r>
      <w:bookmarkEnd w:id="2117"/>
      <w:r>
        <w:t xml:space="preserve"> </w:t>
      </w:r>
    </w:p>
    <w:p w14:paraId="5B4124A3" w14:textId="10E21AB8" w:rsidR="00D45672" w:rsidRPr="00054BE0" w:rsidRDefault="00F23063" w:rsidP="00663F0D">
      <w:pPr>
        <w:pStyle w:val="Heading2"/>
        <w:numPr>
          <w:ilvl w:val="1"/>
          <w:numId w:val="15"/>
        </w:numPr>
        <w:rPr>
          <w:rFonts w:asciiTheme="minorHAnsi" w:hAnsiTheme="minorHAnsi" w:cstheme="minorHAnsi"/>
          <w:sz w:val="28"/>
          <w:szCs w:val="28"/>
        </w:rPr>
      </w:pPr>
      <w:bookmarkStart w:id="2121" w:name="_Toc195117395"/>
      <w:r w:rsidRPr="00054BE0">
        <w:rPr>
          <w:rFonts w:asciiTheme="minorHAnsi" w:hAnsiTheme="minorHAnsi" w:cstheme="minorHAnsi"/>
          <w:sz w:val="28"/>
          <w:szCs w:val="28"/>
        </w:rPr>
        <w:t>Related Documents</w:t>
      </w:r>
      <w:r w:rsidR="0057409B" w:rsidRPr="00054BE0">
        <w:rPr>
          <w:rFonts w:asciiTheme="minorHAnsi" w:hAnsiTheme="minorHAnsi" w:cstheme="minorHAnsi"/>
          <w:sz w:val="28"/>
          <w:szCs w:val="28"/>
        </w:rPr>
        <w:t xml:space="preserve"> </w:t>
      </w:r>
      <w:r w:rsidRPr="00054BE0">
        <w:rPr>
          <w:rFonts w:asciiTheme="minorHAnsi" w:hAnsiTheme="minorHAnsi" w:cstheme="minorHAnsi"/>
          <w:sz w:val="28"/>
          <w:szCs w:val="28"/>
        </w:rPr>
        <w:t>(Procedures and Guidance)</w:t>
      </w:r>
      <w:bookmarkEnd w:id="2121"/>
    </w:p>
    <w:p w14:paraId="403241F8" w14:textId="083D2080" w:rsidR="00F23063" w:rsidRDefault="00F23063" w:rsidP="00F23063">
      <w:r>
        <w:t>Finance and Accounting (FA) – Accounts Payable (AP) – Standard Operating Procedure (SOP) #– Title</w:t>
      </w:r>
    </w:p>
    <w:p w14:paraId="6F38BD70" w14:textId="0C7B9BC8" w:rsidR="00F23063" w:rsidRDefault="00F23063" w:rsidP="00F23063">
      <w:r>
        <w:t xml:space="preserve">FA – AP- SOP </w:t>
      </w:r>
    </w:p>
    <w:p w14:paraId="7D0CB7E6" w14:textId="075C12AE" w:rsidR="00F23063" w:rsidRDefault="00F23063" w:rsidP="00F23063">
      <w:pPr>
        <w:pStyle w:val="ListParagraph"/>
        <w:numPr>
          <w:ilvl w:val="0"/>
          <w:numId w:val="60"/>
        </w:numPr>
      </w:pPr>
      <w:r>
        <w:t xml:space="preserve">FA – AP – SOP 07 – Vendor Entry </w:t>
      </w:r>
    </w:p>
    <w:p w14:paraId="3756F895" w14:textId="73CA72E6" w:rsidR="00F23063" w:rsidRDefault="00F23063" w:rsidP="00F23063">
      <w:pPr>
        <w:pStyle w:val="ListParagraph"/>
        <w:numPr>
          <w:ilvl w:val="0"/>
          <w:numId w:val="60"/>
        </w:numPr>
      </w:pPr>
      <w:r>
        <w:t>FA – AP – SOP 08 – AP Invoice Entry</w:t>
      </w:r>
    </w:p>
    <w:p w14:paraId="1E4F479F" w14:textId="1A36A6AD" w:rsidR="00F23063" w:rsidRPr="00F23063" w:rsidRDefault="00F23063" w:rsidP="008C23B3">
      <w:pPr>
        <w:pStyle w:val="ListParagraph"/>
        <w:numPr>
          <w:ilvl w:val="0"/>
          <w:numId w:val="60"/>
        </w:numPr>
      </w:pPr>
      <w:r>
        <w:t>FA – AP – SOP 11 – Check Printing, Posting, and Voiding Guide</w:t>
      </w:r>
    </w:p>
    <w:p w14:paraId="6D2775F3" w14:textId="77777777" w:rsidR="00D45672" w:rsidRPr="00054BE0" w:rsidRDefault="00D45672" w:rsidP="008C23B3">
      <w:pPr>
        <w:pStyle w:val="Heading2"/>
        <w:numPr>
          <w:ilvl w:val="1"/>
          <w:numId w:val="15"/>
        </w:numPr>
        <w:rPr>
          <w:rFonts w:cstheme="minorHAnsi"/>
          <w:sz w:val="28"/>
          <w:szCs w:val="28"/>
        </w:rPr>
      </w:pPr>
      <w:bookmarkStart w:id="2122" w:name="_Toc195117396"/>
      <w:r w:rsidRPr="00054BE0">
        <w:rPr>
          <w:rFonts w:asciiTheme="minorHAnsi" w:hAnsiTheme="minorHAnsi" w:cstheme="minorHAnsi"/>
          <w:sz w:val="28"/>
          <w:szCs w:val="28"/>
        </w:rPr>
        <w:t>General Considerations</w:t>
      </w:r>
      <w:bookmarkEnd w:id="2122"/>
    </w:p>
    <w:p w14:paraId="1DE4EB55" w14:textId="687BCD61" w:rsidR="00D45672" w:rsidRDefault="00AA224F" w:rsidP="00D45672">
      <w:r>
        <w:t>GOVCWIKI</w:t>
      </w:r>
      <w:r w:rsidR="00395C52">
        <w:t xml:space="preserve"> processes</w:t>
      </w:r>
      <w:r w:rsidR="00D45672">
        <w:t xml:space="preserve"> all normal Accounts Payable transactions through </w:t>
      </w:r>
      <w:r w:rsidR="006B0CF9">
        <w:t>Deltek Costpoint</w:t>
      </w:r>
      <w:r w:rsidR="00D45672">
        <w:t xml:space="preserve"> . Recording of liability for payments to be made for goods and services is accomplished only on vendor invoices which have been properly approved and for which proper expense account coding has been verified.  Only costs actually incurred by the </w:t>
      </w:r>
      <w:r>
        <w:t>GOVCWIKI</w:t>
      </w:r>
      <w:r w:rsidR="00D45672">
        <w:t xml:space="preserve"> will be recorded in the cost records.  Future costs shall not be recorded.</w:t>
      </w:r>
    </w:p>
    <w:p w14:paraId="7224DFB0" w14:textId="73E90C99" w:rsidR="00D45672" w:rsidRDefault="00D45672" w:rsidP="00D45672">
      <w:r>
        <w:t xml:space="preserve">It is the policy of </w:t>
      </w:r>
      <w:r w:rsidR="00AA224F">
        <w:t>GOVCWIKI</w:t>
      </w:r>
      <w:r w:rsidR="0033659E">
        <w:t xml:space="preserve"> </w:t>
      </w:r>
      <w:r>
        <w:t xml:space="preserve">to pay invoices </w:t>
      </w:r>
      <w:r w:rsidR="0095622E">
        <w:t>monthly</w:t>
      </w:r>
      <w:r>
        <w:t xml:space="preserve">. Where a prompt payment discount is offered, </w:t>
      </w:r>
      <w:r w:rsidR="00AA224F">
        <w:t>GOVCWIKI</w:t>
      </w:r>
      <w:r>
        <w:t xml:space="preserve"> may take discounts which </w:t>
      </w:r>
      <w:r w:rsidR="0095622E">
        <w:t xml:space="preserve">it </w:t>
      </w:r>
      <w:r>
        <w:t xml:space="preserve">believes to represent significant saving over the ordinary time value of funds and when conditions or </w:t>
      </w:r>
      <w:r w:rsidR="00395C52">
        <w:t>experience</w:t>
      </w:r>
      <w:r>
        <w:t xml:space="preserve"> make it unlikely that there will be any dispute with the vendor over quality of material or services.  Please see Section 7.5 regarding </w:t>
      </w:r>
      <w:r w:rsidR="00137A1A">
        <w:t>the treatment</w:t>
      </w:r>
      <w:r>
        <w:t xml:space="preserve"> of Discounts.</w:t>
      </w:r>
    </w:p>
    <w:p w14:paraId="05ACB67E" w14:textId="77777777" w:rsidR="00D45672" w:rsidRPr="00054BE0" w:rsidRDefault="00D45672" w:rsidP="008C23B3">
      <w:pPr>
        <w:pStyle w:val="Heading2"/>
        <w:numPr>
          <w:ilvl w:val="1"/>
          <w:numId w:val="15"/>
        </w:numPr>
        <w:rPr>
          <w:rFonts w:cstheme="minorHAnsi"/>
          <w:sz w:val="28"/>
          <w:szCs w:val="28"/>
        </w:rPr>
      </w:pPr>
      <w:bookmarkStart w:id="2123" w:name="_Toc194742162"/>
      <w:bookmarkStart w:id="2124" w:name="_Toc194742399"/>
      <w:bookmarkStart w:id="2125" w:name="_Toc194742937"/>
      <w:bookmarkStart w:id="2126" w:name="_Toc194743258"/>
      <w:bookmarkStart w:id="2127" w:name="_Toc194743497"/>
      <w:bookmarkStart w:id="2128" w:name="_Toc194743736"/>
      <w:bookmarkStart w:id="2129" w:name="_Toc194743974"/>
      <w:bookmarkStart w:id="2130" w:name="_Toc194744212"/>
      <w:bookmarkStart w:id="2131" w:name="_Toc194744450"/>
      <w:bookmarkStart w:id="2132" w:name="_Toc194744687"/>
      <w:bookmarkStart w:id="2133" w:name="_Toc194744927"/>
      <w:bookmarkStart w:id="2134" w:name="_Toc194745335"/>
      <w:bookmarkStart w:id="2135" w:name="_Toc194745739"/>
      <w:bookmarkStart w:id="2136" w:name="_Toc194746144"/>
      <w:bookmarkStart w:id="2137" w:name="_Toc194756402"/>
      <w:bookmarkStart w:id="2138" w:name="_Toc194757350"/>
      <w:bookmarkStart w:id="2139" w:name="_Toc195094611"/>
      <w:bookmarkStart w:id="2140" w:name="_Toc195095110"/>
      <w:bookmarkStart w:id="2141" w:name="_Toc195095609"/>
      <w:bookmarkStart w:id="2142" w:name="_Toc195117397"/>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r w:rsidRPr="00054BE0">
        <w:rPr>
          <w:rFonts w:asciiTheme="minorHAnsi" w:hAnsiTheme="minorHAnsi" w:cstheme="minorHAnsi"/>
          <w:sz w:val="28"/>
          <w:szCs w:val="28"/>
        </w:rPr>
        <w:t>Vendor Setup</w:t>
      </w:r>
      <w:bookmarkEnd w:id="2142"/>
    </w:p>
    <w:p w14:paraId="4DE1AC94" w14:textId="4F0603BC" w:rsidR="00D45672" w:rsidRDefault="00D45672" w:rsidP="00D45672">
      <w:r>
        <w:t xml:space="preserve">The Vendor File is maintained in the Accounts Payable module of the Accounting System for all vendors to which accounts payable checks are remitted, including employee expense reimbursement files. New vendors are set up upon receipt of a first approved invoice or Request for Check. Any additions or updates to the Vendor File are approved by </w:t>
      </w:r>
      <w:r w:rsidR="00AA224F">
        <w:t>GOVCWIKI</w:t>
      </w:r>
      <w:r w:rsidR="007D7FD4">
        <w:t xml:space="preserve"> </w:t>
      </w:r>
      <w:r>
        <w:t>accountant.  A Form W-9 must be received prior to a Vendor being paid.</w:t>
      </w:r>
    </w:p>
    <w:p w14:paraId="43A5B9DB" w14:textId="77777777" w:rsidR="00D45672" w:rsidRDefault="00D45672" w:rsidP="008C23B3">
      <w:pPr>
        <w:pStyle w:val="Heading2"/>
        <w:numPr>
          <w:ilvl w:val="1"/>
          <w:numId w:val="15"/>
        </w:numPr>
      </w:pPr>
      <w:bookmarkStart w:id="2143" w:name="_Toc194742164"/>
      <w:bookmarkStart w:id="2144" w:name="_Toc194742401"/>
      <w:bookmarkStart w:id="2145" w:name="_Toc194742939"/>
      <w:bookmarkStart w:id="2146" w:name="_Toc194743260"/>
      <w:bookmarkStart w:id="2147" w:name="_Toc194743499"/>
      <w:bookmarkStart w:id="2148" w:name="_Toc194743738"/>
      <w:bookmarkStart w:id="2149" w:name="_Toc194743976"/>
      <w:bookmarkStart w:id="2150" w:name="_Toc194744214"/>
      <w:bookmarkStart w:id="2151" w:name="_Toc194744452"/>
      <w:bookmarkStart w:id="2152" w:name="_Toc194744689"/>
      <w:bookmarkStart w:id="2153" w:name="_Toc194744929"/>
      <w:bookmarkStart w:id="2154" w:name="_Toc194745337"/>
      <w:bookmarkStart w:id="2155" w:name="_Toc194745741"/>
      <w:bookmarkStart w:id="2156" w:name="_Toc194746146"/>
      <w:bookmarkStart w:id="2157" w:name="_Toc194756404"/>
      <w:bookmarkStart w:id="2158" w:name="_Toc194757352"/>
      <w:bookmarkStart w:id="2159" w:name="_Toc195094613"/>
      <w:bookmarkStart w:id="2160" w:name="_Toc195095112"/>
      <w:bookmarkStart w:id="2161" w:name="_Toc195095611"/>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r>
        <w:lastRenderedPageBreak/>
        <w:t xml:space="preserve"> </w:t>
      </w:r>
      <w:bookmarkStart w:id="2162" w:name="_Toc195117398"/>
      <w:r w:rsidRPr="00054BE0">
        <w:rPr>
          <w:rFonts w:asciiTheme="minorHAnsi" w:hAnsiTheme="minorHAnsi" w:cstheme="minorHAnsi"/>
          <w:sz w:val="28"/>
          <w:szCs w:val="28"/>
        </w:rPr>
        <w:t>Vendor Status</w:t>
      </w:r>
      <w:bookmarkEnd w:id="2162"/>
    </w:p>
    <w:p w14:paraId="47D7D9CE" w14:textId="77777777" w:rsidR="00D45672" w:rsidRDefault="00D45672" w:rsidP="00D45672">
      <w:r>
        <w:t xml:space="preserve">A vendor may be placed in a “Hold” status if a contract or agreement has been terminated, a payment dispute arises, or a key vendor employee has been terminated. </w:t>
      </w:r>
    </w:p>
    <w:p w14:paraId="3ECB861C" w14:textId="477C4885" w:rsidR="00D45672" w:rsidRDefault="00D45672" w:rsidP="00D45672">
      <w:r>
        <w:t xml:space="preserve">When </w:t>
      </w:r>
      <w:r w:rsidR="00A33909">
        <w:t>possible,</w:t>
      </w:r>
      <w:r>
        <w:t xml:space="preserve"> at the time the Vendor File is established, each vendor will be coded as to whether </w:t>
      </w:r>
      <w:r w:rsidR="00AA224F">
        <w:t>GOVCWIKI</w:t>
      </w:r>
      <w:r w:rsidR="00A33909">
        <w:t xml:space="preserve"> </w:t>
      </w:r>
      <w:r>
        <w:t xml:space="preserve">will be responsible for filing </w:t>
      </w:r>
      <w:r w:rsidR="00A33909">
        <w:t>FORM</w:t>
      </w:r>
      <w:r>
        <w:t xml:space="preserve"> 1099 for the vendor.</w:t>
      </w:r>
    </w:p>
    <w:p w14:paraId="5F9E9368" w14:textId="77777777" w:rsidR="00850B7F" w:rsidRPr="00054BE0" w:rsidRDefault="00850B7F" w:rsidP="008C23B3">
      <w:pPr>
        <w:pStyle w:val="Heading2"/>
        <w:numPr>
          <w:ilvl w:val="1"/>
          <w:numId w:val="15"/>
        </w:numPr>
        <w:rPr>
          <w:rFonts w:cstheme="minorHAnsi"/>
          <w:sz w:val="28"/>
          <w:szCs w:val="28"/>
        </w:rPr>
      </w:pPr>
      <w:bookmarkStart w:id="2163" w:name="_Toc195117399"/>
      <w:r w:rsidRPr="00054BE0">
        <w:rPr>
          <w:rFonts w:asciiTheme="minorHAnsi" w:hAnsiTheme="minorHAnsi" w:cstheme="minorHAnsi"/>
          <w:sz w:val="28"/>
          <w:szCs w:val="28"/>
        </w:rPr>
        <w:t>Receipt of Goods or Services</w:t>
      </w:r>
      <w:bookmarkEnd w:id="2163"/>
    </w:p>
    <w:p w14:paraId="6189D605" w14:textId="6B5C824E" w:rsidR="00850B7F" w:rsidRDefault="00850B7F" w:rsidP="00850B7F">
      <w:r>
        <w:t xml:space="preserve">As merchandise or a service is received with a packing or delivery slip, this slip is </w:t>
      </w:r>
      <w:r w:rsidR="00DD4028">
        <w:t>initialized</w:t>
      </w:r>
      <w:r>
        <w:t xml:space="preserve"> to document such receipt by the initiator of the purchase or by the receiver after review of the item(s) or service delivered. The </w:t>
      </w:r>
      <w:r w:rsidR="00DD4028">
        <w:t>initial</w:t>
      </w:r>
      <w:r>
        <w:t xml:space="preserve"> slip is then attached to the original Purchase Order (if issued) and held by the Accounting Office pending receipt of the invoice.</w:t>
      </w:r>
    </w:p>
    <w:p w14:paraId="7E8ABBBF" w14:textId="49443A06" w:rsidR="00D45672" w:rsidRPr="00054BE0" w:rsidRDefault="00D45672" w:rsidP="008C23B3">
      <w:pPr>
        <w:pStyle w:val="Heading2"/>
        <w:numPr>
          <w:ilvl w:val="1"/>
          <w:numId w:val="15"/>
        </w:numPr>
        <w:rPr>
          <w:rFonts w:cstheme="minorHAnsi"/>
          <w:sz w:val="28"/>
          <w:szCs w:val="28"/>
        </w:rPr>
      </w:pPr>
      <w:bookmarkStart w:id="2164" w:name="_Toc195094616"/>
      <w:bookmarkStart w:id="2165" w:name="_Toc195095115"/>
      <w:bookmarkStart w:id="2166" w:name="_Toc195095614"/>
      <w:bookmarkStart w:id="2167" w:name="_Toc195117400"/>
      <w:bookmarkEnd w:id="2164"/>
      <w:bookmarkEnd w:id="2165"/>
      <w:bookmarkEnd w:id="2166"/>
      <w:r w:rsidRPr="00054BE0">
        <w:rPr>
          <w:rFonts w:asciiTheme="minorHAnsi" w:hAnsiTheme="minorHAnsi" w:cstheme="minorHAnsi"/>
          <w:sz w:val="28"/>
          <w:szCs w:val="28"/>
        </w:rPr>
        <w:t>Invoice Processing</w:t>
      </w:r>
      <w:r w:rsidR="00850B7F" w:rsidRPr="00054BE0">
        <w:rPr>
          <w:rFonts w:asciiTheme="minorHAnsi" w:hAnsiTheme="minorHAnsi" w:cstheme="minorHAnsi"/>
          <w:sz w:val="28"/>
          <w:szCs w:val="28"/>
        </w:rPr>
        <w:t>, Receipt, and Payment Approval</w:t>
      </w:r>
      <w:bookmarkEnd w:id="2167"/>
    </w:p>
    <w:p w14:paraId="2B518380" w14:textId="6ADB7D8F" w:rsidR="00D45672" w:rsidRDefault="00DD4028" w:rsidP="00D45672">
      <w:r>
        <w:t>Processing</w:t>
      </w:r>
      <w:r w:rsidR="00D45672">
        <w:t xml:space="preserve"> invoices involves approval by authorized personnel that ensure standards set by </w:t>
      </w:r>
      <w:r w:rsidR="00AA224F">
        <w:t>GOVCWIKI</w:t>
      </w:r>
      <w:r w:rsidR="00D45672">
        <w:t xml:space="preserve"> payment of invoices have been met. These reviews are performed at various stages in the processing and coding of invoices for payment.</w:t>
      </w:r>
    </w:p>
    <w:p w14:paraId="49B80403" w14:textId="43EC0E81" w:rsidR="00D45672" w:rsidRDefault="00D45672" w:rsidP="00D45672">
      <w:r>
        <w:t xml:space="preserve">When a </w:t>
      </w:r>
      <w:r w:rsidR="00843016">
        <w:t>vendor</w:t>
      </w:r>
      <w:r>
        <w:t xml:space="preserve"> invoice is received, it is matched with its corresponding packing/delivery receipt and Purchase Order (if issued) and compared with this supporting documentation. Any discrepancies are investigated and assured per the </w:t>
      </w:r>
      <w:r w:rsidR="00AA224F">
        <w:t>GOVCWIKI</w:t>
      </w:r>
      <w:r w:rsidR="00843016">
        <w:t xml:space="preserve">’s </w:t>
      </w:r>
      <w:r>
        <w:t>Approval Authorities.</w:t>
      </w:r>
    </w:p>
    <w:p w14:paraId="0D7EAC3D" w14:textId="03312E3C" w:rsidR="00D45672" w:rsidRDefault="00D45672" w:rsidP="00D45672">
      <w:r>
        <w:t>The invoice and its corresponding supporting documentation must contain the proper authorized approvals to be processed for payment. Once the proper approvals are obtained, the invoice can be presented for payment.</w:t>
      </w:r>
    </w:p>
    <w:p w14:paraId="7D098A39" w14:textId="77777777" w:rsidR="00D45672" w:rsidRDefault="00D45672" w:rsidP="008C23B3">
      <w:pPr>
        <w:pStyle w:val="Heading3"/>
      </w:pPr>
      <w:r>
        <w:t xml:space="preserve"> </w:t>
      </w:r>
      <w:bookmarkStart w:id="2168" w:name="_Toc195117401"/>
      <w:r>
        <w:t>Regular Payments</w:t>
      </w:r>
      <w:bookmarkEnd w:id="2168"/>
    </w:p>
    <w:p w14:paraId="7208A0B1" w14:textId="48653585" w:rsidR="00D45672" w:rsidRDefault="00D45672" w:rsidP="00D45672">
      <w:r>
        <w:t xml:space="preserve"> Vendor checks are disbursed to meet payment obligations under vendor agreements or </w:t>
      </w:r>
      <w:r w:rsidR="00AA224F">
        <w:t>GOVCWIKI</w:t>
      </w:r>
      <w:r>
        <w:t xml:space="preserve"> payment policies.  Check runs are processed twice a month.</w:t>
      </w:r>
    </w:p>
    <w:p w14:paraId="1E4DE8B7" w14:textId="77777777" w:rsidR="00D45672" w:rsidRDefault="00D45672" w:rsidP="008C23B3">
      <w:pPr>
        <w:pStyle w:val="Heading3"/>
      </w:pPr>
      <w:r>
        <w:t xml:space="preserve"> </w:t>
      </w:r>
      <w:bookmarkStart w:id="2169" w:name="_Toc195117402"/>
      <w:r>
        <w:t>Hand Checks</w:t>
      </w:r>
      <w:bookmarkEnd w:id="2169"/>
    </w:p>
    <w:p w14:paraId="2DE572F9" w14:textId="77777777" w:rsidR="00D45672" w:rsidRDefault="00D45672" w:rsidP="00D45672">
      <w:r>
        <w:t xml:space="preserve">A vendor check may be processed out of cycle when an unexpected need arises outside the normal check disbursement schedule. The check will be issued in numerical sequence and will be reconciled to a system generated reference number. </w:t>
      </w:r>
    </w:p>
    <w:p w14:paraId="567880AA" w14:textId="77777777" w:rsidR="00D45672" w:rsidRDefault="00D45672" w:rsidP="008C23B3">
      <w:pPr>
        <w:pStyle w:val="Heading3"/>
      </w:pPr>
      <w:r>
        <w:t xml:space="preserve"> </w:t>
      </w:r>
      <w:bookmarkStart w:id="2170" w:name="_Toc195117403"/>
      <w:r>
        <w:t>Voided Checks</w:t>
      </w:r>
      <w:bookmarkEnd w:id="2170"/>
    </w:p>
    <w:p w14:paraId="67ECDB2A" w14:textId="124D4281" w:rsidR="00D45672" w:rsidRDefault="00D45672" w:rsidP="00D45672">
      <w:r>
        <w:t xml:space="preserve">Any checks determined to be void after preparation is indicated as such on the face of the check. The word “VOID” is written on the check </w:t>
      </w:r>
      <w:r w:rsidR="001000FE">
        <w:t>to</w:t>
      </w:r>
      <w:r>
        <w:t xml:space="preserve"> ensure that the word is legible on all copies.</w:t>
      </w:r>
    </w:p>
    <w:p w14:paraId="24ED6BF6" w14:textId="77777777" w:rsidR="00D45672" w:rsidRDefault="00D45672" w:rsidP="00D45672">
      <w:r>
        <w:lastRenderedPageBreak/>
        <w:t>Checks voided prior to being issued are retained by the Accounting Department. A voided check entry is made in the accounting records to reverse the disbursement entry and to reflect the check as void on the monthly Check Register.</w:t>
      </w:r>
    </w:p>
    <w:p w14:paraId="76E495E0" w14:textId="65448E3B" w:rsidR="00D45672" w:rsidRDefault="00D45672" w:rsidP="00D45672">
      <w:r>
        <w:t xml:space="preserve">If a check issued in a prior period is to be voided, an adjusting General Ledger entry is required. </w:t>
      </w:r>
    </w:p>
    <w:p w14:paraId="3A569B33" w14:textId="121148ED" w:rsidR="00D45672" w:rsidRDefault="00D45672" w:rsidP="00D45672"/>
    <w:p w14:paraId="2FCAF73B" w14:textId="484E1EC1" w:rsidR="00904E1C" w:rsidRPr="00054BE0" w:rsidRDefault="00904E1C" w:rsidP="008C23B3">
      <w:pPr>
        <w:pStyle w:val="Heading2"/>
        <w:numPr>
          <w:ilvl w:val="1"/>
          <w:numId w:val="15"/>
        </w:numPr>
        <w:rPr>
          <w:rFonts w:asciiTheme="minorHAnsi" w:hAnsiTheme="minorHAnsi" w:cstheme="minorHAnsi"/>
          <w:sz w:val="28"/>
          <w:szCs w:val="28"/>
        </w:rPr>
      </w:pPr>
      <w:bookmarkStart w:id="2171" w:name="_Toc195117404"/>
      <w:r w:rsidRPr="00054BE0">
        <w:rPr>
          <w:rFonts w:asciiTheme="minorHAnsi" w:hAnsiTheme="minorHAnsi" w:cstheme="minorHAnsi"/>
          <w:sz w:val="28"/>
          <w:szCs w:val="28"/>
        </w:rPr>
        <w:t>Approval, distribution, and data entry of accounts payable.</w:t>
      </w:r>
      <w:bookmarkEnd w:id="2171"/>
    </w:p>
    <w:p w14:paraId="50717C8F" w14:textId="4B6C534B" w:rsidR="00904E1C" w:rsidRDefault="00904E1C" w:rsidP="00904E1C">
      <w:r>
        <w:t xml:space="preserve">Cash Management, the bank </w:t>
      </w:r>
      <w:r w:rsidR="005B6E67">
        <w:t xml:space="preserve">is </w:t>
      </w:r>
      <w:r>
        <w:t xml:space="preserve">accessed </w:t>
      </w:r>
      <w:r w:rsidR="00D41549">
        <w:t>daily</w:t>
      </w:r>
      <w:r>
        <w:t xml:space="preserve"> for deposits/disbursements information. This information </w:t>
      </w:r>
      <w:r w:rsidR="005B6E67">
        <w:t xml:space="preserve">is </w:t>
      </w:r>
      <w:r>
        <w:t>entered into DELTEK COSTPOINT through the Accounts Receivable module or General Ledger module as needed.</w:t>
      </w:r>
    </w:p>
    <w:p w14:paraId="05A0BD99" w14:textId="2E269599" w:rsidR="00904E1C" w:rsidRDefault="00904E1C" w:rsidP="00904E1C">
      <w:r>
        <w:t xml:space="preserve">Billing entries from the commercial entity </w:t>
      </w:r>
      <w:r w:rsidR="00C62399">
        <w:t>are</w:t>
      </w:r>
      <w:r w:rsidR="005B6E67">
        <w:t xml:space="preserve"> </w:t>
      </w:r>
      <w:r>
        <w:t xml:space="preserve">recorded on an as needed basis to keep the information current. All billings </w:t>
      </w:r>
      <w:r w:rsidR="000C6881">
        <w:t>are</w:t>
      </w:r>
      <w:r w:rsidR="005B6E67">
        <w:t xml:space="preserve"> </w:t>
      </w:r>
      <w:r>
        <w:t>entered manually into DELTEK COSTPOINT through the Accounts Receivable Module.</w:t>
      </w:r>
    </w:p>
    <w:p w14:paraId="5AC95170" w14:textId="76CBCFA9" w:rsidR="00904E1C" w:rsidRDefault="00904E1C" w:rsidP="00904E1C">
      <w:r>
        <w:t xml:space="preserve">Posting of all daily entries </w:t>
      </w:r>
      <w:r w:rsidR="006F52D6">
        <w:t xml:space="preserve">is </w:t>
      </w:r>
      <w:r>
        <w:t xml:space="preserve">completed; a check of the general ledger trail </w:t>
      </w:r>
      <w:r w:rsidR="000C6881">
        <w:t>balances</w:t>
      </w:r>
      <w:r>
        <w:t xml:space="preserve"> each day ensure</w:t>
      </w:r>
      <w:r w:rsidR="006F52D6">
        <w:t xml:space="preserve">s </w:t>
      </w:r>
      <w:r>
        <w:t>reasonableness of entries.</w:t>
      </w:r>
    </w:p>
    <w:p w14:paraId="36358F88" w14:textId="77777777" w:rsidR="00904E1C" w:rsidRPr="008C23B3" w:rsidRDefault="00904E1C" w:rsidP="00904E1C">
      <w:pPr>
        <w:rPr>
          <w:b/>
          <w:bCs/>
          <w:u w:val="single"/>
        </w:rPr>
      </w:pPr>
      <w:r w:rsidRPr="008C23B3">
        <w:rPr>
          <w:b/>
          <w:bCs/>
          <w:u w:val="single"/>
        </w:rPr>
        <w:t>Semi-Monthly Procedures:</w:t>
      </w:r>
    </w:p>
    <w:p w14:paraId="31B5EB1C" w14:textId="6DBEDB26" w:rsidR="00904E1C" w:rsidRDefault="00904E1C" w:rsidP="00904E1C">
      <w:r>
        <w:t xml:space="preserve">Timecards </w:t>
      </w:r>
      <w:r w:rsidR="00C62399">
        <w:t xml:space="preserve">are </w:t>
      </w:r>
      <w:r>
        <w:t xml:space="preserve">entered into DELTEK COSTPOINT for posting and transmission to </w:t>
      </w:r>
      <w:r w:rsidR="00AA224F">
        <w:t>GOVCWIKI</w:t>
      </w:r>
      <w:r>
        <w:t xml:space="preserve"> on the current monthly schedule.</w:t>
      </w:r>
    </w:p>
    <w:p w14:paraId="224CEFEC" w14:textId="2E654021" w:rsidR="00904E1C" w:rsidRDefault="00904E1C" w:rsidP="00904E1C">
      <w:r>
        <w:t xml:space="preserve">All labor </w:t>
      </w:r>
      <w:r w:rsidR="006F52D6">
        <w:t>reconciliations</w:t>
      </w:r>
      <w:r>
        <w:t xml:space="preserve">, from DELTEK COSTPOINT to </w:t>
      </w:r>
      <w:r w:rsidR="00AA224F">
        <w:t>GOVCWIKI</w:t>
      </w:r>
      <w:r>
        <w:t xml:space="preserve">, </w:t>
      </w:r>
      <w:r w:rsidR="00C62399">
        <w:t xml:space="preserve">are </w:t>
      </w:r>
      <w:r>
        <w:t>completed.</w:t>
      </w:r>
    </w:p>
    <w:p w14:paraId="2A6A379A" w14:textId="546AD7BB" w:rsidR="00904E1C" w:rsidRDefault="00904E1C" w:rsidP="00904E1C">
      <w:r>
        <w:t xml:space="preserve">Payroll expense and Expense reimbursements </w:t>
      </w:r>
      <w:r w:rsidR="000C6881">
        <w:t xml:space="preserve">are </w:t>
      </w:r>
      <w:r>
        <w:t>posted on a semi-monthly schedule as payroll is prepared.</w:t>
      </w:r>
    </w:p>
    <w:p w14:paraId="092D6952" w14:textId="02BB333C" w:rsidR="00904E1C" w:rsidRDefault="00904E1C" w:rsidP="00904E1C">
      <w:r>
        <w:t xml:space="preserve">Payroll tax payments by </w:t>
      </w:r>
      <w:r w:rsidR="00AA224F">
        <w:t>GOVCWIKI</w:t>
      </w:r>
      <w:r>
        <w:t xml:space="preserve"> </w:t>
      </w:r>
      <w:r w:rsidR="00FC46A4">
        <w:t xml:space="preserve">are </w:t>
      </w:r>
      <w:r>
        <w:t>posted into the DELTEK COSTPOINT General Ledger on or before the day of payment.</w:t>
      </w:r>
    </w:p>
    <w:p w14:paraId="674DCDDC" w14:textId="56A0B5CE" w:rsidR="00E9487D" w:rsidRPr="00054BE0" w:rsidRDefault="00E9487D" w:rsidP="008C23B3">
      <w:pPr>
        <w:pStyle w:val="Heading2"/>
        <w:numPr>
          <w:ilvl w:val="1"/>
          <w:numId w:val="15"/>
        </w:numPr>
        <w:rPr>
          <w:rFonts w:asciiTheme="minorHAnsi" w:hAnsiTheme="minorHAnsi" w:cstheme="minorHAnsi"/>
          <w:sz w:val="28"/>
          <w:szCs w:val="28"/>
        </w:rPr>
      </w:pPr>
      <w:bookmarkStart w:id="2172" w:name="_Toc195117405"/>
      <w:r w:rsidRPr="00054BE0">
        <w:rPr>
          <w:rFonts w:asciiTheme="minorHAnsi" w:hAnsiTheme="minorHAnsi" w:cstheme="minorHAnsi"/>
          <w:sz w:val="28"/>
          <w:szCs w:val="28"/>
        </w:rPr>
        <w:t>To Enter Accounts Payable</w:t>
      </w:r>
      <w:bookmarkEnd w:id="2172"/>
    </w:p>
    <w:p w14:paraId="48607FB5" w14:textId="0E8649F1" w:rsidR="00E9487D" w:rsidRDefault="00E9487D" w:rsidP="00E9487D">
      <w:r>
        <w:t xml:space="preserve">Before entering the </w:t>
      </w:r>
      <w:r w:rsidR="00FC46A4">
        <w:t>vouchers</w:t>
      </w:r>
      <w:r>
        <w:t xml:space="preserve"> (invoices), all the information for each vendor </w:t>
      </w:r>
      <w:r w:rsidR="00C373B9">
        <w:t xml:space="preserve">is </w:t>
      </w:r>
      <w:r>
        <w:t xml:space="preserve">properly entered into the system. This would include address, default checking account, 1099 information, and the sort. Vouchers </w:t>
      </w:r>
      <w:r w:rsidR="00C373B9">
        <w:t xml:space="preserve">are not </w:t>
      </w:r>
      <w:r>
        <w:t>entered for a particular vendor until the appropriate information is set up in the vendor master file.</w:t>
      </w:r>
    </w:p>
    <w:p w14:paraId="3C2E0D7C" w14:textId="137860C7" w:rsidR="00E9487D" w:rsidRDefault="00E9487D" w:rsidP="00E9487D">
      <w:r>
        <w:t xml:space="preserve">Enter vouchers for invoices received. After the voucher </w:t>
      </w:r>
      <w:r w:rsidR="005E5D7E">
        <w:t xml:space="preserve">is </w:t>
      </w:r>
      <w:r>
        <w:t xml:space="preserve">entered, record the pre-assigned voucher number on the invoice as well as the date of entry and the initials of the person making the entry. Checks that have been typed or </w:t>
      </w:r>
      <w:r w:rsidR="005E5D7E">
        <w:t>handwritten</w:t>
      </w:r>
      <w:r>
        <w:t xml:space="preserve"> can be entered in</w:t>
      </w:r>
      <w:r w:rsidR="005E5D7E">
        <w:t>,</w:t>
      </w:r>
      <w:r>
        <w:t xml:space="preserve"> to record the expense and the disbursement.</w:t>
      </w:r>
    </w:p>
    <w:p w14:paraId="10113F46" w14:textId="143BDCB9" w:rsidR="00E9487D" w:rsidRDefault="00E9487D" w:rsidP="00E9487D">
      <w:r>
        <w:lastRenderedPageBreak/>
        <w:t xml:space="preserve">Print the Voucher Edit Report and review the data that </w:t>
      </w:r>
      <w:r w:rsidR="00490E4A">
        <w:t xml:space="preserve">is </w:t>
      </w:r>
      <w:r>
        <w:t xml:space="preserve">entered. Print the duplicate invoice report and review any unintentional duplicate invoice numbers. </w:t>
      </w:r>
      <w:r w:rsidR="00490E4A">
        <w:t>The Voucher</w:t>
      </w:r>
      <w:r>
        <w:t xml:space="preserve"> Edit Report </w:t>
      </w:r>
      <w:r w:rsidR="00490E4A">
        <w:t xml:space="preserve">is retained </w:t>
      </w:r>
      <w:r>
        <w:t>for the accounting files. If errors are discovered relating to invoices previously entered, edit the vouchers. Reprint the Voucher Edit Report and review the corrections.</w:t>
      </w:r>
    </w:p>
    <w:p w14:paraId="3DE35BCA" w14:textId="0CDBED32" w:rsidR="00E9487D" w:rsidRDefault="00E9487D" w:rsidP="00E9487D">
      <w:r>
        <w:t>After the Voucher Edit Report has been printed and the input thoroughly reviewed, you are ready to post the vouchers to the A/P Files. A/P vouchers are posted to the A/P File and Voucher Distribution File. Non-A/P Vouchers are posted to the Voucher Distribution File and the Cash Disbursement File. At this time, the “YTD Payments” balance is updated in the Vendor Master File. Both A/P and non-A/P vouchers are posted to the Vendor History File.</w:t>
      </w:r>
    </w:p>
    <w:p w14:paraId="372ABC6C" w14:textId="237752E8" w:rsidR="00E9487D" w:rsidRDefault="00E9487D" w:rsidP="00E9487D">
      <w:r>
        <w:t xml:space="preserve">Note that the above step </w:t>
      </w:r>
      <w:r w:rsidR="00F869BA">
        <w:t>is</w:t>
      </w:r>
      <w:r>
        <w:t xml:space="preserve"> only </w:t>
      </w:r>
      <w:r w:rsidR="00007BAE">
        <w:t xml:space="preserve">for </w:t>
      </w:r>
      <w:r>
        <w:t xml:space="preserve">posted vouchers to the Accounts Payable Files and not to the General Ledger. You need to post the Voucher Distribution, </w:t>
      </w:r>
      <w:r w:rsidR="009B4A6D">
        <w:t>to</w:t>
      </w:r>
      <w:r>
        <w:t xml:space="preserve"> post expenses to the General Ledger. A/P Vouchers </w:t>
      </w:r>
      <w:r w:rsidR="002B1007">
        <w:t xml:space="preserve">are </w:t>
      </w:r>
      <w:r>
        <w:t xml:space="preserve">posted to the General Ledger to credit the A/P account(s) and debit the expense accounts. This journal </w:t>
      </w:r>
      <w:r w:rsidR="00DD52B2">
        <w:t xml:space="preserve">is </w:t>
      </w:r>
      <w:r>
        <w:t xml:space="preserve">posted as often as entry has occurred, and this be done as regularly as data entry has occurred. First print the Voucher Distribution and review the report to see that </w:t>
      </w:r>
      <w:r w:rsidR="006B7357">
        <w:t>the amounts</w:t>
      </w:r>
      <w:r>
        <w:t xml:space="preserve"> and accounts charged are proper. After printing and reviewing, post the journal to the General Ledger.</w:t>
      </w:r>
    </w:p>
    <w:p w14:paraId="62FB6637" w14:textId="4DAF154E" w:rsidR="00E9487D" w:rsidRPr="00663F0D" w:rsidRDefault="006B7357" w:rsidP="008C23B3">
      <w:pPr>
        <w:pStyle w:val="Heading2"/>
        <w:numPr>
          <w:ilvl w:val="1"/>
          <w:numId w:val="15"/>
        </w:numPr>
        <w:rPr>
          <w:rFonts w:asciiTheme="minorHAnsi" w:hAnsiTheme="minorHAnsi" w:cstheme="minorHAnsi"/>
          <w:sz w:val="28"/>
          <w:szCs w:val="28"/>
        </w:rPr>
      </w:pPr>
      <w:bookmarkStart w:id="2173" w:name="_Toc195117406"/>
      <w:r w:rsidRPr="00663F0D">
        <w:rPr>
          <w:rFonts w:asciiTheme="minorHAnsi" w:hAnsiTheme="minorHAnsi" w:cstheme="minorHAnsi"/>
          <w:sz w:val="28"/>
          <w:szCs w:val="28"/>
        </w:rPr>
        <w:t>Process</w:t>
      </w:r>
      <w:r w:rsidR="00E9487D" w:rsidRPr="00663F0D">
        <w:rPr>
          <w:rFonts w:asciiTheme="minorHAnsi" w:hAnsiTheme="minorHAnsi" w:cstheme="minorHAnsi"/>
          <w:sz w:val="28"/>
          <w:szCs w:val="28"/>
        </w:rPr>
        <w:t xml:space="preserve"> Cash Disbursements</w:t>
      </w:r>
      <w:bookmarkEnd w:id="2173"/>
    </w:p>
    <w:p w14:paraId="7F9D3333" w14:textId="07FC01FA" w:rsidR="00E9487D" w:rsidRDefault="00E9487D" w:rsidP="00E9487D">
      <w:r>
        <w:t xml:space="preserve">Before selecting current payables and amounts to be paid, print </w:t>
      </w:r>
      <w:r w:rsidR="00107AA7">
        <w:t>t</w:t>
      </w:r>
      <w:r>
        <w:t>he reports that show the entire contents of the Accounts Payable File, for reference. The Cash Reimbursement Report sorts this file by invoice due date whereas the Open A/P Report sorts the file by Vendor.</w:t>
      </w:r>
    </w:p>
    <w:p w14:paraId="4D73D4F1" w14:textId="44BB00DF" w:rsidR="00E9487D" w:rsidRDefault="00E9487D" w:rsidP="00E9487D">
      <w:r>
        <w:t xml:space="preserve">In selecting vouchers for payment, first enter the intended payment date (date of checks) and the cutoff due date, or date you wish to pay through, i.e.: next </w:t>
      </w:r>
      <w:r w:rsidR="00183206">
        <w:t>weekending</w:t>
      </w:r>
      <w:r>
        <w:t>. All vouchers with due dates before the cutoff date will be marked or selected for payment (unless otherwise deferred) and all vouchers with due dates after the cutoff will not be paid (unless otherwise selected for payment).</w:t>
      </w:r>
    </w:p>
    <w:p w14:paraId="41C848B2" w14:textId="0C7A0273" w:rsidR="00E9487D" w:rsidRDefault="00E9487D" w:rsidP="00E9487D">
      <w:r>
        <w:t>After setting the payment and cutoff dates, set the general payment criteria. This include</w:t>
      </w:r>
      <w:r w:rsidR="00FD692A">
        <w:t>s</w:t>
      </w:r>
      <w:r>
        <w:t xml:space="preserve"> clearing all previous deferrals and selections; specify here the types of vouchers that </w:t>
      </w:r>
      <w:r w:rsidR="00FD692A">
        <w:t xml:space="preserve">are to </w:t>
      </w:r>
      <w:r>
        <w:t>be paid; current, past due.</w:t>
      </w:r>
    </w:p>
    <w:p w14:paraId="12805443" w14:textId="76B04D3A" w:rsidR="00E9487D" w:rsidRDefault="00E9487D" w:rsidP="00E9487D">
      <w:r>
        <w:t xml:space="preserve">After making all known selections of vouchers for payment, print the Prepayment Edit Report. This report will detail each of the vouchers that the system will pay when the checks are printed. This report </w:t>
      </w:r>
      <w:r w:rsidR="003B0CC5">
        <w:t xml:space="preserve">is </w:t>
      </w:r>
      <w:r>
        <w:t>reviewed, for a final verification. If corrections need to be made, these can be done by selecting or “unselecting” vouchers selected for payment.</w:t>
      </w:r>
    </w:p>
    <w:p w14:paraId="43E97919" w14:textId="2E43DFF5" w:rsidR="00E9487D" w:rsidRDefault="00E9487D" w:rsidP="00E9487D">
      <w:r>
        <w:t xml:space="preserve">When all vouchers have been selected for payment, print the checks. (Be sure to reset the print cue to print on “large” or regular print for the check printing process.) </w:t>
      </w:r>
      <w:r w:rsidR="009865B9">
        <w:t>E</w:t>
      </w:r>
      <w:r>
        <w:t xml:space="preserve">nter the accounting period, bank account number, check date and the starting check number. After printing checks, the system </w:t>
      </w:r>
      <w:r w:rsidR="009865B9">
        <w:t xml:space="preserve">will </w:t>
      </w:r>
      <w:r>
        <w:t xml:space="preserve">ask you if all checks printed properly; at this point, review checks to make sure they are correct. The </w:t>
      </w:r>
      <w:r>
        <w:lastRenderedPageBreak/>
        <w:t xml:space="preserve">system </w:t>
      </w:r>
      <w:r w:rsidR="00D85824">
        <w:t xml:space="preserve">confirms </w:t>
      </w:r>
      <w:r>
        <w:t>to post the checks. (Be sure to reset the print cue to compressed) Once printed and posted you will no longer be able to reprint any of the checks.</w:t>
      </w:r>
    </w:p>
    <w:p w14:paraId="5D07F871" w14:textId="77777777" w:rsidR="00E9487D" w:rsidRDefault="00E9487D" w:rsidP="00E9487D">
      <w:r>
        <w:t>After printing and posting, checks can be voided by entering a “negative” non-A/P voucher. See the DELTEK COSTPOINT Manual for more information on correcting vouchers and voiding checks.</w:t>
      </w:r>
    </w:p>
    <w:p w14:paraId="57D647CF" w14:textId="3F67AE61" w:rsidR="00E9487D" w:rsidRDefault="00E9487D" w:rsidP="00E9487D">
      <w:r>
        <w:t xml:space="preserve">The Cash Disbursements Journal </w:t>
      </w:r>
      <w:r w:rsidR="00493E40">
        <w:t xml:space="preserve">is </w:t>
      </w:r>
      <w:r>
        <w:t>posted as frequently as checks or cash entries are entered and posted. First print the Cash Disbursement Journal and review the report to see that amounts are proper. After printing, post the journal to the General Ledger. This posting serves to debit (decrease) the Accounts Payable account(s) and credit (decrease) the cash accounts.</w:t>
      </w:r>
    </w:p>
    <w:p w14:paraId="17A4DD8E" w14:textId="110D302E" w:rsidR="00F21A36" w:rsidRDefault="00E9487D" w:rsidP="00D45672">
      <w:r>
        <w:t xml:space="preserve">The check register </w:t>
      </w:r>
      <w:r w:rsidR="00493E40">
        <w:t xml:space="preserve">is to </w:t>
      </w:r>
      <w:r>
        <w:t xml:space="preserve">be printed before the accounting period is closed. This report is useful in bank reconciliation and lists each check issued in the accounting period. </w:t>
      </w:r>
    </w:p>
    <w:p w14:paraId="7C005744" w14:textId="5E25B4B0" w:rsidR="00F21A36" w:rsidRDefault="00F21A36" w:rsidP="0057409B">
      <w:pPr>
        <w:pStyle w:val="Heading1"/>
        <w:numPr>
          <w:ilvl w:val="0"/>
          <w:numId w:val="15"/>
        </w:numPr>
      </w:pPr>
      <w:bookmarkStart w:id="2174" w:name="_Toc194518065"/>
      <w:bookmarkStart w:id="2175" w:name="_Toc194518234"/>
      <w:bookmarkStart w:id="2176" w:name="_Toc194737949"/>
      <w:bookmarkStart w:id="2177" w:name="_Toc194742172"/>
      <w:bookmarkStart w:id="2178" w:name="_Toc194742409"/>
      <w:bookmarkStart w:id="2179" w:name="_Toc194742947"/>
      <w:bookmarkStart w:id="2180" w:name="_Toc194743268"/>
      <w:bookmarkStart w:id="2181" w:name="_Toc194743507"/>
      <w:bookmarkStart w:id="2182" w:name="_Toc194743746"/>
      <w:bookmarkStart w:id="2183" w:name="_Toc194743984"/>
      <w:bookmarkStart w:id="2184" w:name="_Toc194744222"/>
      <w:bookmarkStart w:id="2185" w:name="_Toc194744460"/>
      <w:bookmarkStart w:id="2186" w:name="_Toc194744697"/>
      <w:bookmarkStart w:id="2187" w:name="_Toc194744942"/>
      <w:bookmarkStart w:id="2188" w:name="_Toc194745350"/>
      <w:bookmarkStart w:id="2189" w:name="_Toc194745754"/>
      <w:bookmarkStart w:id="2190" w:name="_Toc194746159"/>
      <w:bookmarkStart w:id="2191" w:name="_Toc194756417"/>
      <w:bookmarkStart w:id="2192" w:name="_Toc194757365"/>
      <w:bookmarkStart w:id="2193" w:name="_Toc195094627"/>
      <w:bookmarkStart w:id="2194" w:name="_Toc195095126"/>
      <w:bookmarkStart w:id="2195" w:name="_Toc195095625"/>
      <w:bookmarkStart w:id="2196" w:name="_Toc194518066"/>
      <w:bookmarkStart w:id="2197" w:name="_Toc194518235"/>
      <w:bookmarkStart w:id="2198" w:name="_Toc194737950"/>
      <w:bookmarkStart w:id="2199" w:name="_Toc194742173"/>
      <w:bookmarkStart w:id="2200" w:name="_Toc194742410"/>
      <w:bookmarkStart w:id="2201" w:name="_Toc194742948"/>
      <w:bookmarkStart w:id="2202" w:name="_Toc194743269"/>
      <w:bookmarkStart w:id="2203" w:name="_Toc194743508"/>
      <w:bookmarkStart w:id="2204" w:name="_Toc194743747"/>
      <w:bookmarkStart w:id="2205" w:name="_Toc194743985"/>
      <w:bookmarkStart w:id="2206" w:name="_Toc194744223"/>
      <w:bookmarkStart w:id="2207" w:name="_Toc194744461"/>
      <w:bookmarkStart w:id="2208" w:name="_Toc194744698"/>
      <w:bookmarkStart w:id="2209" w:name="_Toc194744943"/>
      <w:bookmarkStart w:id="2210" w:name="_Toc194745351"/>
      <w:bookmarkStart w:id="2211" w:name="_Toc194745755"/>
      <w:bookmarkStart w:id="2212" w:name="_Toc194746160"/>
      <w:bookmarkStart w:id="2213" w:name="_Toc194756418"/>
      <w:bookmarkStart w:id="2214" w:name="_Toc194757366"/>
      <w:bookmarkStart w:id="2215" w:name="_Toc195094628"/>
      <w:bookmarkStart w:id="2216" w:name="_Toc195095127"/>
      <w:bookmarkStart w:id="2217" w:name="_Toc195095626"/>
      <w:bookmarkStart w:id="2218" w:name="_Toc194518067"/>
      <w:bookmarkStart w:id="2219" w:name="_Toc194518236"/>
      <w:bookmarkStart w:id="2220" w:name="_Toc194737951"/>
      <w:bookmarkStart w:id="2221" w:name="_Toc194742174"/>
      <w:bookmarkStart w:id="2222" w:name="_Toc194742411"/>
      <w:bookmarkStart w:id="2223" w:name="_Toc194742949"/>
      <w:bookmarkStart w:id="2224" w:name="_Toc194743270"/>
      <w:bookmarkStart w:id="2225" w:name="_Toc194743509"/>
      <w:bookmarkStart w:id="2226" w:name="_Toc194743748"/>
      <w:bookmarkStart w:id="2227" w:name="_Toc194743986"/>
      <w:bookmarkStart w:id="2228" w:name="_Toc194744224"/>
      <w:bookmarkStart w:id="2229" w:name="_Toc194744462"/>
      <w:bookmarkStart w:id="2230" w:name="_Toc194744699"/>
      <w:bookmarkStart w:id="2231" w:name="_Toc194744944"/>
      <w:bookmarkStart w:id="2232" w:name="_Toc194745352"/>
      <w:bookmarkStart w:id="2233" w:name="_Toc194745756"/>
      <w:bookmarkStart w:id="2234" w:name="_Toc194746161"/>
      <w:bookmarkStart w:id="2235" w:name="_Toc194756419"/>
      <w:bookmarkStart w:id="2236" w:name="_Toc194757367"/>
      <w:bookmarkStart w:id="2237" w:name="_Toc195094629"/>
      <w:bookmarkStart w:id="2238" w:name="_Toc195095128"/>
      <w:bookmarkStart w:id="2239" w:name="_Toc195095627"/>
      <w:bookmarkStart w:id="2240" w:name="_Toc194518068"/>
      <w:bookmarkStart w:id="2241" w:name="_Toc194518237"/>
      <w:bookmarkStart w:id="2242" w:name="_Toc194737952"/>
      <w:bookmarkStart w:id="2243" w:name="_Toc194742175"/>
      <w:bookmarkStart w:id="2244" w:name="_Toc194742412"/>
      <w:bookmarkStart w:id="2245" w:name="_Toc194742950"/>
      <w:bookmarkStart w:id="2246" w:name="_Toc194743271"/>
      <w:bookmarkStart w:id="2247" w:name="_Toc194743510"/>
      <w:bookmarkStart w:id="2248" w:name="_Toc194743749"/>
      <w:bookmarkStart w:id="2249" w:name="_Toc194743987"/>
      <w:bookmarkStart w:id="2250" w:name="_Toc194744225"/>
      <w:bookmarkStart w:id="2251" w:name="_Toc194744463"/>
      <w:bookmarkStart w:id="2252" w:name="_Toc194744700"/>
      <w:bookmarkStart w:id="2253" w:name="_Toc194744945"/>
      <w:bookmarkStart w:id="2254" w:name="_Toc194745353"/>
      <w:bookmarkStart w:id="2255" w:name="_Toc194745757"/>
      <w:bookmarkStart w:id="2256" w:name="_Toc194746162"/>
      <w:bookmarkStart w:id="2257" w:name="_Toc194756420"/>
      <w:bookmarkStart w:id="2258" w:name="_Toc194757368"/>
      <w:bookmarkStart w:id="2259" w:name="_Toc195094630"/>
      <w:bookmarkStart w:id="2260" w:name="_Toc195095129"/>
      <w:bookmarkStart w:id="2261" w:name="_Toc195095628"/>
      <w:bookmarkStart w:id="2262" w:name="_Toc194518069"/>
      <w:bookmarkStart w:id="2263" w:name="_Toc194518238"/>
      <w:bookmarkStart w:id="2264" w:name="_Toc194737953"/>
      <w:bookmarkStart w:id="2265" w:name="_Toc194742176"/>
      <w:bookmarkStart w:id="2266" w:name="_Toc194742413"/>
      <w:bookmarkStart w:id="2267" w:name="_Toc194742951"/>
      <w:bookmarkStart w:id="2268" w:name="_Toc194743272"/>
      <w:bookmarkStart w:id="2269" w:name="_Toc194743511"/>
      <w:bookmarkStart w:id="2270" w:name="_Toc194743750"/>
      <w:bookmarkStart w:id="2271" w:name="_Toc194743988"/>
      <w:bookmarkStart w:id="2272" w:name="_Toc194744226"/>
      <w:bookmarkStart w:id="2273" w:name="_Toc194744464"/>
      <w:bookmarkStart w:id="2274" w:name="_Toc194744701"/>
      <w:bookmarkStart w:id="2275" w:name="_Toc194744946"/>
      <w:bookmarkStart w:id="2276" w:name="_Toc194745354"/>
      <w:bookmarkStart w:id="2277" w:name="_Toc194745758"/>
      <w:bookmarkStart w:id="2278" w:name="_Toc194746163"/>
      <w:bookmarkStart w:id="2279" w:name="_Toc194756421"/>
      <w:bookmarkStart w:id="2280" w:name="_Toc194757369"/>
      <w:bookmarkStart w:id="2281" w:name="_Toc195094631"/>
      <w:bookmarkStart w:id="2282" w:name="_Toc195095130"/>
      <w:bookmarkStart w:id="2283" w:name="_Toc195095629"/>
      <w:bookmarkStart w:id="2284" w:name="_Toc194518070"/>
      <w:bookmarkStart w:id="2285" w:name="_Toc194518239"/>
      <w:bookmarkStart w:id="2286" w:name="_Toc194737954"/>
      <w:bookmarkStart w:id="2287" w:name="_Toc194742177"/>
      <w:bookmarkStart w:id="2288" w:name="_Toc194742414"/>
      <w:bookmarkStart w:id="2289" w:name="_Toc194742952"/>
      <w:bookmarkStart w:id="2290" w:name="_Toc194743273"/>
      <w:bookmarkStart w:id="2291" w:name="_Toc194743512"/>
      <w:bookmarkStart w:id="2292" w:name="_Toc194743751"/>
      <w:bookmarkStart w:id="2293" w:name="_Toc194743989"/>
      <w:bookmarkStart w:id="2294" w:name="_Toc194744227"/>
      <w:bookmarkStart w:id="2295" w:name="_Toc194744465"/>
      <w:bookmarkStart w:id="2296" w:name="_Toc194744702"/>
      <w:bookmarkStart w:id="2297" w:name="_Toc194744947"/>
      <w:bookmarkStart w:id="2298" w:name="_Toc194745355"/>
      <w:bookmarkStart w:id="2299" w:name="_Toc194745759"/>
      <w:bookmarkStart w:id="2300" w:name="_Toc194746164"/>
      <w:bookmarkStart w:id="2301" w:name="_Toc194756422"/>
      <w:bookmarkStart w:id="2302" w:name="_Toc194757370"/>
      <w:bookmarkStart w:id="2303" w:name="_Toc195094632"/>
      <w:bookmarkStart w:id="2304" w:name="_Toc195095131"/>
      <w:bookmarkStart w:id="2305" w:name="_Toc195095630"/>
      <w:bookmarkStart w:id="2306" w:name="_Toc194518071"/>
      <w:bookmarkStart w:id="2307" w:name="_Toc194518240"/>
      <w:bookmarkStart w:id="2308" w:name="_Toc194737955"/>
      <w:bookmarkStart w:id="2309" w:name="_Toc194742178"/>
      <w:bookmarkStart w:id="2310" w:name="_Toc194742415"/>
      <w:bookmarkStart w:id="2311" w:name="_Toc194742953"/>
      <w:bookmarkStart w:id="2312" w:name="_Toc194743274"/>
      <w:bookmarkStart w:id="2313" w:name="_Toc194743513"/>
      <w:bookmarkStart w:id="2314" w:name="_Toc194743752"/>
      <w:bookmarkStart w:id="2315" w:name="_Toc194743990"/>
      <w:bookmarkStart w:id="2316" w:name="_Toc194744228"/>
      <w:bookmarkStart w:id="2317" w:name="_Toc194744466"/>
      <w:bookmarkStart w:id="2318" w:name="_Toc194744703"/>
      <w:bookmarkStart w:id="2319" w:name="_Toc194744948"/>
      <w:bookmarkStart w:id="2320" w:name="_Toc194745356"/>
      <w:bookmarkStart w:id="2321" w:name="_Toc194745760"/>
      <w:bookmarkStart w:id="2322" w:name="_Toc194746165"/>
      <w:bookmarkStart w:id="2323" w:name="_Toc194756423"/>
      <w:bookmarkStart w:id="2324" w:name="_Toc194757371"/>
      <w:bookmarkStart w:id="2325" w:name="_Toc195094633"/>
      <w:bookmarkStart w:id="2326" w:name="_Toc195095132"/>
      <w:bookmarkStart w:id="2327" w:name="_Toc195095631"/>
      <w:bookmarkStart w:id="2328" w:name="_Toc194518072"/>
      <w:bookmarkStart w:id="2329" w:name="_Toc194518241"/>
      <w:bookmarkStart w:id="2330" w:name="_Toc194737956"/>
      <w:bookmarkStart w:id="2331" w:name="_Toc194742179"/>
      <w:bookmarkStart w:id="2332" w:name="_Toc194742416"/>
      <w:bookmarkStart w:id="2333" w:name="_Toc194742954"/>
      <w:bookmarkStart w:id="2334" w:name="_Toc194743275"/>
      <w:bookmarkStart w:id="2335" w:name="_Toc194743514"/>
      <w:bookmarkStart w:id="2336" w:name="_Toc194743753"/>
      <w:bookmarkStart w:id="2337" w:name="_Toc194743991"/>
      <w:bookmarkStart w:id="2338" w:name="_Toc194744229"/>
      <w:bookmarkStart w:id="2339" w:name="_Toc194744467"/>
      <w:bookmarkStart w:id="2340" w:name="_Toc194744704"/>
      <w:bookmarkStart w:id="2341" w:name="_Toc194744949"/>
      <w:bookmarkStart w:id="2342" w:name="_Toc194745357"/>
      <w:bookmarkStart w:id="2343" w:name="_Toc194745761"/>
      <w:bookmarkStart w:id="2344" w:name="_Toc194746166"/>
      <w:bookmarkStart w:id="2345" w:name="_Toc194756424"/>
      <w:bookmarkStart w:id="2346" w:name="_Toc194757372"/>
      <w:bookmarkStart w:id="2347" w:name="_Toc195094634"/>
      <w:bookmarkStart w:id="2348" w:name="_Toc195095133"/>
      <w:bookmarkStart w:id="2349" w:name="_Toc195095632"/>
      <w:bookmarkStart w:id="2350" w:name="_Toc195117407"/>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r>
        <w:t>Financial Reporting</w:t>
      </w:r>
      <w:bookmarkEnd w:id="2350"/>
    </w:p>
    <w:p w14:paraId="155A67A5" w14:textId="1095EA78" w:rsidR="00D45672" w:rsidRDefault="00D45672" w:rsidP="00D45672">
      <w:r>
        <w:t xml:space="preserve">Financial reporting for </w:t>
      </w:r>
      <w:r w:rsidR="00AA224F">
        <w:t>GOVCWIKI</w:t>
      </w:r>
      <w:r w:rsidR="00A53B03">
        <w:t xml:space="preserve"> </w:t>
      </w:r>
      <w:r>
        <w:t xml:space="preserve">addresses several different purposes. While providing information in appropriate formats to its owners and to the government, it also intends that its financial reporting function provide tools by which various levels of management can assess the Company’s financial circumstances and plan its future. </w:t>
      </w:r>
    </w:p>
    <w:p w14:paraId="4846E860" w14:textId="77777777" w:rsidR="00D45672" w:rsidRPr="00663F0D" w:rsidRDefault="00D45672" w:rsidP="008C23B3">
      <w:pPr>
        <w:pStyle w:val="Heading2"/>
        <w:numPr>
          <w:ilvl w:val="1"/>
          <w:numId w:val="15"/>
        </w:numPr>
        <w:rPr>
          <w:rFonts w:cstheme="minorHAnsi"/>
          <w:sz w:val="28"/>
          <w:szCs w:val="28"/>
        </w:rPr>
      </w:pPr>
      <w:bookmarkStart w:id="2351" w:name="_Toc195117408"/>
      <w:r w:rsidRPr="00663F0D">
        <w:rPr>
          <w:rFonts w:asciiTheme="minorHAnsi" w:hAnsiTheme="minorHAnsi" w:cstheme="minorHAnsi"/>
          <w:sz w:val="28"/>
          <w:szCs w:val="28"/>
        </w:rPr>
        <w:t>Management Reporting</w:t>
      </w:r>
      <w:bookmarkEnd w:id="2351"/>
    </w:p>
    <w:p w14:paraId="634D96FF" w14:textId="77777777" w:rsidR="00D45672" w:rsidRDefault="00D45672" w:rsidP="008C23B3">
      <w:pPr>
        <w:pStyle w:val="Heading3"/>
      </w:pPr>
      <w:r>
        <w:t xml:space="preserve"> </w:t>
      </w:r>
      <w:bookmarkStart w:id="2352" w:name="_Toc195117409"/>
      <w:r>
        <w:t>Internal Financial Statements</w:t>
      </w:r>
      <w:bookmarkEnd w:id="2352"/>
    </w:p>
    <w:p w14:paraId="3B52C8E1" w14:textId="7AD83D8B" w:rsidR="00D45672" w:rsidRDefault="00D45672" w:rsidP="00E3321F">
      <w:r>
        <w:t xml:space="preserve">Immediately following the </w:t>
      </w:r>
      <w:r w:rsidR="008B4F29">
        <w:t>closing</w:t>
      </w:r>
      <w:r>
        <w:t xml:space="preserve"> of each month’s accounting records, the Accounting Department produces a package of schedules classifying expenses, which support the Income Statement for the period and the year-to-date information. Expenses are classified based on their relationship to contract efforts. Costs are direct contract expenses, Fringe Benefit costs, Overhead (if in existence), General Administrative (G&amp;A), IR&amp;D, or others not associated with the above categories (Unclaimed).  Fringe Benefit, Overhead, and G&amp;A rates are calculated for the current period and year-to-date. Because indirect cost rates have great significance for contract proposal negotiations and contract profitability, these actual rates are important indicators of financial results. The source of the data contained in the package of internal financial statements is the </w:t>
      </w:r>
      <w:r w:rsidR="006B0CF9">
        <w:t>Deltek Costpoint accounting</w:t>
      </w:r>
      <w:r>
        <w:t xml:space="preserve"> system. </w:t>
      </w:r>
    </w:p>
    <w:p w14:paraId="3054A91B" w14:textId="28071586" w:rsidR="00836139" w:rsidRDefault="00836139">
      <w:r>
        <w:br w:type="page"/>
      </w:r>
    </w:p>
    <w:p w14:paraId="214D612C" w14:textId="7DD233C3" w:rsidR="005D0814" w:rsidRDefault="005D0814" w:rsidP="005D0814">
      <w:pPr>
        <w:pStyle w:val="Heading1"/>
        <w:numPr>
          <w:ilvl w:val="0"/>
          <w:numId w:val="27"/>
        </w:numPr>
      </w:pPr>
      <w:bookmarkStart w:id="2353" w:name="_Toc195094644"/>
      <w:bookmarkStart w:id="2354" w:name="_Toc195095143"/>
      <w:bookmarkStart w:id="2355" w:name="_Toc195095642"/>
      <w:bookmarkStart w:id="2356" w:name="_Toc195094645"/>
      <w:bookmarkStart w:id="2357" w:name="_Toc195095144"/>
      <w:bookmarkStart w:id="2358" w:name="_Toc195095643"/>
      <w:bookmarkStart w:id="2359" w:name="_Toc195094646"/>
      <w:bookmarkStart w:id="2360" w:name="_Toc195095145"/>
      <w:bookmarkStart w:id="2361" w:name="_Toc195095644"/>
      <w:bookmarkStart w:id="2362" w:name="_Toc195094647"/>
      <w:bookmarkStart w:id="2363" w:name="_Toc195095146"/>
      <w:bookmarkStart w:id="2364" w:name="_Toc195095645"/>
      <w:bookmarkStart w:id="2365" w:name="_Toc195094648"/>
      <w:bookmarkStart w:id="2366" w:name="_Toc195095147"/>
      <w:bookmarkStart w:id="2367" w:name="_Toc195095646"/>
      <w:bookmarkStart w:id="2368" w:name="_Toc195094649"/>
      <w:bookmarkStart w:id="2369" w:name="_Toc195095148"/>
      <w:bookmarkStart w:id="2370" w:name="_Toc195095647"/>
      <w:bookmarkStart w:id="2371" w:name="_Toc195094650"/>
      <w:bookmarkStart w:id="2372" w:name="_Toc195095149"/>
      <w:bookmarkStart w:id="2373" w:name="_Toc195095648"/>
      <w:bookmarkStart w:id="2374" w:name="_Toc195094651"/>
      <w:bookmarkStart w:id="2375" w:name="_Toc195095150"/>
      <w:bookmarkStart w:id="2376" w:name="_Toc195095649"/>
      <w:bookmarkStart w:id="2377" w:name="_Toc195094652"/>
      <w:bookmarkStart w:id="2378" w:name="_Toc195095151"/>
      <w:bookmarkStart w:id="2379" w:name="_Toc195095650"/>
      <w:bookmarkStart w:id="2380" w:name="_Toc195094653"/>
      <w:bookmarkStart w:id="2381" w:name="_Toc195095152"/>
      <w:bookmarkStart w:id="2382" w:name="_Toc195095651"/>
      <w:bookmarkStart w:id="2383" w:name="_Toc195094664"/>
      <w:bookmarkStart w:id="2384" w:name="_Toc195095163"/>
      <w:bookmarkStart w:id="2385" w:name="_Toc195095662"/>
      <w:bookmarkStart w:id="2386" w:name="_Toc195094665"/>
      <w:bookmarkStart w:id="2387" w:name="_Toc195095164"/>
      <w:bookmarkStart w:id="2388" w:name="_Toc195095663"/>
      <w:bookmarkStart w:id="2389" w:name="_Toc195094668"/>
      <w:bookmarkStart w:id="2390" w:name="_Toc195095167"/>
      <w:bookmarkStart w:id="2391" w:name="_Toc195095666"/>
      <w:bookmarkStart w:id="2392" w:name="_Toc195094669"/>
      <w:bookmarkStart w:id="2393" w:name="_Toc195095168"/>
      <w:bookmarkStart w:id="2394" w:name="_Toc195095667"/>
      <w:bookmarkStart w:id="2395" w:name="_Toc195094670"/>
      <w:bookmarkStart w:id="2396" w:name="_Toc195095169"/>
      <w:bookmarkStart w:id="2397" w:name="_Toc195095668"/>
      <w:bookmarkStart w:id="2398" w:name="_Toc195094671"/>
      <w:bookmarkStart w:id="2399" w:name="_Toc195095170"/>
      <w:bookmarkStart w:id="2400" w:name="_Toc195095669"/>
      <w:bookmarkStart w:id="2401" w:name="_Toc195094672"/>
      <w:bookmarkStart w:id="2402" w:name="_Toc195095171"/>
      <w:bookmarkStart w:id="2403" w:name="_Toc195095670"/>
      <w:bookmarkStart w:id="2404" w:name="_Toc195094673"/>
      <w:bookmarkStart w:id="2405" w:name="_Toc195095172"/>
      <w:bookmarkStart w:id="2406" w:name="_Toc195095671"/>
      <w:bookmarkStart w:id="2407" w:name="_Toc195094674"/>
      <w:bookmarkStart w:id="2408" w:name="_Toc195095173"/>
      <w:bookmarkStart w:id="2409" w:name="_Toc195095672"/>
      <w:bookmarkStart w:id="2410" w:name="_Toc195094675"/>
      <w:bookmarkStart w:id="2411" w:name="_Toc195095174"/>
      <w:bookmarkStart w:id="2412" w:name="_Toc195095673"/>
      <w:bookmarkStart w:id="2413" w:name="_Toc195094680"/>
      <w:bookmarkStart w:id="2414" w:name="_Toc195095179"/>
      <w:bookmarkStart w:id="2415" w:name="_Toc195095678"/>
      <w:bookmarkStart w:id="2416" w:name="_Toc195094681"/>
      <w:bookmarkStart w:id="2417" w:name="_Toc195095180"/>
      <w:bookmarkStart w:id="2418" w:name="_Toc195095679"/>
      <w:bookmarkStart w:id="2419" w:name="_Toc195094682"/>
      <w:bookmarkStart w:id="2420" w:name="_Toc195095181"/>
      <w:bookmarkStart w:id="2421" w:name="_Toc195095680"/>
      <w:bookmarkStart w:id="2422" w:name="_Toc195094683"/>
      <w:bookmarkStart w:id="2423" w:name="_Toc195095182"/>
      <w:bookmarkStart w:id="2424" w:name="_Toc195095681"/>
      <w:bookmarkStart w:id="2425" w:name="_Toc195094684"/>
      <w:bookmarkStart w:id="2426" w:name="_Toc195095183"/>
      <w:bookmarkStart w:id="2427" w:name="_Toc195095682"/>
      <w:bookmarkStart w:id="2428" w:name="_Toc195094685"/>
      <w:bookmarkStart w:id="2429" w:name="_Toc195095184"/>
      <w:bookmarkStart w:id="2430" w:name="_Toc195095683"/>
      <w:bookmarkStart w:id="2431" w:name="_Toc195094686"/>
      <w:bookmarkStart w:id="2432" w:name="_Toc195095185"/>
      <w:bookmarkStart w:id="2433" w:name="_Toc195095684"/>
      <w:bookmarkStart w:id="2434" w:name="_Toc195094687"/>
      <w:bookmarkStart w:id="2435" w:name="_Toc195095186"/>
      <w:bookmarkStart w:id="2436" w:name="_Toc195095685"/>
      <w:bookmarkStart w:id="2437" w:name="_Toc195094688"/>
      <w:bookmarkStart w:id="2438" w:name="_Toc195095187"/>
      <w:bookmarkStart w:id="2439" w:name="_Toc195095686"/>
      <w:bookmarkStart w:id="2440" w:name="_Toc195094689"/>
      <w:bookmarkStart w:id="2441" w:name="_Toc195095188"/>
      <w:bookmarkStart w:id="2442" w:name="_Toc195095687"/>
      <w:bookmarkStart w:id="2443" w:name="_Toc195094690"/>
      <w:bookmarkStart w:id="2444" w:name="_Toc195095189"/>
      <w:bookmarkStart w:id="2445" w:name="_Toc195095688"/>
      <w:bookmarkStart w:id="2446" w:name="_Toc195094691"/>
      <w:bookmarkStart w:id="2447" w:name="_Toc195095190"/>
      <w:bookmarkStart w:id="2448" w:name="_Toc195095689"/>
      <w:bookmarkStart w:id="2449" w:name="_Toc195094692"/>
      <w:bookmarkStart w:id="2450" w:name="_Toc195095191"/>
      <w:bookmarkStart w:id="2451" w:name="_Toc195095690"/>
      <w:bookmarkStart w:id="2452" w:name="_Toc195094693"/>
      <w:bookmarkStart w:id="2453" w:name="_Toc195095192"/>
      <w:bookmarkStart w:id="2454" w:name="_Toc195095691"/>
      <w:bookmarkStart w:id="2455" w:name="_Toc195094694"/>
      <w:bookmarkStart w:id="2456" w:name="_Toc195095193"/>
      <w:bookmarkStart w:id="2457" w:name="_Toc195095692"/>
      <w:bookmarkStart w:id="2458" w:name="_Toc195094695"/>
      <w:bookmarkStart w:id="2459" w:name="_Toc195095194"/>
      <w:bookmarkStart w:id="2460" w:name="_Toc195095693"/>
      <w:bookmarkStart w:id="2461" w:name="_Toc195094696"/>
      <w:bookmarkStart w:id="2462" w:name="_Toc195095195"/>
      <w:bookmarkStart w:id="2463" w:name="_Toc195095694"/>
      <w:bookmarkStart w:id="2464" w:name="_Toc195094697"/>
      <w:bookmarkStart w:id="2465" w:name="_Toc195095196"/>
      <w:bookmarkStart w:id="2466" w:name="_Toc195095695"/>
      <w:bookmarkStart w:id="2467" w:name="_Toc195094698"/>
      <w:bookmarkStart w:id="2468" w:name="_Toc195095197"/>
      <w:bookmarkStart w:id="2469" w:name="_Toc195095696"/>
      <w:bookmarkStart w:id="2470" w:name="_Toc195094699"/>
      <w:bookmarkStart w:id="2471" w:name="_Toc195095198"/>
      <w:bookmarkStart w:id="2472" w:name="_Toc195095697"/>
      <w:bookmarkStart w:id="2473" w:name="_Toc195094700"/>
      <w:bookmarkStart w:id="2474" w:name="_Toc195095199"/>
      <w:bookmarkStart w:id="2475" w:name="_Toc195095698"/>
      <w:bookmarkStart w:id="2476" w:name="_Toc195094701"/>
      <w:bookmarkStart w:id="2477" w:name="_Toc195095200"/>
      <w:bookmarkStart w:id="2478" w:name="_Toc195095699"/>
      <w:bookmarkStart w:id="2479" w:name="_Toc195094702"/>
      <w:bookmarkStart w:id="2480" w:name="_Toc195095201"/>
      <w:bookmarkStart w:id="2481" w:name="_Toc195095700"/>
      <w:bookmarkStart w:id="2482" w:name="_Toc195094703"/>
      <w:bookmarkStart w:id="2483" w:name="_Toc195095202"/>
      <w:bookmarkStart w:id="2484" w:name="_Toc195095701"/>
      <w:bookmarkStart w:id="2485" w:name="_Toc195094704"/>
      <w:bookmarkStart w:id="2486" w:name="_Toc195095203"/>
      <w:bookmarkStart w:id="2487" w:name="_Toc195095702"/>
      <w:bookmarkStart w:id="2488" w:name="_Toc195094705"/>
      <w:bookmarkStart w:id="2489" w:name="_Toc195095204"/>
      <w:bookmarkStart w:id="2490" w:name="_Toc195095703"/>
      <w:bookmarkStart w:id="2491" w:name="_Toc195094706"/>
      <w:bookmarkStart w:id="2492" w:name="_Toc195095205"/>
      <w:bookmarkStart w:id="2493" w:name="_Toc195095704"/>
      <w:bookmarkStart w:id="2494" w:name="_Toc195094707"/>
      <w:bookmarkStart w:id="2495" w:name="_Toc195095206"/>
      <w:bookmarkStart w:id="2496" w:name="_Toc195095705"/>
      <w:bookmarkStart w:id="2497" w:name="_Toc195094708"/>
      <w:bookmarkStart w:id="2498" w:name="_Toc195095207"/>
      <w:bookmarkStart w:id="2499" w:name="_Toc195095706"/>
      <w:bookmarkStart w:id="2500" w:name="_Toc195094709"/>
      <w:bookmarkStart w:id="2501" w:name="_Toc195095208"/>
      <w:bookmarkStart w:id="2502" w:name="_Toc195095707"/>
      <w:bookmarkStart w:id="2503" w:name="_Toc195094710"/>
      <w:bookmarkStart w:id="2504" w:name="_Toc195095209"/>
      <w:bookmarkStart w:id="2505" w:name="_Toc195095708"/>
      <w:bookmarkStart w:id="2506" w:name="_Toc195094711"/>
      <w:bookmarkStart w:id="2507" w:name="_Toc195095210"/>
      <w:bookmarkStart w:id="2508" w:name="_Toc195095709"/>
      <w:bookmarkStart w:id="2509" w:name="_Toc195094712"/>
      <w:bookmarkStart w:id="2510" w:name="_Toc195095211"/>
      <w:bookmarkStart w:id="2511" w:name="_Toc195095710"/>
      <w:bookmarkStart w:id="2512" w:name="_Toc195094713"/>
      <w:bookmarkStart w:id="2513" w:name="_Toc195095212"/>
      <w:bookmarkStart w:id="2514" w:name="_Toc195095711"/>
      <w:bookmarkStart w:id="2515" w:name="_Toc195094714"/>
      <w:bookmarkStart w:id="2516" w:name="_Toc195095213"/>
      <w:bookmarkStart w:id="2517" w:name="_Toc195095712"/>
      <w:bookmarkStart w:id="2518" w:name="_Toc195094715"/>
      <w:bookmarkStart w:id="2519" w:name="_Toc195095214"/>
      <w:bookmarkStart w:id="2520" w:name="_Toc195095713"/>
      <w:bookmarkStart w:id="2521" w:name="_Toc195094716"/>
      <w:bookmarkStart w:id="2522" w:name="_Toc195095215"/>
      <w:bookmarkStart w:id="2523" w:name="_Toc195095714"/>
      <w:bookmarkStart w:id="2524" w:name="_Toc195094717"/>
      <w:bookmarkStart w:id="2525" w:name="_Toc195095216"/>
      <w:bookmarkStart w:id="2526" w:name="_Toc195095715"/>
      <w:bookmarkStart w:id="2527" w:name="_Toc195094718"/>
      <w:bookmarkStart w:id="2528" w:name="_Toc195095217"/>
      <w:bookmarkStart w:id="2529" w:name="_Toc195095716"/>
      <w:bookmarkStart w:id="2530" w:name="_Toc195094719"/>
      <w:bookmarkStart w:id="2531" w:name="_Toc195095218"/>
      <w:bookmarkStart w:id="2532" w:name="_Toc195095717"/>
      <w:bookmarkStart w:id="2533" w:name="_Toc194744954"/>
      <w:bookmarkStart w:id="2534" w:name="_Toc194745362"/>
      <w:bookmarkStart w:id="2535" w:name="_Toc194745766"/>
      <w:bookmarkStart w:id="2536" w:name="_Toc194746170"/>
      <w:bookmarkStart w:id="2537" w:name="_Toc194756428"/>
      <w:bookmarkStart w:id="2538" w:name="_Toc194757376"/>
      <w:bookmarkStart w:id="2539" w:name="_Toc195094724"/>
      <w:bookmarkStart w:id="2540" w:name="_Toc195095223"/>
      <w:bookmarkStart w:id="2541" w:name="_Toc195095722"/>
      <w:bookmarkStart w:id="2542" w:name="_Toc194744955"/>
      <w:bookmarkStart w:id="2543" w:name="_Toc194745363"/>
      <w:bookmarkStart w:id="2544" w:name="_Toc194745767"/>
      <w:bookmarkStart w:id="2545" w:name="_Toc194746171"/>
      <w:bookmarkStart w:id="2546" w:name="_Toc194756429"/>
      <w:bookmarkStart w:id="2547" w:name="_Toc194757377"/>
      <w:bookmarkStart w:id="2548" w:name="_Toc195094725"/>
      <w:bookmarkStart w:id="2549" w:name="_Toc195095224"/>
      <w:bookmarkStart w:id="2550" w:name="_Toc195095723"/>
      <w:bookmarkStart w:id="2551" w:name="_Toc194744956"/>
      <w:bookmarkStart w:id="2552" w:name="_Toc194745364"/>
      <w:bookmarkStart w:id="2553" w:name="_Toc194745768"/>
      <w:bookmarkStart w:id="2554" w:name="_Toc194746172"/>
      <w:bookmarkStart w:id="2555" w:name="_Toc194756430"/>
      <w:bookmarkStart w:id="2556" w:name="_Toc194757378"/>
      <w:bookmarkStart w:id="2557" w:name="_Toc195094726"/>
      <w:bookmarkStart w:id="2558" w:name="_Toc195095225"/>
      <w:bookmarkStart w:id="2559" w:name="_Toc195095724"/>
      <w:bookmarkStart w:id="2560" w:name="_Toc194744957"/>
      <w:bookmarkStart w:id="2561" w:name="_Toc194745365"/>
      <w:bookmarkStart w:id="2562" w:name="_Toc194745769"/>
      <w:bookmarkStart w:id="2563" w:name="_Toc194746173"/>
      <w:bookmarkStart w:id="2564" w:name="_Toc194756431"/>
      <w:bookmarkStart w:id="2565" w:name="_Toc194757379"/>
      <w:bookmarkStart w:id="2566" w:name="_Toc195094727"/>
      <w:bookmarkStart w:id="2567" w:name="_Toc195095226"/>
      <w:bookmarkStart w:id="2568" w:name="_Toc195095725"/>
      <w:bookmarkStart w:id="2569" w:name="_Toc194744958"/>
      <w:bookmarkStart w:id="2570" w:name="_Toc194745366"/>
      <w:bookmarkStart w:id="2571" w:name="_Toc194745770"/>
      <w:bookmarkStart w:id="2572" w:name="_Toc194746174"/>
      <w:bookmarkStart w:id="2573" w:name="_Toc194756432"/>
      <w:bookmarkStart w:id="2574" w:name="_Toc194757380"/>
      <w:bookmarkStart w:id="2575" w:name="_Toc195094728"/>
      <w:bookmarkStart w:id="2576" w:name="_Toc195095227"/>
      <w:bookmarkStart w:id="2577" w:name="_Toc195095726"/>
      <w:bookmarkStart w:id="2578" w:name="_Toc194744959"/>
      <w:bookmarkStart w:id="2579" w:name="_Toc194745367"/>
      <w:bookmarkStart w:id="2580" w:name="_Toc194745771"/>
      <w:bookmarkStart w:id="2581" w:name="_Toc194746175"/>
      <w:bookmarkStart w:id="2582" w:name="_Toc194756433"/>
      <w:bookmarkStart w:id="2583" w:name="_Toc194757381"/>
      <w:bookmarkStart w:id="2584" w:name="_Toc195094729"/>
      <w:bookmarkStart w:id="2585" w:name="_Toc195095228"/>
      <w:bookmarkStart w:id="2586" w:name="_Toc195095727"/>
      <w:bookmarkStart w:id="2587" w:name="_Toc194744960"/>
      <w:bookmarkStart w:id="2588" w:name="_Toc194745368"/>
      <w:bookmarkStart w:id="2589" w:name="_Toc194745772"/>
      <w:bookmarkStart w:id="2590" w:name="_Toc194746176"/>
      <w:bookmarkStart w:id="2591" w:name="_Toc194756434"/>
      <w:bookmarkStart w:id="2592" w:name="_Toc194757382"/>
      <w:bookmarkStart w:id="2593" w:name="_Toc195094730"/>
      <w:bookmarkStart w:id="2594" w:name="_Toc195095229"/>
      <w:bookmarkStart w:id="2595" w:name="_Toc195095728"/>
      <w:bookmarkStart w:id="2596" w:name="_Toc194744961"/>
      <w:bookmarkStart w:id="2597" w:name="_Toc194745369"/>
      <w:bookmarkStart w:id="2598" w:name="_Toc194745773"/>
      <w:bookmarkStart w:id="2599" w:name="_Toc194746177"/>
      <w:bookmarkStart w:id="2600" w:name="_Toc194756435"/>
      <w:bookmarkStart w:id="2601" w:name="_Toc194757383"/>
      <w:bookmarkStart w:id="2602" w:name="_Toc195094731"/>
      <w:bookmarkStart w:id="2603" w:name="_Toc195095230"/>
      <w:bookmarkStart w:id="2604" w:name="_Toc195095729"/>
      <w:bookmarkStart w:id="2605" w:name="_Toc194744962"/>
      <w:bookmarkStart w:id="2606" w:name="_Toc194745370"/>
      <w:bookmarkStart w:id="2607" w:name="_Toc194745774"/>
      <w:bookmarkStart w:id="2608" w:name="_Toc194746178"/>
      <w:bookmarkStart w:id="2609" w:name="_Toc194756436"/>
      <w:bookmarkStart w:id="2610" w:name="_Toc194757384"/>
      <w:bookmarkStart w:id="2611" w:name="_Toc195094732"/>
      <w:bookmarkStart w:id="2612" w:name="_Toc195095231"/>
      <w:bookmarkStart w:id="2613" w:name="_Toc195095730"/>
      <w:bookmarkStart w:id="2614" w:name="_Toc194744963"/>
      <w:bookmarkStart w:id="2615" w:name="_Toc194745371"/>
      <w:bookmarkStart w:id="2616" w:name="_Toc194745775"/>
      <w:bookmarkStart w:id="2617" w:name="_Toc194746179"/>
      <w:bookmarkStart w:id="2618" w:name="_Toc194756437"/>
      <w:bookmarkStart w:id="2619" w:name="_Toc194757385"/>
      <w:bookmarkStart w:id="2620" w:name="_Toc195094733"/>
      <w:bookmarkStart w:id="2621" w:name="_Toc195095232"/>
      <w:bookmarkStart w:id="2622" w:name="_Toc195095731"/>
      <w:bookmarkStart w:id="2623" w:name="_Toc194744964"/>
      <w:bookmarkStart w:id="2624" w:name="_Toc194745372"/>
      <w:bookmarkStart w:id="2625" w:name="_Toc194745776"/>
      <w:bookmarkStart w:id="2626" w:name="_Toc194746180"/>
      <w:bookmarkStart w:id="2627" w:name="_Toc194756438"/>
      <w:bookmarkStart w:id="2628" w:name="_Toc194757386"/>
      <w:bookmarkStart w:id="2629" w:name="_Toc195094734"/>
      <w:bookmarkStart w:id="2630" w:name="_Toc195095233"/>
      <w:bookmarkStart w:id="2631" w:name="_Toc195095732"/>
      <w:bookmarkStart w:id="2632" w:name="_Toc194744965"/>
      <w:bookmarkStart w:id="2633" w:name="_Toc194745373"/>
      <w:bookmarkStart w:id="2634" w:name="_Toc194745777"/>
      <w:bookmarkStart w:id="2635" w:name="_Toc194746181"/>
      <w:bookmarkStart w:id="2636" w:name="_Toc194756439"/>
      <w:bookmarkStart w:id="2637" w:name="_Toc194757387"/>
      <w:bookmarkStart w:id="2638" w:name="_Toc195094735"/>
      <w:bookmarkStart w:id="2639" w:name="_Toc195095234"/>
      <w:bookmarkStart w:id="2640" w:name="_Toc195095733"/>
      <w:bookmarkStart w:id="2641" w:name="_Toc194744966"/>
      <w:bookmarkStart w:id="2642" w:name="_Toc194745374"/>
      <w:bookmarkStart w:id="2643" w:name="_Toc194745778"/>
      <w:bookmarkStart w:id="2644" w:name="_Toc194746182"/>
      <w:bookmarkStart w:id="2645" w:name="_Toc194756440"/>
      <w:bookmarkStart w:id="2646" w:name="_Toc194757388"/>
      <w:bookmarkStart w:id="2647" w:name="_Toc195094736"/>
      <w:bookmarkStart w:id="2648" w:name="_Toc195095235"/>
      <w:bookmarkStart w:id="2649" w:name="_Toc195095734"/>
      <w:bookmarkStart w:id="2650" w:name="_Toc194744967"/>
      <w:bookmarkStart w:id="2651" w:name="_Toc194745375"/>
      <w:bookmarkStart w:id="2652" w:name="_Toc194745779"/>
      <w:bookmarkStart w:id="2653" w:name="_Toc194746183"/>
      <w:bookmarkStart w:id="2654" w:name="_Toc194756441"/>
      <w:bookmarkStart w:id="2655" w:name="_Toc194757389"/>
      <w:bookmarkStart w:id="2656" w:name="_Toc195094737"/>
      <w:bookmarkStart w:id="2657" w:name="_Toc195095236"/>
      <w:bookmarkStart w:id="2658" w:name="_Toc195095735"/>
      <w:bookmarkStart w:id="2659" w:name="_Toc194744968"/>
      <w:bookmarkStart w:id="2660" w:name="_Toc194745376"/>
      <w:bookmarkStart w:id="2661" w:name="_Toc194745780"/>
      <w:bookmarkStart w:id="2662" w:name="_Toc194746184"/>
      <w:bookmarkStart w:id="2663" w:name="_Toc194756442"/>
      <w:bookmarkStart w:id="2664" w:name="_Toc194757390"/>
      <w:bookmarkStart w:id="2665" w:name="_Toc195094738"/>
      <w:bookmarkStart w:id="2666" w:name="_Toc195095237"/>
      <w:bookmarkStart w:id="2667" w:name="_Toc195095736"/>
      <w:bookmarkStart w:id="2668" w:name="_Toc194744969"/>
      <w:bookmarkStart w:id="2669" w:name="_Toc194745377"/>
      <w:bookmarkStart w:id="2670" w:name="_Toc194745781"/>
      <w:bookmarkStart w:id="2671" w:name="_Toc194746185"/>
      <w:bookmarkStart w:id="2672" w:name="_Toc194756443"/>
      <w:bookmarkStart w:id="2673" w:name="_Toc194757391"/>
      <w:bookmarkStart w:id="2674" w:name="_Toc195094739"/>
      <w:bookmarkStart w:id="2675" w:name="_Toc195095238"/>
      <w:bookmarkStart w:id="2676" w:name="_Toc195095737"/>
      <w:bookmarkStart w:id="2677" w:name="_Toc194744970"/>
      <w:bookmarkStart w:id="2678" w:name="_Toc194745378"/>
      <w:bookmarkStart w:id="2679" w:name="_Toc194745782"/>
      <w:bookmarkStart w:id="2680" w:name="_Toc194746186"/>
      <w:bookmarkStart w:id="2681" w:name="_Toc194756444"/>
      <w:bookmarkStart w:id="2682" w:name="_Toc194757392"/>
      <w:bookmarkStart w:id="2683" w:name="_Toc195094740"/>
      <w:bookmarkStart w:id="2684" w:name="_Toc195095239"/>
      <w:bookmarkStart w:id="2685" w:name="_Toc195095738"/>
      <w:bookmarkStart w:id="2686" w:name="_Toc194744971"/>
      <w:bookmarkStart w:id="2687" w:name="_Toc194745379"/>
      <w:bookmarkStart w:id="2688" w:name="_Toc194745783"/>
      <w:bookmarkStart w:id="2689" w:name="_Toc194746187"/>
      <w:bookmarkStart w:id="2690" w:name="_Toc194756445"/>
      <w:bookmarkStart w:id="2691" w:name="_Toc194757393"/>
      <w:bookmarkStart w:id="2692" w:name="_Toc195094741"/>
      <w:bookmarkStart w:id="2693" w:name="_Toc195095240"/>
      <w:bookmarkStart w:id="2694" w:name="_Toc195095739"/>
      <w:bookmarkStart w:id="2695" w:name="_Toc194744972"/>
      <w:bookmarkStart w:id="2696" w:name="_Toc194745380"/>
      <w:bookmarkStart w:id="2697" w:name="_Toc194745784"/>
      <w:bookmarkStart w:id="2698" w:name="_Toc194746188"/>
      <w:bookmarkStart w:id="2699" w:name="_Toc194756446"/>
      <w:bookmarkStart w:id="2700" w:name="_Toc194757394"/>
      <w:bookmarkStart w:id="2701" w:name="_Toc195094742"/>
      <w:bookmarkStart w:id="2702" w:name="_Toc195095241"/>
      <w:bookmarkStart w:id="2703" w:name="_Toc195095740"/>
      <w:bookmarkStart w:id="2704" w:name="_Toc194744973"/>
      <w:bookmarkStart w:id="2705" w:name="_Toc194745381"/>
      <w:bookmarkStart w:id="2706" w:name="_Toc194745785"/>
      <w:bookmarkStart w:id="2707" w:name="_Toc194746189"/>
      <w:bookmarkStart w:id="2708" w:name="_Toc194756447"/>
      <w:bookmarkStart w:id="2709" w:name="_Toc194757395"/>
      <w:bookmarkStart w:id="2710" w:name="_Toc195094743"/>
      <w:bookmarkStart w:id="2711" w:name="_Toc195095242"/>
      <w:bookmarkStart w:id="2712" w:name="_Toc195095741"/>
      <w:bookmarkStart w:id="2713" w:name="_Toc194744974"/>
      <w:bookmarkStart w:id="2714" w:name="_Toc194745382"/>
      <w:bookmarkStart w:id="2715" w:name="_Toc194745786"/>
      <w:bookmarkStart w:id="2716" w:name="_Toc194746190"/>
      <w:bookmarkStart w:id="2717" w:name="_Toc194756448"/>
      <w:bookmarkStart w:id="2718" w:name="_Toc194757396"/>
      <w:bookmarkStart w:id="2719" w:name="_Toc195094744"/>
      <w:bookmarkStart w:id="2720" w:name="_Toc195095243"/>
      <w:bookmarkStart w:id="2721" w:name="_Toc195095742"/>
      <w:bookmarkStart w:id="2722" w:name="_Toc194744975"/>
      <w:bookmarkStart w:id="2723" w:name="_Toc194745383"/>
      <w:bookmarkStart w:id="2724" w:name="_Toc194745787"/>
      <w:bookmarkStart w:id="2725" w:name="_Toc194746191"/>
      <w:bookmarkStart w:id="2726" w:name="_Toc194756449"/>
      <w:bookmarkStart w:id="2727" w:name="_Toc194757397"/>
      <w:bookmarkStart w:id="2728" w:name="_Toc195094745"/>
      <w:bookmarkStart w:id="2729" w:name="_Toc195095244"/>
      <w:bookmarkStart w:id="2730" w:name="_Toc195095743"/>
      <w:bookmarkStart w:id="2731" w:name="_Toc194744976"/>
      <w:bookmarkStart w:id="2732" w:name="_Toc194745384"/>
      <w:bookmarkStart w:id="2733" w:name="_Toc194745788"/>
      <w:bookmarkStart w:id="2734" w:name="_Toc194746192"/>
      <w:bookmarkStart w:id="2735" w:name="_Toc194756450"/>
      <w:bookmarkStart w:id="2736" w:name="_Toc194757398"/>
      <w:bookmarkStart w:id="2737" w:name="_Toc195094746"/>
      <w:bookmarkStart w:id="2738" w:name="_Toc195095245"/>
      <w:bookmarkStart w:id="2739" w:name="_Toc195095744"/>
      <w:bookmarkStart w:id="2740" w:name="_Toc194744977"/>
      <w:bookmarkStart w:id="2741" w:name="_Toc194745385"/>
      <w:bookmarkStart w:id="2742" w:name="_Toc194745789"/>
      <w:bookmarkStart w:id="2743" w:name="_Toc194746193"/>
      <w:bookmarkStart w:id="2744" w:name="_Toc194756451"/>
      <w:bookmarkStart w:id="2745" w:name="_Toc194757399"/>
      <w:bookmarkStart w:id="2746" w:name="_Toc195094747"/>
      <w:bookmarkStart w:id="2747" w:name="_Toc195095246"/>
      <w:bookmarkStart w:id="2748" w:name="_Toc195095745"/>
      <w:bookmarkStart w:id="2749" w:name="_Toc194744978"/>
      <w:bookmarkStart w:id="2750" w:name="_Toc194745386"/>
      <w:bookmarkStart w:id="2751" w:name="_Toc194745790"/>
      <w:bookmarkStart w:id="2752" w:name="_Toc194746194"/>
      <w:bookmarkStart w:id="2753" w:name="_Toc194756452"/>
      <w:bookmarkStart w:id="2754" w:name="_Toc194757400"/>
      <w:bookmarkStart w:id="2755" w:name="_Toc195094748"/>
      <w:bookmarkStart w:id="2756" w:name="_Toc195095247"/>
      <w:bookmarkStart w:id="2757" w:name="_Toc195095746"/>
      <w:bookmarkStart w:id="2758" w:name="_Toc194744979"/>
      <w:bookmarkStart w:id="2759" w:name="_Toc194745387"/>
      <w:bookmarkStart w:id="2760" w:name="_Toc194745791"/>
      <w:bookmarkStart w:id="2761" w:name="_Toc194746195"/>
      <w:bookmarkStart w:id="2762" w:name="_Toc194756453"/>
      <w:bookmarkStart w:id="2763" w:name="_Toc194757401"/>
      <w:bookmarkStart w:id="2764" w:name="_Toc195094749"/>
      <w:bookmarkStart w:id="2765" w:name="_Toc195095248"/>
      <w:bookmarkStart w:id="2766" w:name="_Toc195095747"/>
      <w:bookmarkStart w:id="2767" w:name="_Toc194744980"/>
      <w:bookmarkStart w:id="2768" w:name="_Toc194745388"/>
      <w:bookmarkStart w:id="2769" w:name="_Toc194745792"/>
      <w:bookmarkStart w:id="2770" w:name="_Toc194746196"/>
      <w:bookmarkStart w:id="2771" w:name="_Toc194756454"/>
      <w:bookmarkStart w:id="2772" w:name="_Toc194757402"/>
      <w:bookmarkStart w:id="2773" w:name="_Toc195094750"/>
      <w:bookmarkStart w:id="2774" w:name="_Toc195095249"/>
      <w:bookmarkStart w:id="2775" w:name="_Toc195095748"/>
      <w:bookmarkStart w:id="2776" w:name="_Toc194744981"/>
      <w:bookmarkStart w:id="2777" w:name="_Toc194745389"/>
      <w:bookmarkStart w:id="2778" w:name="_Toc194745793"/>
      <w:bookmarkStart w:id="2779" w:name="_Toc194746197"/>
      <w:bookmarkStart w:id="2780" w:name="_Toc194756455"/>
      <w:bookmarkStart w:id="2781" w:name="_Toc194757403"/>
      <w:bookmarkStart w:id="2782" w:name="_Toc195094751"/>
      <w:bookmarkStart w:id="2783" w:name="_Toc195095250"/>
      <w:bookmarkStart w:id="2784" w:name="_Toc195095749"/>
      <w:bookmarkStart w:id="2785" w:name="_Toc194744982"/>
      <w:bookmarkStart w:id="2786" w:name="_Toc194745390"/>
      <w:bookmarkStart w:id="2787" w:name="_Toc194745794"/>
      <w:bookmarkStart w:id="2788" w:name="_Toc194746198"/>
      <w:bookmarkStart w:id="2789" w:name="_Toc194756456"/>
      <w:bookmarkStart w:id="2790" w:name="_Toc194757404"/>
      <w:bookmarkStart w:id="2791" w:name="_Toc195094752"/>
      <w:bookmarkStart w:id="2792" w:name="_Toc195095251"/>
      <w:bookmarkStart w:id="2793" w:name="_Toc195095750"/>
      <w:bookmarkStart w:id="2794" w:name="_Toc194744983"/>
      <w:bookmarkStart w:id="2795" w:name="_Toc194745391"/>
      <w:bookmarkStart w:id="2796" w:name="_Toc194745795"/>
      <w:bookmarkStart w:id="2797" w:name="_Toc194746199"/>
      <w:bookmarkStart w:id="2798" w:name="_Toc194756457"/>
      <w:bookmarkStart w:id="2799" w:name="_Toc194757405"/>
      <w:bookmarkStart w:id="2800" w:name="_Toc195094753"/>
      <w:bookmarkStart w:id="2801" w:name="_Toc195095252"/>
      <w:bookmarkStart w:id="2802" w:name="_Toc195095751"/>
      <w:bookmarkStart w:id="2803" w:name="_Toc194744984"/>
      <w:bookmarkStart w:id="2804" w:name="_Toc194745392"/>
      <w:bookmarkStart w:id="2805" w:name="_Toc194745796"/>
      <w:bookmarkStart w:id="2806" w:name="_Toc194746200"/>
      <w:bookmarkStart w:id="2807" w:name="_Toc194756458"/>
      <w:bookmarkStart w:id="2808" w:name="_Toc194757406"/>
      <w:bookmarkStart w:id="2809" w:name="_Toc195094754"/>
      <w:bookmarkStart w:id="2810" w:name="_Toc195095253"/>
      <w:bookmarkStart w:id="2811" w:name="_Toc195095752"/>
      <w:bookmarkStart w:id="2812" w:name="_Toc194744985"/>
      <w:bookmarkStart w:id="2813" w:name="_Toc194745393"/>
      <w:bookmarkStart w:id="2814" w:name="_Toc194745797"/>
      <w:bookmarkStart w:id="2815" w:name="_Toc194746201"/>
      <w:bookmarkStart w:id="2816" w:name="_Toc194756459"/>
      <w:bookmarkStart w:id="2817" w:name="_Toc194757407"/>
      <w:bookmarkStart w:id="2818" w:name="_Toc195094755"/>
      <w:bookmarkStart w:id="2819" w:name="_Toc195095254"/>
      <w:bookmarkStart w:id="2820" w:name="_Toc195095753"/>
      <w:bookmarkStart w:id="2821" w:name="_Toc194744986"/>
      <w:bookmarkStart w:id="2822" w:name="_Toc194745394"/>
      <w:bookmarkStart w:id="2823" w:name="_Toc194745798"/>
      <w:bookmarkStart w:id="2824" w:name="_Toc194746202"/>
      <w:bookmarkStart w:id="2825" w:name="_Toc194756460"/>
      <w:bookmarkStart w:id="2826" w:name="_Toc194757408"/>
      <w:bookmarkStart w:id="2827" w:name="_Toc195094756"/>
      <w:bookmarkStart w:id="2828" w:name="_Toc195095255"/>
      <w:bookmarkStart w:id="2829" w:name="_Toc195095754"/>
      <w:bookmarkStart w:id="2830" w:name="_Toc194744987"/>
      <w:bookmarkStart w:id="2831" w:name="_Toc194745395"/>
      <w:bookmarkStart w:id="2832" w:name="_Toc194745799"/>
      <w:bookmarkStart w:id="2833" w:name="_Toc194746203"/>
      <w:bookmarkStart w:id="2834" w:name="_Toc194756461"/>
      <w:bookmarkStart w:id="2835" w:name="_Toc194757409"/>
      <w:bookmarkStart w:id="2836" w:name="_Toc195094757"/>
      <w:bookmarkStart w:id="2837" w:name="_Toc195095256"/>
      <w:bookmarkStart w:id="2838" w:name="_Toc195095755"/>
      <w:bookmarkStart w:id="2839" w:name="_Toc194744988"/>
      <w:bookmarkStart w:id="2840" w:name="_Toc194745396"/>
      <w:bookmarkStart w:id="2841" w:name="_Toc194745800"/>
      <w:bookmarkStart w:id="2842" w:name="_Toc194746204"/>
      <w:bookmarkStart w:id="2843" w:name="_Toc194756462"/>
      <w:bookmarkStart w:id="2844" w:name="_Toc194757410"/>
      <w:bookmarkStart w:id="2845" w:name="_Toc195094758"/>
      <w:bookmarkStart w:id="2846" w:name="_Toc195095257"/>
      <w:bookmarkStart w:id="2847" w:name="_Toc195095756"/>
      <w:bookmarkStart w:id="2848" w:name="_Toc194744989"/>
      <w:bookmarkStart w:id="2849" w:name="_Toc194745397"/>
      <w:bookmarkStart w:id="2850" w:name="_Toc194745801"/>
      <w:bookmarkStart w:id="2851" w:name="_Toc194746205"/>
      <w:bookmarkStart w:id="2852" w:name="_Toc194756463"/>
      <w:bookmarkStart w:id="2853" w:name="_Toc194757411"/>
      <w:bookmarkStart w:id="2854" w:name="_Toc195094759"/>
      <w:bookmarkStart w:id="2855" w:name="_Toc195095258"/>
      <w:bookmarkStart w:id="2856" w:name="_Toc195095757"/>
      <w:bookmarkStart w:id="2857" w:name="_Toc194744990"/>
      <w:bookmarkStart w:id="2858" w:name="_Toc194745398"/>
      <w:bookmarkStart w:id="2859" w:name="_Toc194745802"/>
      <w:bookmarkStart w:id="2860" w:name="_Toc194746206"/>
      <w:bookmarkStart w:id="2861" w:name="_Toc194756464"/>
      <w:bookmarkStart w:id="2862" w:name="_Toc194757412"/>
      <w:bookmarkStart w:id="2863" w:name="_Toc195094760"/>
      <w:bookmarkStart w:id="2864" w:name="_Toc195095259"/>
      <w:bookmarkStart w:id="2865" w:name="_Toc195095758"/>
      <w:bookmarkStart w:id="2866" w:name="_Toc194744991"/>
      <w:bookmarkStart w:id="2867" w:name="_Toc194745399"/>
      <w:bookmarkStart w:id="2868" w:name="_Toc194745803"/>
      <w:bookmarkStart w:id="2869" w:name="_Toc194746207"/>
      <w:bookmarkStart w:id="2870" w:name="_Toc194756465"/>
      <w:bookmarkStart w:id="2871" w:name="_Toc194757413"/>
      <w:bookmarkStart w:id="2872" w:name="_Toc195094761"/>
      <w:bookmarkStart w:id="2873" w:name="_Toc195095260"/>
      <w:bookmarkStart w:id="2874" w:name="_Toc195095759"/>
      <w:bookmarkStart w:id="2875" w:name="_Toc194744992"/>
      <w:bookmarkStart w:id="2876" w:name="_Toc194745400"/>
      <w:bookmarkStart w:id="2877" w:name="_Toc194745804"/>
      <w:bookmarkStart w:id="2878" w:name="_Toc194746208"/>
      <w:bookmarkStart w:id="2879" w:name="_Toc194756466"/>
      <w:bookmarkStart w:id="2880" w:name="_Toc194757414"/>
      <w:bookmarkStart w:id="2881" w:name="_Toc195094762"/>
      <w:bookmarkStart w:id="2882" w:name="_Toc195095261"/>
      <w:bookmarkStart w:id="2883" w:name="_Toc195095760"/>
      <w:bookmarkStart w:id="2884" w:name="_Toc194744993"/>
      <w:bookmarkStart w:id="2885" w:name="_Toc194745401"/>
      <w:bookmarkStart w:id="2886" w:name="_Toc194745805"/>
      <w:bookmarkStart w:id="2887" w:name="_Toc194746209"/>
      <w:bookmarkStart w:id="2888" w:name="_Toc194756467"/>
      <w:bookmarkStart w:id="2889" w:name="_Toc194757415"/>
      <w:bookmarkStart w:id="2890" w:name="_Toc195094763"/>
      <w:bookmarkStart w:id="2891" w:name="_Toc195095262"/>
      <w:bookmarkStart w:id="2892" w:name="_Toc195095761"/>
      <w:bookmarkStart w:id="2893" w:name="_Toc194744994"/>
      <w:bookmarkStart w:id="2894" w:name="_Toc194745402"/>
      <w:bookmarkStart w:id="2895" w:name="_Toc194745806"/>
      <w:bookmarkStart w:id="2896" w:name="_Toc194746210"/>
      <w:bookmarkStart w:id="2897" w:name="_Toc194756468"/>
      <w:bookmarkStart w:id="2898" w:name="_Toc194757416"/>
      <w:bookmarkStart w:id="2899" w:name="_Toc195094764"/>
      <w:bookmarkStart w:id="2900" w:name="_Toc195095263"/>
      <w:bookmarkStart w:id="2901" w:name="_Toc195095762"/>
      <w:bookmarkStart w:id="2902" w:name="_Toc194744995"/>
      <w:bookmarkStart w:id="2903" w:name="_Toc194745403"/>
      <w:bookmarkStart w:id="2904" w:name="_Toc194745807"/>
      <w:bookmarkStart w:id="2905" w:name="_Toc194746211"/>
      <w:bookmarkStart w:id="2906" w:name="_Toc194756469"/>
      <w:bookmarkStart w:id="2907" w:name="_Toc194757417"/>
      <w:bookmarkStart w:id="2908" w:name="_Toc195094765"/>
      <w:bookmarkStart w:id="2909" w:name="_Toc195095264"/>
      <w:bookmarkStart w:id="2910" w:name="_Toc195095763"/>
      <w:bookmarkStart w:id="2911" w:name="_Toc194744996"/>
      <w:bookmarkStart w:id="2912" w:name="_Toc194745404"/>
      <w:bookmarkStart w:id="2913" w:name="_Toc194745808"/>
      <w:bookmarkStart w:id="2914" w:name="_Toc194746212"/>
      <w:bookmarkStart w:id="2915" w:name="_Toc194756470"/>
      <w:bookmarkStart w:id="2916" w:name="_Toc194757418"/>
      <w:bookmarkStart w:id="2917" w:name="_Toc195094766"/>
      <w:bookmarkStart w:id="2918" w:name="_Toc195095265"/>
      <w:bookmarkStart w:id="2919" w:name="_Toc195095764"/>
      <w:bookmarkStart w:id="2920" w:name="_Toc194744997"/>
      <w:bookmarkStart w:id="2921" w:name="_Toc194745405"/>
      <w:bookmarkStart w:id="2922" w:name="_Toc194745809"/>
      <w:bookmarkStart w:id="2923" w:name="_Toc194746213"/>
      <w:bookmarkStart w:id="2924" w:name="_Toc194756471"/>
      <w:bookmarkStart w:id="2925" w:name="_Toc194757419"/>
      <w:bookmarkStart w:id="2926" w:name="_Toc195094767"/>
      <w:bookmarkStart w:id="2927" w:name="_Toc195095266"/>
      <w:bookmarkStart w:id="2928" w:name="_Toc195095765"/>
      <w:bookmarkStart w:id="2929" w:name="_Toc194744998"/>
      <w:bookmarkStart w:id="2930" w:name="_Toc194745406"/>
      <w:bookmarkStart w:id="2931" w:name="_Toc194745810"/>
      <w:bookmarkStart w:id="2932" w:name="_Toc194746214"/>
      <w:bookmarkStart w:id="2933" w:name="_Toc194756472"/>
      <w:bookmarkStart w:id="2934" w:name="_Toc194757420"/>
      <w:bookmarkStart w:id="2935" w:name="_Toc195094768"/>
      <w:bookmarkStart w:id="2936" w:name="_Toc195095267"/>
      <w:bookmarkStart w:id="2937" w:name="_Toc195095766"/>
      <w:bookmarkStart w:id="2938" w:name="_Toc194744999"/>
      <w:bookmarkStart w:id="2939" w:name="_Toc194745407"/>
      <w:bookmarkStart w:id="2940" w:name="_Toc194745811"/>
      <w:bookmarkStart w:id="2941" w:name="_Toc194746215"/>
      <w:bookmarkStart w:id="2942" w:name="_Toc194756473"/>
      <w:bookmarkStart w:id="2943" w:name="_Toc194757421"/>
      <w:bookmarkStart w:id="2944" w:name="_Toc195094769"/>
      <w:bookmarkStart w:id="2945" w:name="_Toc195095268"/>
      <w:bookmarkStart w:id="2946" w:name="_Toc195095767"/>
      <w:bookmarkStart w:id="2947" w:name="_Toc194745000"/>
      <w:bookmarkStart w:id="2948" w:name="_Toc194745408"/>
      <w:bookmarkStart w:id="2949" w:name="_Toc194745812"/>
      <w:bookmarkStart w:id="2950" w:name="_Toc194746216"/>
      <w:bookmarkStart w:id="2951" w:name="_Toc194756474"/>
      <w:bookmarkStart w:id="2952" w:name="_Toc194757422"/>
      <w:bookmarkStart w:id="2953" w:name="_Toc195094770"/>
      <w:bookmarkStart w:id="2954" w:name="_Toc195095269"/>
      <w:bookmarkStart w:id="2955" w:name="_Toc195095768"/>
      <w:bookmarkStart w:id="2956" w:name="_Toc194745001"/>
      <w:bookmarkStart w:id="2957" w:name="_Toc194745409"/>
      <w:bookmarkStart w:id="2958" w:name="_Toc194745813"/>
      <w:bookmarkStart w:id="2959" w:name="_Toc194746217"/>
      <w:bookmarkStart w:id="2960" w:name="_Toc194756475"/>
      <w:bookmarkStart w:id="2961" w:name="_Toc194757423"/>
      <w:bookmarkStart w:id="2962" w:name="_Toc195094771"/>
      <w:bookmarkStart w:id="2963" w:name="_Toc195095270"/>
      <w:bookmarkStart w:id="2964" w:name="_Toc195095769"/>
      <w:bookmarkStart w:id="2965" w:name="_Toc194745002"/>
      <w:bookmarkStart w:id="2966" w:name="_Toc194745410"/>
      <w:bookmarkStart w:id="2967" w:name="_Toc194745814"/>
      <w:bookmarkStart w:id="2968" w:name="_Toc194746218"/>
      <w:bookmarkStart w:id="2969" w:name="_Toc194756476"/>
      <w:bookmarkStart w:id="2970" w:name="_Toc194757424"/>
      <w:bookmarkStart w:id="2971" w:name="_Toc195094772"/>
      <w:bookmarkStart w:id="2972" w:name="_Toc195095271"/>
      <w:bookmarkStart w:id="2973" w:name="_Toc195095770"/>
      <w:bookmarkStart w:id="2974" w:name="_Toc194745003"/>
      <w:bookmarkStart w:id="2975" w:name="_Toc194745411"/>
      <w:bookmarkStart w:id="2976" w:name="_Toc194745815"/>
      <w:bookmarkStart w:id="2977" w:name="_Toc194746219"/>
      <w:bookmarkStart w:id="2978" w:name="_Toc194756477"/>
      <w:bookmarkStart w:id="2979" w:name="_Toc194757425"/>
      <w:bookmarkStart w:id="2980" w:name="_Toc195094773"/>
      <w:bookmarkStart w:id="2981" w:name="_Toc195095272"/>
      <w:bookmarkStart w:id="2982" w:name="_Toc195095771"/>
      <w:bookmarkStart w:id="2983" w:name="_Toc194745004"/>
      <w:bookmarkStart w:id="2984" w:name="_Toc194745412"/>
      <w:bookmarkStart w:id="2985" w:name="_Toc194745816"/>
      <w:bookmarkStart w:id="2986" w:name="_Toc194746220"/>
      <w:bookmarkStart w:id="2987" w:name="_Toc194756478"/>
      <w:bookmarkStart w:id="2988" w:name="_Toc194757426"/>
      <w:bookmarkStart w:id="2989" w:name="_Toc195094774"/>
      <w:bookmarkStart w:id="2990" w:name="_Toc195095273"/>
      <w:bookmarkStart w:id="2991" w:name="_Toc195095772"/>
      <w:bookmarkStart w:id="2992" w:name="_Toc194745005"/>
      <w:bookmarkStart w:id="2993" w:name="_Toc194745413"/>
      <w:bookmarkStart w:id="2994" w:name="_Toc194745817"/>
      <w:bookmarkStart w:id="2995" w:name="_Toc194746221"/>
      <w:bookmarkStart w:id="2996" w:name="_Toc194756479"/>
      <w:bookmarkStart w:id="2997" w:name="_Toc194757427"/>
      <w:bookmarkStart w:id="2998" w:name="_Toc195094775"/>
      <w:bookmarkStart w:id="2999" w:name="_Toc195095274"/>
      <w:bookmarkStart w:id="3000" w:name="_Toc195095773"/>
      <w:bookmarkStart w:id="3001" w:name="_Toc194745006"/>
      <w:bookmarkStart w:id="3002" w:name="_Toc194745414"/>
      <w:bookmarkStart w:id="3003" w:name="_Toc194745818"/>
      <w:bookmarkStart w:id="3004" w:name="_Toc194746222"/>
      <w:bookmarkStart w:id="3005" w:name="_Toc194756480"/>
      <w:bookmarkStart w:id="3006" w:name="_Toc194757428"/>
      <w:bookmarkStart w:id="3007" w:name="_Toc195094776"/>
      <w:bookmarkStart w:id="3008" w:name="_Toc195095275"/>
      <w:bookmarkStart w:id="3009" w:name="_Toc195095774"/>
      <w:bookmarkStart w:id="3010" w:name="_Toc194745007"/>
      <w:bookmarkStart w:id="3011" w:name="_Toc194745415"/>
      <w:bookmarkStart w:id="3012" w:name="_Toc194745819"/>
      <w:bookmarkStart w:id="3013" w:name="_Toc194746223"/>
      <w:bookmarkStart w:id="3014" w:name="_Toc194756481"/>
      <w:bookmarkStart w:id="3015" w:name="_Toc194757429"/>
      <w:bookmarkStart w:id="3016" w:name="_Toc195094777"/>
      <w:bookmarkStart w:id="3017" w:name="_Toc195095276"/>
      <w:bookmarkStart w:id="3018" w:name="_Toc195095775"/>
      <w:bookmarkStart w:id="3019" w:name="_Toc194745008"/>
      <w:bookmarkStart w:id="3020" w:name="_Toc194745416"/>
      <w:bookmarkStart w:id="3021" w:name="_Toc194745820"/>
      <w:bookmarkStart w:id="3022" w:name="_Toc194746224"/>
      <w:bookmarkStart w:id="3023" w:name="_Toc194756482"/>
      <w:bookmarkStart w:id="3024" w:name="_Toc194757430"/>
      <w:bookmarkStart w:id="3025" w:name="_Toc195094778"/>
      <w:bookmarkStart w:id="3026" w:name="_Toc195095277"/>
      <w:bookmarkStart w:id="3027" w:name="_Toc195095776"/>
      <w:bookmarkStart w:id="3028" w:name="_Toc194745009"/>
      <w:bookmarkStart w:id="3029" w:name="_Toc194745417"/>
      <w:bookmarkStart w:id="3030" w:name="_Toc194745821"/>
      <w:bookmarkStart w:id="3031" w:name="_Toc194746225"/>
      <w:bookmarkStart w:id="3032" w:name="_Toc194756483"/>
      <w:bookmarkStart w:id="3033" w:name="_Toc194757431"/>
      <w:bookmarkStart w:id="3034" w:name="_Toc195094779"/>
      <w:bookmarkStart w:id="3035" w:name="_Toc195095278"/>
      <w:bookmarkStart w:id="3036" w:name="_Toc195095777"/>
      <w:bookmarkStart w:id="3037" w:name="_Toc194745010"/>
      <w:bookmarkStart w:id="3038" w:name="_Toc194745418"/>
      <w:bookmarkStart w:id="3039" w:name="_Toc194745822"/>
      <w:bookmarkStart w:id="3040" w:name="_Toc194746226"/>
      <w:bookmarkStart w:id="3041" w:name="_Toc194756484"/>
      <w:bookmarkStart w:id="3042" w:name="_Toc194757432"/>
      <w:bookmarkStart w:id="3043" w:name="_Toc195094780"/>
      <w:bookmarkStart w:id="3044" w:name="_Toc195095279"/>
      <w:bookmarkStart w:id="3045" w:name="_Toc195095778"/>
      <w:bookmarkStart w:id="3046" w:name="_Toc194745011"/>
      <w:bookmarkStart w:id="3047" w:name="_Toc194745419"/>
      <w:bookmarkStart w:id="3048" w:name="_Toc194745823"/>
      <w:bookmarkStart w:id="3049" w:name="_Toc194746227"/>
      <w:bookmarkStart w:id="3050" w:name="_Toc194756485"/>
      <w:bookmarkStart w:id="3051" w:name="_Toc194757433"/>
      <w:bookmarkStart w:id="3052" w:name="_Toc195094781"/>
      <w:bookmarkStart w:id="3053" w:name="_Toc195095280"/>
      <w:bookmarkStart w:id="3054" w:name="_Toc195095779"/>
      <w:bookmarkStart w:id="3055" w:name="_Toc194745012"/>
      <w:bookmarkStart w:id="3056" w:name="_Toc194745420"/>
      <w:bookmarkStart w:id="3057" w:name="_Toc194745824"/>
      <w:bookmarkStart w:id="3058" w:name="_Toc194746228"/>
      <w:bookmarkStart w:id="3059" w:name="_Toc194756486"/>
      <w:bookmarkStart w:id="3060" w:name="_Toc194757434"/>
      <w:bookmarkStart w:id="3061" w:name="_Toc195094782"/>
      <w:bookmarkStart w:id="3062" w:name="_Toc195095281"/>
      <w:bookmarkStart w:id="3063" w:name="_Toc195095780"/>
      <w:bookmarkStart w:id="3064" w:name="_Toc194745013"/>
      <w:bookmarkStart w:id="3065" w:name="_Toc194745421"/>
      <w:bookmarkStart w:id="3066" w:name="_Toc194745825"/>
      <w:bookmarkStart w:id="3067" w:name="_Toc194746229"/>
      <w:bookmarkStart w:id="3068" w:name="_Toc194756487"/>
      <w:bookmarkStart w:id="3069" w:name="_Toc194757435"/>
      <w:bookmarkStart w:id="3070" w:name="_Toc195094783"/>
      <w:bookmarkStart w:id="3071" w:name="_Toc195095282"/>
      <w:bookmarkStart w:id="3072" w:name="_Toc195095781"/>
      <w:bookmarkStart w:id="3073" w:name="_Toc194745014"/>
      <w:bookmarkStart w:id="3074" w:name="_Toc194745422"/>
      <w:bookmarkStart w:id="3075" w:name="_Toc194745826"/>
      <w:bookmarkStart w:id="3076" w:name="_Toc194746230"/>
      <w:bookmarkStart w:id="3077" w:name="_Toc194756488"/>
      <w:bookmarkStart w:id="3078" w:name="_Toc194757436"/>
      <w:bookmarkStart w:id="3079" w:name="_Toc195094784"/>
      <w:bookmarkStart w:id="3080" w:name="_Toc195095283"/>
      <w:bookmarkStart w:id="3081" w:name="_Toc195095782"/>
      <w:bookmarkStart w:id="3082" w:name="_Toc194745015"/>
      <w:bookmarkStart w:id="3083" w:name="_Toc194745423"/>
      <w:bookmarkStart w:id="3084" w:name="_Toc194745827"/>
      <w:bookmarkStart w:id="3085" w:name="_Toc194746231"/>
      <w:bookmarkStart w:id="3086" w:name="_Toc194756489"/>
      <w:bookmarkStart w:id="3087" w:name="_Toc194757437"/>
      <w:bookmarkStart w:id="3088" w:name="_Toc195094785"/>
      <w:bookmarkStart w:id="3089" w:name="_Toc195095284"/>
      <w:bookmarkStart w:id="3090" w:name="_Toc195095783"/>
      <w:bookmarkStart w:id="3091" w:name="_Toc194745016"/>
      <w:bookmarkStart w:id="3092" w:name="_Toc194745424"/>
      <w:bookmarkStart w:id="3093" w:name="_Toc194745828"/>
      <w:bookmarkStart w:id="3094" w:name="_Toc194746232"/>
      <w:bookmarkStart w:id="3095" w:name="_Toc194756490"/>
      <w:bookmarkStart w:id="3096" w:name="_Toc194757438"/>
      <w:bookmarkStart w:id="3097" w:name="_Toc195094786"/>
      <w:bookmarkStart w:id="3098" w:name="_Toc195095285"/>
      <w:bookmarkStart w:id="3099" w:name="_Toc195095784"/>
      <w:bookmarkStart w:id="3100" w:name="_Toc194745017"/>
      <w:bookmarkStart w:id="3101" w:name="_Toc194745425"/>
      <w:bookmarkStart w:id="3102" w:name="_Toc194745829"/>
      <w:bookmarkStart w:id="3103" w:name="_Toc194746233"/>
      <w:bookmarkStart w:id="3104" w:name="_Toc194756491"/>
      <w:bookmarkStart w:id="3105" w:name="_Toc194757439"/>
      <w:bookmarkStart w:id="3106" w:name="_Toc195094787"/>
      <w:bookmarkStart w:id="3107" w:name="_Toc195095286"/>
      <w:bookmarkStart w:id="3108" w:name="_Toc195095785"/>
      <w:bookmarkStart w:id="3109" w:name="_Toc194745018"/>
      <w:bookmarkStart w:id="3110" w:name="_Toc194745426"/>
      <w:bookmarkStart w:id="3111" w:name="_Toc194745830"/>
      <w:bookmarkStart w:id="3112" w:name="_Toc194746234"/>
      <w:bookmarkStart w:id="3113" w:name="_Toc194756492"/>
      <w:bookmarkStart w:id="3114" w:name="_Toc194757440"/>
      <w:bookmarkStart w:id="3115" w:name="_Toc195094788"/>
      <w:bookmarkStart w:id="3116" w:name="_Toc195095287"/>
      <w:bookmarkStart w:id="3117" w:name="_Toc195095786"/>
      <w:bookmarkStart w:id="3118" w:name="_Toc194745019"/>
      <w:bookmarkStart w:id="3119" w:name="_Toc194745427"/>
      <w:bookmarkStart w:id="3120" w:name="_Toc194745831"/>
      <w:bookmarkStart w:id="3121" w:name="_Toc194746235"/>
      <w:bookmarkStart w:id="3122" w:name="_Toc194756493"/>
      <w:bookmarkStart w:id="3123" w:name="_Toc194757441"/>
      <w:bookmarkStart w:id="3124" w:name="_Toc195094789"/>
      <w:bookmarkStart w:id="3125" w:name="_Toc195095288"/>
      <w:bookmarkStart w:id="3126" w:name="_Toc195095787"/>
      <w:bookmarkStart w:id="3127" w:name="_Toc194745020"/>
      <w:bookmarkStart w:id="3128" w:name="_Toc194745428"/>
      <w:bookmarkStart w:id="3129" w:name="_Toc194745832"/>
      <w:bookmarkStart w:id="3130" w:name="_Toc194746236"/>
      <w:bookmarkStart w:id="3131" w:name="_Toc194756494"/>
      <w:bookmarkStart w:id="3132" w:name="_Toc194757442"/>
      <w:bookmarkStart w:id="3133" w:name="_Toc195094790"/>
      <w:bookmarkStart w:id="3134" w:name="_Toc195095289"/>
      <w:bookmarkStart w:id="3135" w:name="_Toc195095788"/>
      <w:bookmarkStart w:id="3136" w:name="_Toc194745021"/>
      <w:bookmarkStart w:id="3137" w:name="_Toc194745429"/>
      <w:bookmarkStart w:id="3138" w:name="_Toc194745833"/>
      <w:bookmarkStart w:id="3139" w:name="_Toc194746237"/>
      <w:bookmarkStart w:id="3140" w:name="_Toc194756495"/>
      <w:bookmarkStart w:id="3141" w:name="_Toc194757443"/>
      <w:bookmarkStart w:id="3142" w:name="_Toc195094791"/>
      <w:bookmarkStart w:id="3143" w:name="_Toc195095290"/>
      <w:bookmarkStart w:id="3144" w:name="_Toc195095789"/>
      <w:bookmarkStart w:id="3145" w:name="_Toc194745022"/>
      <w:bookmarkStart w:id="3146" w:name="_Toc194745430"/>
      <w:bookmarkStart w:id="3147" w:name="_Toc194745834"/>
      <w:bookmarkStart w:id="3148" w:name="_Toc194746238"/>
      <w:bookmarkStart w:id="3149" w:name="_Toc194756496"/>
      <w:bookmarkStart w:id="3150" w:name="_Toc194757444"/>
      <w:bookmarkStart w:id="3151" w:name="_Toc195094792"/>
      <w:bookmarkStart w:id="3152" w:name="_Toc195095291"/>
      <w:bookmarkStart w:id="3153" w:name="_Toc195095790"/>
      <w:bookmarkStart w:id="3154" w:name="_Toc194745023"/>
      <w:bookmarkStart w:id="3155" w:name="_Toc194745431"/>
      <w:bookmarkStart w:id="3156" w:name="_Toc194745835"/>
      <w:bookmarkStart w:id="3157" w:name="_Toc194746239"/>
      <w:bookmarkStart w:id="3158" w:name="_Toc194756497"/>
      <w:bookmarkStart w:id="3159" w:name="_Toc194757445"/>
      <w:bookmarkStart w:id="3160" w:name="_Toc195094793"/>
      <w:bookmarkStart w:id="3161" w:name="_Toc195095292"/>
      <w:bookmarkStart w:id="3162" w:name="_Toc195095791"/>
      <w:bookmarkStart w:id="3163" w:name="_Toc194745024"/>
      <w:bookmarkStart w:id="3164" w:name="_Toc194745432"/>
      <w:bookmarkStart w:id="3165" w:name="_Toc194745836"/>
      <w:bookmarkStart w:id="3166" w:name="_Toc194746240"/>
      <w:bookmarkStart w:id="3167" w:name="_Toc194756498"/>
      <w:bookmarkStart w:id="3168" w:name="_Toc194757446"/>
      <w:bookmarkStart w:id="3169" w:name="_Toc195094794"/>
      <w:bookmarkStart w:id="3170" w:name="_Toc195095293"/>
      <w:bookmarkStart w:id="3171" w:name="_Toc195095792"/>
      <w:bookmarkStart w:id="3172" w:name="_Toc194745025"/>
      <w:bookmarkStart w:id="3173" w:name="_Toc194745433"/>
      <w:bookmarkStart w:id="3174" w:name="_Toc194745837"/>
      <w:bookmarkStart w:id="3175" w:name="_Toc194746241"/>
      <w:bookmarkStart w:id="3176" w:name="_Toc194756499"/>
      <w:bookmarkStart w:id="3177" w:name="_Toc194757447"/>
      <w:bookmarkStart w:id="3178" w:name="_Toc195094795"/>
      <w:bookmarkStart w:id="3179" w:name="_Toc195095294"/>
      <w:bookmarkStart w:id="3180" w:name="_Toc195095793"/>
      <w:bookmarkStart w:id="3181" w:name="_Toc194745026"/>
      <w:bookmarkStart w:id="3182" w:name="_Toc194745434"/>
      <w:bookmarkStart w:id="3183" w:name="_Toc194745838"/>
      <w:bookmarkStart w:id="3184" w:name="_Toc194746242"/>
      <w:bookmarkStart w:id="3185" w:name="_Toc194756500"/>
      <w:bookmarkStart w:id="3186" w:name="_Toc194757448"/>
      <w:bookmarkStart w:id="3187" w:name="_Toc195094796"/>
      <w:bookmarkStart w:id="3188" w:name="_Toc195095295"/>
      <w:bookmarkStart w:id="3189" w:name="_Toc195095794"/>
      <w:bookmarkStart w:id="3190" w:name="_Toc194745027"/>
      <w:bookmarkStart w:id="3191" w:name="_Toc194745435"/>
      <w:bookmarkStart w:id="3192" w:name="_Toc194745839"/>
      <w:bookmarkStart w:id="3193" w:name="_Toc194746243"/>
      <w:bookmarkStart w:id="3194" w:name="_Toc194756501"/>
      <w:bookmarkStart w:id="3195" w:name="_Toc194757449"/>
      <w:bookmarkStart w:id="3196" w:name="_Toc195094797"/>
      <w:bookmarkStart w:id="3197" w:name="_Toc195095296"/>
      <w:bookmarkStart w:id="3198" w:name="_Toc195095795"/>
      <w:bookmarkStart w:id="3199" w:name="_Toc194745028"/>
      <w:bookmarkStart w:id="3200" w:name="_Toc194745436"/>
      <w:bookmarkStart w:id="3201" w:name="_Toc194745840"/>
      <w:bookmarkStart w:id="3202" w:name="_Toc194746244"/>
      <w:bookmarkStart w:id="3203" w:name="_Toc194756502"/>
      <w:bookmarkStart w:id="3204" w:name="_Toc194757450"/>
      <w:bookmarkStart w:id="3205" w:name="_Toc195094798"/>
      <w:bookmarkStart w:id="3206" w:name="_Toc195095297"/>
      <w:bookmarkStart w:id="3207" w:name="_Toc195095796"/>
      <w:bookmarkStart w:id="3208" w:name="_Toc194745029"/>
      <w:bookmarkStart w:id="3209" w:name="_Toc194745437"/>
      <w:bookmarkStart w:id="3210" w:name="_Toc194745841"/>
      <w:bookmarkStart w:id="3211" w:name="_Toc194746245"/>
      <w:bookmarkStart w:id="3212" w:name="_Toc194756503"/>
      <w:bookmarkStart w:id="3213" w:name="_Toc194757451"/>
      <w:bookmarkStart w:id="3214" w:name="_Toc195094799"/>
      <w:bookmarkStart w:id="3215" w:name="_Toc195095298"/>
      <w:bookmarkStart w:id="3216" w:name="_Toc195095797"/>
      <w:bookmarkStart w:id="3217" w:name="_Toc194745030"/>
      <w:bookmarkStart w:id="3218" w:name="_Toc194745438"/>
      <w:bookmarkStart w:id="3219" w:name="_Toc194745842"/>
      <w:bookmarkStart w:id="3220" w:name="_Toc194746246"/>
      <w:bookmarkStart w:id="3221" w:name="_Toc194756504"/>
      <w:bookmarkStart w:id="3222" w:name="_Toc194757452"/>
      <w:bookmarkStart w:id="3223" w:name="_Toc195094800"/>
      <w:bookmarkStart w:id="3224" w:name="_Toc195095299"/>
      <w:bookmarkStart w:id="3225" w:name="_Toc195095798"/>
      <w:bookmarkStart w:id="3226" w:name="_Toc194745031"/>
      <w:bookmarkStart w:id="3227" w:name="_Toc194745439"/>
      <w:bookmarkStart w:id="3228" w:name="_Toc194745843"/>
      <w:bookmarkStart w:id="3229" w:name="_Toc194746247"/>
      <w:bookmarkStart w:id="3230" w:name="_Toc194756505"/>
      <w:bookmarkStart w:id="3231" w:name="_Toc194757453"/>
      <w:bookmarkStart w:id="3232" w:name="_Toc195094801"/>
      <w:bookmarkStart w:id="3233" w:name="_Toc195095300"/>
      <w:bookmarkStart w:id="3234" w:name="_Toc195095799"/>
      <w:bookmarkStart w:id="3235" w:name="_Toc194745032"/>
      <w:bookmarkStart w:id="3236" w:name="_Toc194745440"/>
      <w:bookmarkStart w:id="3237" w:name="_Toc194745844"/>
      <w:bookmarkStart w:id="3238" w:name="_Toc194746248"/>
      <w:bookmarkStart w:id="3239" w:name="_Toc194756506"/>
      <w:bookmarkStart w:id="3240" w:name="_Toc194757454"/>
      <w:bookmarkStart w:id="3241" w:name="_Toc195094802"/>
      <w:bookmarkStart w:id="3242" w:name="_Toc195095301"/>
      <w:bookmarkStart w:id="3243" w:name="_Toc195095800"/>
      <w:bookmarkStart w:id="3244" w:name="_Toc194745033"/>
      <w:bookmarkStart w:id="3245" w:name="_Toc194745441"/>
      <w:bookmarkStart w:id="3246" w:name="_Toc194745845"/>
      <w:bookmarkStart w:id="3247" w:name="_Toc194746249"/>
      <w:bookmarkStart w:id="3248" w:name="_Toc194756507"/>
      <w:bookmarkStart w:id="3249" w:name="_Toc194757455"/>
      <w:bookmarkStart w:id="3250" w:name="_Toc195094803"/>
      <w:bookmarkStart w:id="3251" w:name="_Toc195095302"/>
      <w:bookmarkStart w:id="3252" w:name="_Toc195095801"/>
      <w:bookmarkStart w:id="3253" w:name="_Toc194745034"/>
      <w:bookmarkStart w:id="3254" w:name="_Toc194745442"/>
      <w:bookmarkStart w:id="3255" w:name="_Toc194745846"/>
      <w:bookmarkStart w:id="3256" w:name="_Toc194746250"/>
      <w:bookmarkStart w:id="3257" w:name="_Toc194756508"/>
      <w:bookmarkStart w:id="3258" w:name="_Toc194757456"/>
      <w:bookmarkStart w:id="3259" w:name="_Toc195094804"/>
      <w:bookmarkStart w:id="3260" w:name="_Toc195095303"/>
      <w:bookmarkStart w:id="3261" w:name="_Toc195095802"/>
      <w:bookmarkStart w:id="3262" w:name="_Toc194745035"/>
      <w:bookmarkStart w:id="3263" w:name="_Toc194745443"/>
      <w:bookmarkStart w:id="3264" w:name="_Toc194745847"/>
      <w:bookmarkStart w:id="3265" w:name="_Toc194746251"/>
      <w:bookmarkStart w:id="3266" w:name="_Toc194756509"/>
      <w:bookmarkStart w:id="3267" w:name="_Toc194757457"/>
      <w:bookmarkStart w:id="3268" w:name="_Toc195094805"/>
      <w:bookmarkStart w:id="3269" w:name="_Toc195095304"/>
      <w:bookmarkStart w:id="3270" w:name="_Toc195095803"/>
      <w:bookmarkStart w:id="3271" w:name="_Toc194745036"/>
      <w:bookmarkStart w:id="3272" w:name="_Toc194745444"/>
      <w:bookmarkStart w:id="3273" w:name="_Toc194745848"/>
      <w:bookmarkStart w:id="3274" w:name="_Toc194746252"/>
      <w:bookmarkStart w:id="3275" w:name="_Toc194756510"/>
      <w:bookmarkStart w:id="3276" w:name="_Toc194757458"/>
      <w:bookmarkStart w:id="3277" w:name="_Toc195094806"/>
      <w:bookmarkStart w:id="3278" w:name="_Toc195095305"/>
      <w:bookmarkStart w:id="3279" w:name="_Toc195095804"/>
      <w:bookmarkStart w:id="3280" w:name="_Toc194745037"/>
      <w:bookmarkStart w:id="3281" w:name="_Toc194745445"/>
      <w:bookmarkStart w:id="3282" w:name="_Toc194745849"/>
      <w:bookmarkStart w:id="3283" w:name="_Toc194746253"/>
      <w:bookmarkStart w:id="3284" w:name="_Toc194756511"/>
      <w:bookmarkStart w:id="3285" w:name="_Toc194757459"/>
      <w:bookmarkStart w:id="3286" w:name="_Toc195094807"/>
      <w:bookmarkStart w:id="3287" w:name="_Toc195095306"/>
      <w:bookmarkStart w:id="3288" w:name="_Toc195095805"/>
      <w:bookmarkStart w:id="3289" w:name="_Toc194745038"/>
      <w:bookmarkStart w:id="3290" w:name="_Toc194745446"/>
      <w:bookmarkStart w:id="3291" w:name="_Toc194745850"/>
      <w:bookmarkStart w:id="3292" w:name="_Toc194746254"/>
      <w:bookmarkStart w:id="3293" w:name="_Toc194756512"/>
      <w:bookmarkStart w:id="3294" w:name="_Toc194757460"/>
      <w:bookmarkStart w:id="3295" w:name="_Toc195094808"/>
      <w:bookmarkStart w:id="3296" w:name="_Toc195095307"/>
      <w:bookmarkStart w:id="3297" w:name="_Toc195095806"/>
      <w:bookmarkStart w:id="3298" w:name="_Toc194745039"/>
      <w:bookmarkStart w:id="3299" w:name="_Toc194745447"/>
      <w:bookmarkStart w:id="3300" w:name="_Toc194745851"/>
      <w:bookmarkStart w:id="3301" w:name="_Toc194746255"/>
      <w:bookmarkStart w:id="3302" w:name="_Toc194756513"/>
      <w:bookmarkStart w:id="3303" w:name="_Toc194757461"/>
      <w:bookmarkStart w:id="3304" w:name="_Toc195094809"/>
      <w:bookmarkStart w:id="3305" w:name="_Toc195095308"/>
      <w:bookmarkStart w:id="3306" w:name="_Toc195095807"/>
      <w:bookmarkStart w:id="3307" w:name="_Toc194745040"/>
      <w:bookmarkStart w:id="3308" w:name="_Toc194745448"/>
      <w:bookmarkStart w:id="3309" w:name="_Toc194745852"/>
      <w:bookmarkStart w:id="3310" w:name="_Toc194746256"/>
      <w:bookmarkStart w:id="3311" w:name="_Toc194756514"/>
      <w:bookmarkStart w:id="3312" w:name="_Toc194757462"/>
      <w:bookmarkStart w:id="3313" w:name="_Toc195094810"/>
      <w:bookmarkStart w:id="3314" w:name="_Toc195095309"/>
      <w:bookmarkStart w:id="3315" w:name="_Toc195095808"/>
      <w:bookmarkStart w:id="3316" w:name="_Toc194745041"/>
      <w:bookmarkStart w:id="3317" w:name="_Toc194745449"/>
      <w:bookmarkStart w:id="3318" w:name="_Toc194745853"/>
      <w:bookmarkStart w:id="3319" w:name="_Toc194746257"/>
      <w:bookmarkStart w:id="3320" w:name="_Toc194756515"/>
      <w:bookmarkStart w:id="3321" w:name="_Toc194757463"/>
      <w:bookmarkStart w:id="3322" w:name="_Toc195094811"/>
      <w:bookmarkStart w:id="3323" w:name="_Toc195095310"/>
      <w:bookmarkStart w:id="3324" w:name="_Toc195095809"/>
      <w:bookmarkStart w:id="3325" w:name="_Toc194745042"/>
      <w:bookmarkStart w:id="3326" w:name="_Toc194745450"/>
      <w:bookmarkStart w:id="3327" w:name="_Toc194745854"/>
      <w:bookmarkStart w:id="3328" w:name="_Toc194746258"/>
      <w:bookmarkStart w:id="3329" w:name="_Toc194756516"/>
      <w:bookmarkStart w:id="3330" w:name="_Toc194757464"/>
      <w:bookmarkStart w:id="3331" w:name="_Toc195094812"/>
      <w:bookmarkStart w:id="3332" w:name="_Toc195095311"/>
      <w:bookmarkStart w:id="3333" w:name="_Toc195095810"/>
      <w:bookmarkStart w:id="3334" w:name="_Toc194745043"/>
      <w:bookmarkStart w:id="3335" w:name="_Toc194745451"/>
      <w:bookmarkStart w:id="3336" w:name="_Toc194745855"/>
      <w:bookmarkStart w:id="3337" w:name="_Toc194746259"/>
      <w:bookmarkStart w:id="3338" w:name="_Toc194756517"/>
      <w:bookmarkStart w:id="3339" w:name="_Toc194757465"/>
      <w:bookmarkStart w:id="3340" w:name="_Toc195094813"/>
      <w:bookmarkStart w:id="3341" w:name="_Toc195095312"/>
      <w:bookmarkStart w:id="3342" w:name="_Toc195095811"/>
      <w:bookmarkStart w:id="3343" w:name="_Toc194745044"/>
      <w:bookmarkStart w:id="3344" w:name="_Toc194745452"/>
      <w:bookmarkStart w:id="3345" w:name="_Toc194745856"/>
      <w:bookmarkStart w:id="3346" w:name="_Toc194746260"/>
      <w:bookmarkStart w:id="3347" w:name="_Toc194756518"/>
      <w:bookmarkStart w:id="3348" w:name="_Toc194757466"/>
      <w:bookmarkStart w:id="3349" w:name="_Toc195094814"/>
      <w:bookmarkStart w:id="3350" w:name="_Toc195095313"/>
      <w:bookmarkStart w:id="3351" w:name="_Toc195095812"/>
      <w:bookmarkStart w:id="3352" w:name="_Toc194745045"/>
      <w:bookmarkStart w:id="3353" w:name="_Toc194745453"/>
      <w:bookmarkStart w:id="3354" w:name="_Toc194745857"/>
      <w:bookmarkStart w:id="3355" w:name="_Toc194746261"/>
      <w:bookmarkStart w:id="3356" w:name="_Toc194756519"/>
      <w:bookmarkStart w:id="3357" w:name="_Toc194757467"/>
      <w:bookmarkStart w:id="3358" w:name="_Toc195094815"/>
      <w:bookmarkStart w:id="3359" w:name="_Toc195095314"/>
      <w:bookmarkStart w:id="3360" w:name="_Toc195095813"/>
      <w:bookmarkStart w:id="3361" w:name="_Toc194745046"/>
      <w:bookmarkStart w:id="3362" w:name="_Toc194745454"/>
      <w:bookmarkStart w:id="3363" w:name="_Toc194745858"/>
      <w:bookmarkStart w:id="3364" w:name="_Toc194746262"/>
      <w:bookmarkStart w:id="3365" w:name="_Toc194756520"/>
      <w:bookmarkStart w:id="3366" w:name="_Toc194757468"/>
      <w:bookmarkStart w:id="3367" w:name="_Toc195094816"/>
      <w:bookmarkStart w:id="3368" w:name="_Toc195095315"/>
      <w:bookmarkStart w:id="3369" w:name="_Toc195095814"/>
      <w:bookmarkStart w:id="3370" w:name="_Toc194745047"/>
      <w:bookmarkStart w:id="3371" w:name="_Toc194745455"/>
      <w:bookmarkStart w:id="3372" w:name="_Toc194745859"/>
      <w:bookmarkStart w:id="3373" w:name="_Toc194746263"/>
      <w:bookmarkStart w:id="3374" w:name="_Toc194756521"/>
      <w:bookmarkStart w:id="3375" w:name="_Toc194757469"/>
      <w:bookmarkStart w:id="3376" w:name="_Toc195094817"/>
      <w:bookmarkStart w:id="3377" w:name="_Toc195095316"/>
      <w:bookmarkStart w:id="3378" w:name="_Toc195095815"/>
      <w:bookmarkStart w:id="3379" w:name="_Toc194745048"/>
      <w:bookmarkStart w:id="3380" w:name="_Toc194745456"/>
      <w:bookmarkStart w:id="3381" w:name="_Toc194745860"/>
      <w:bookmarkStart w:id="3382" w:name="_Toc194746264"/>
      <w:bookmarkStart w:id="3383" w:name="_Toc194756522"/>
      <w:bookmarkStart w:id="3384" w:name="_Toc194757470"/>
      <w:bookmarkStart w:id="3385" w:name="_Toc195094818"/>
      <w:bookmarkStart w:id="3386" w:name="_Toc195095317"/>
      <w:bookmarkStart w:id="3387" w:name="_Toc195095816"/>
      <w:bookmarkStart w:id="3388" w:name="_Toc194745049"/>
      <w:bookmarkStart w:id="3389" w:name="_Toc194745457"/>
      <w:bookmarkStart w:id="3390" w:name="_Toc194745861"/>
      <w:bookmarkStart w:id="3391" w:name="_Toc194746265"/>
      <w:bookmarkStart w:id="3392" w:name="_Toc194756523"/>
      <w:bookmarkStart w:id="3393" w:name="_Toc194757471"/>
      <w:bookmarkStart w:id="3394" w:name="_Toc195094819"/>
      <w:bookmarkStart w:id="3395" w:name="_Toc195095318"/>
      <w:bookmarkStart w:id="3396" w:name="_Toc195095817"/>
      <w:bookmarkStart w:id="3397" w:name="_Toc194745050"/>
      <w:bookmarkStart w:id="3398" w:name="_Toc194745458"/>
      <w:bookmarkStart w:id="3399" w:name="_Toc194745862"/>
      <w:bookmarkStart w:id="3400" w:name="_Toc194746266"/>
      <w:bookmarkStart w:id="3401" w:name="_Toc194756524"/>
      <w:bookmarkStart w:id="3402" w:name="_Toc194757472"/>
      <w:bookmarkStart w:id="3403" w:name="_Toc195094820"/>
      <w:bookmarkStart w:id="3404" w:name="_Toc195095319"/>
      <w:bookmarkStart w:id="3405" w:name="_Toc195095818"/>
      <w:bookmarkStart w:id="3406" w:name="_Toc194745051"/>
      <w:bookmarkStart w:id="3407" w:name="_Toc194745459"/>
      <w:bookmarkStart w:id="3408" w:name="_Toc194745863"/>
      <w:bookmarkStart w:id="3409" w:name="_Toc194746267"/>
      <w:bookmarkStart w:id="3410" w:name="_Toc194756525"/>
      <w:bookmarkStart w:id="3411" w:name="_Toc194757473"/>
      <w:bookmarkStart w:id="3412" w:name="_Toc195094821"/>
      <w:bookmarkStart w:id="3413" w:name="_Toc195095320"/>
      <w:bookmarkStart w:id="3414" w:name="_Toc195095819"/>
      <w:bookmarkStart w:id="3415" w:name="_Toc194745052"/>
      <w:bookmarkStart w:id="3416" w:name="_Toc194745460"/>
      <w:bookmarkStart w:id="3417" w:name="_Toc194745864"/>
      <w:bookmarkStart w:id="3418" w:name="_Toc194746268"/>
      <w:bookmarkStart w:id="3419" w:name="_Toc194756526"/>
      <w:bookmarkStart w:id="3420" w:name="_Toc194757474"/>
      <w:bookmarkStart w:id="3421" w:name="_Toc195094822"/>
      <w:bookmarkStart w:id="3422" w:name="_Toc195095321"/>
      <w:bookmarkStart w:id="3423" w:name="_Toc195095820"/>
      <w:bookmarkStart w:id="3424" w:name="_Toc194745053"/>
      <w:bookmarkStart w:id="3425" w:name="_Toc194745461"/>
      <w:bookmarkStart w:id="3426" w:name="_Toc194745865"/>
      <w:bookmarkStart w:id="3427" w:name="_Toc194746269"/>
      <w:bookmarkStart w:id="3428" w:name="_Toc194756527"/>
      <w:bookmarkStart w:id="3429" w:name="_Toc194757475"/>
      <w:bookmarkStart w:id="3430" w:name="_Toc195094823"/>
      <w:bookmarkStart w:id="3431" w:name="_Toc195095322"/>
      <w:bookmarkStart w:id="3432" w:name="_Toc195095821"/>
      <w:bookmarkStart w:id="3433" w:name="_Toc194745054"/>
      <w:bookmarkStart w:id="3434" w:name="_Toc194745462"/>
      <w:bookmarkStart w:id="3435" w:name="_Toc194745866"/>
      <w:bookmarkStart w:id="3436" w:name="_Toc194746270"/>
      <w:bookmarkStart w:id="3437" w:name="_Toc194756528"/>
      <w:bookmarkStart w:id="3438" w:name="_Toc194757476"/>
      <w:bookmarkStart w:id="3439" w:name="_Toc195094824"/>
      <w:bookmarkStart w:id="3440" w:name="_Toc195095323"/>
      <w:bookmarkStart w:id="3441" w:name="_Toc195095822"/>
      <w:bookmarkStart w:id="3442" w:name="_Toc194745055"/>
      <w:bookmarkStart w:id="3443" w:name="_Toc194745463"/>
      <w:bookmarkStart w:id="3444" w:name="_Toc194745867"/>
      <w:bookmarkStart w:id="3445" w:name="_Toc194746271"/>
      <w:bookmarkStart w:id="3446" w:name="_Toc194756529"/>
      <w:bookmarkStart w:id="3447" w:name="_Toc194757477"/>
      <w:bookmarkStart w:id="3448" w:name="_Toc195094825"/>
      <w:bookmarkStart w:id="3449" w:name="_Toc195095324"/>
      <w:bookmarkStart w:id="3450" w:name="_Toc195095823"/>
      <w:bookmarkStart w:id="3451" w:name="_Toc194745056"/>
      <w:bookmarkStart w:id="3452" w:name="_Toc194745464"/>
      <w:bookmarkStart w:id="3453" w:name="_Toc194745868"/>
      <w:bookmarkStart w:id="3454" w:name="_Toc194746272"/>
      <w:bookmarkStart w:id="3455" w:name="_Toc194756530"/>
      <w:bookmarkStart w:id="3456" w:name="_Toc194757478"/>
      <w:bookmarkStart w:id="3457" w:name="_Toc195094826"/>
      <w:bookmarkStart w:id="3458" w:name="_Toc195095325"/>
      <w:bookmarkStart w:id="3459" w:name="_Toc195095824"/>
      <w:bookmarkStart w:id="3460" w:name="_Toc194745057"/>
      <w:bookmarkStart w:id="3461" w:name="_Toc194745465"/>
      <w:bookmarkStart w:id="3462" w:name="_Toc194745869"/>
      <w:bookmarkStart w:id="3463" w:name="_Toc194746273"/>
      <w:bookmarkStart w:id="3464" w:name="_Toc194756531"/>
      <w:bookmarkStart w:id="3465" w:name="_Toc194757479"/>
      <w:bookmarkStart w:id="3466" w:name="_Toc195094827"/>
      <w:bookmarkStart w:id="3467" w:name="_Toc195095326"/>
      <w:bookmarkStart w:id="3468" w:name="_Toc195095825"/>
      <w:bookmarkStart w:id="3469" w:name="_Toc194745058"/>
      <w:bookmarkStart w:id="3470" w:name="_Toc194745466"/>
      <w:bookmarkStart w:id="3471" w:name="_Toc194745870"/>
      <w:bookmarkStart w:id="3472" w:name="_Toc194746274"/>
      <w:bookmarkStart w:id="3473" w:name="_Toc194756532"/>
      <w:bookmarkStart w:id="3474" w:name="_Toc194757480"/>
      <w:bookmarkStart w:id="3475" w:name="_Toc195094828"/>
      <w:bookmarkStart w:id="3476" w:name="_Toc195095327"/>
      <w:bookmarkStart w:id="3477" w:name="_Toc195095826"/>
      <w:bookmarkStart w:id="3478" w:name="_Toc194745059"/>
      <w:bookmarkStart w:id="3479" w:name="_Toc194745467"/>
      <w:bookmarkStart w:id="3480" w:name="_Toc194745871"/>
      <w:bookmarkStart w:id="3481" w:name="_Toc194746275"/>
      <w:bookmarkStart w:id="3482" w:name="_Toc194756533"/>
      <w:bookmarkStart w:id="3483" w:name="_Toc194757481"/>
      <w:bookmarkStart w:id="3484" w:name="_Toc195094829"/>
      <w:bookmarkStart w:id="3485" w:name="_Toc195095328"/>
      <w:bookmarkStart w:id="3486" w:name="_Toc195095827"/>
      <w:bookmarkStart w:id="3487" w:name="_Toc194745060"/>
      <w:bookmarkStart w:id="3488" w:name="_Toc194745468"/>
      <w:bookmarkStart w:id="3489" w:name="_Toc194745872"/>
      <w:bookmarkStart w:id="3490" w:name="_Toc194746276"/>
      <w:bookmarkStart w:id="3491" w:name="_Toc194756534"/>
      <w:bookmarkStart w:id="3492" w:name="_Toc194757482"/>
      <w:bookmarkStart w:id="3493" w:name="_Toc195094830"/>
      <w:bookmarkStart w:id="3494" w:name="_Toc195095329"/>
      <w:bookmarkStart w:id="3495" w:name="_Toc195095828"/>
      <w:bookmarkStart w:id="3496" w:name="_Toc194745061"/>
      <w:bookmarkStart w:id="3497" w:name="_Toc194745469"/>
      <w:bookmarkStart w:id="3498" w:name="_Toc194745873"/>
      <w:bookmarkStart w:id="3499" w:name="_Toc194746277"/>
      <w:bookmarkStart w:id="3500" w:name="_Toc194756535"/>
      <w:bookmarkStart w:id="3501" w:name="_Toc194757483"/>
      <w:bookmarkStart w:id="3502" w:name="_Toc195094831"/>
      <w:bookmarkStart w:id="3503" w:name="_Toc195095330"/>
      <w:bookmarkStart w:id="3504" w:name="_Toc195095829"/>
      <w:bookmarkStart w:id="3505" w:name="_Toc194745062"/>
      <w:bookmarkStart w:id="3506" w:name="_Toc194745470"/>
      <w:bookmarkStart w:id="3507" w:name="_Toc194745874"/>
      <w:bookmarkStart w:id="3508" w:name="_Toc194746278"/>
      <w:bookmarkStart w:id="3509" w:name="_Toc194756536"/>
      <w:bookmarkStart w:id="3510" w:name="_Toc194757484"/>
      <w:bookmarkStart w:id="3511" w:name="_Toc195094832"/>
      <w:bookmarkStart w:id="3512" w:name="_Toc195095331"/>
      <w:bookmarkStart w:id="3513" w:name="_Toc195095830"/>
      <w:bookmarkStart w:id="3514" w:name="_Toc194745063"/>
      <w:bookmarkStart w:id="3515" w:name="_Toc194745471"/>
      <w:bookmarkStart w:id="3516" w:name="_Toc194745875"/>
      <w:bookmarkStart w:id="3517" w:name="_Toc194746279"/>
      <w:bookmarkStart w:id="3518" w:name="_Toc194756537"/>
      <w:bookmarkStart w:id="3519" w:name="_Toc194757485"/>
      <w:bookmarkStart w:id="3520" w:name="_Toc195094833"/>
      <w:bookmarkStart w:id="3521" w:name="_Toc195095332"/>
      <w:bookmarkStart w:id="3522" w:name="_Toc195095831"/>
      <w:bookmarkStart w:id="3523" w:name="_Toc194745064"/>
      <w:bookmarkStart w:id="3524" w:name="_Toc194745472"/>
      <w:bookmarkStart w:id="3525" w:name="_Toc194745876"/>
      <w:bookmarkStart w:id="3526" w:name="_Toc194746280"/>
      <w:bookmarkStart w:id="3527" w:name="_Toc194756538"/>
      <w:bookmarkStart w:id="3528" w:name="_Toc194757486"/>
      <w:bookmarkStart w:id="3529" w:name="_Toc195094834"/>
      <w:bookmarkStart w:id="3530" w:name="_Toc195095333"/>
      <w:bookmarkStart w:id="3531" w:name="_Toc195095832"/>
      <w:bookmarkStart w:id="3532" w:name="_Toc194745065"/>
      <w:bookmarkStart w:id="3533" w:name="_Toc194745473"/>
      <w:bookmarkStart w:id="3534" w:name="_Toc194745877"/>
      <w:bookmarkStart w:id="3535" w:name="_Toc194746281"/>
      <w:bookmarkStart w:id="3536" w:name="_Toc194756539"/>
      <w:bookmarkStart w:id="3537" w:name="_Toc194757487"/>
      <w:bookmarkStart w:id="3538" w:name="_Toc195094835"/>
      <w:bookmarkStart w:id="3539" w:name="_Toc195095334"/>
      <w:bookmarkStart w:id="3540" w:name="_Toc195095833"/>
      <w:bookmarkStart w:id="3541" w:name="_Toc194745066"/>
      <w:bookmarkStart w:id="3542" w:name="_Toc194745474"/>
      <w:bookmarkStart w:id="3543" w:name="_Toc194745878"/>
      <w:bookmarkStart w:id="3544" w:name="_Toc194746282"/>
      <w:bookmarkStart w:id="3545" w:name="_Toc194756540"/>
      <w:bookmarkStart w:id="3546" w:name="_Toc194757488"/>
      <w:bookmarkStart w:id="3547" w:name="_Toc195094836"/>
      <w:bookmarkStart w:id="3548" w:name="_Toc195095335"/>
      <w:bookmarkStart w:id="3549" w:name="_Toc195095834"/>
      <w:bookmarkStart w:id="3550" w:name="_Toc194745067"/>
      <w:bookmarkStart w:id="3551" w:name="_Toc194745475"/>
      <w:bookmarkStart w:id="3552" w:name="_Toc194745879"/>
      <w:bookmarkStart w:id="3553" w:name="_Toc194746283"/>
      <w:bookmarkStart w:id="3554" w:name="_Toc194756541"/>
      <w:bookmarkStart w:id="3555" w:name="_Toc194757489"/>
      <w:bookmarkStart w:id="3556" w:name="_Toc195094837"/>
      <w:bookmarkStart w:id="3557" w:name="_Toc195095336"/>
      <w:bookmarkStart w:id="3558" w:name="_Toc195095835"/>
      <w:bookmarkStart w:id="3559" w:name="_Toc194745068"/>
      <w:bookmarkStart w:id="3560" w:name="_Toc194745476"/>
      <w:bookmarkStart w:id="3561" w:name="_Toc194745880"/>
      <w:bookmarkStart w:id="3562" w:name="_Toc194746284"/>
      <w:bookmarkStart w:id="3563" w:name="_Toc194756542"/>
      <w:bookmarkStart w:id="3564" w:name="_Toc194757490"/>
      <w:bookmarkStart w:id="3565" w:name="_Toc195094838"/>
      <w:bookmarkStart w:id="3566" w:name="_Toc195095337"/>
      <w:bookmarkStart w:id="3567" w:name="_Toc195095836"/>
      <w:bookmarkStart w:id="3568" w:name="_Toc194745069"/>
      <w:bookmarkStart w:id="3569" w:name="_Toc194745477"/>
      <w:bookmarkStart w:id="3570" w:name="_Toc194745881"/>
      <w:bookmarkStart w:id="3571" w:name="_Toc194746285"/>
      <w:bookmarkStart w:id="3572" w:name="_Toc194756543"/>
      <w:bookmarkStart w:id="3573" w:name="_Toc194757491"/>
      <w:bookmarkStart w:id="3574" w:name="_Toc195094839"/>
      <w:bookmarkStart w:id="3575" w:name="_Toc195095338"/>
      <w:bookmarkStart w:id="3576" w:name="_Toc195095837"/>
      <w:bookmarkStart w:id="3577" w:name="_Toc194745070"/>
      <w:bookmarkStart w:id="3578" w:name="_Toc194745478"/>
      <w:bookmarkStart w:id="3579" w:name="_Toc194745882"/>
      <w:bookmarkStart w:id="3580" w:name="_Toc194746286"/>
      <w:bookmarkStart w:id="3581" w:name="_Toc194756544"/>
      <w:bookmarkStart w:id="3582" w:name="_Toc194757492"/>
      <w:bookmarkStart w:id="3583" w:name="_Toc195094840"/>
      <w:bookmarkStart w:id="3584" w:name="_Toc195095339"/>
      <w:bookmarkStart w:id="3585" w:name="_Toc195095838"/>
      <w:bookmarkStart w:id="3586" w:name="_Toc194745071"/>
      <w:bookmarkStart w:id="3587" w:name="_Toc194745479"/>
      <w:bookmarkStart w:id="3588" w:name="_Toc194745883"/>
      <w:bookmarkStart w:id="3589" w:name="_Toc194746287"/>
      <w:bookmarkStart w:id="3590" w:name="_Toc194756545"/>
      <w:bookmarkStart w:id="3591" w:name="_Toc194757493"/>
      <w:bookmarkStart w:id="3592" w:name="_Toc195094841"/>
      <w:bookmarkStart w:id="3593" w:name="_Toc195095340"/>
      <w:bookmarkStart w:id="3594" w:name="_Toc195095839"/>
      <w:bookmarkStart w:id="3595" w:name="_Toc194745072"/>
      <w:bookmarkStart w:id="3596" w:name="_Toc194745480"/>
      <w:bookmarkStart w:id="3597" w:name="_Toc194745884"/>
      <w:bookmarkStart w:id="3598" w:name="_Toc194746288"/>
      <w:bookmarkStart w:id="3599" w:name="_Toc194756546"/>
      <w:bookmarkStart w:id="3600" w:name="_Toc194757494"/>
      <w:bookmarkStart w:id="3601" w:name="_Toc195094842"/>
      <w:bookmarkStart w:id="3602" w:name="_Toc195095341"/>
      <w:bookmarkStart w:id="3603" w:name="_Toc195095840"/>
      <w:bookmarkStart w:id="3604" w:name="_Toc194745073"/>
      <w:bookmarkStart w:id="3605" w:name="_Toc194745481"/>
      <w:bookmarkStart w:id="3606" w:name="_Toc194745885"/>
      <w:bookmarkStart w:id="3607" w:name="_Toc194746289"/>
      <w:bookmarkStart w:id="3608" w:name="_Toc194756547"/>
      <w:bookmarkStart w:id="3609" w:name="_Toc194757495"/>
      <w:bookmarkStart w:id="3610" w:name="_Toc195094843"/>
      <w:bookmarkStart w:id="3611" w:name="_Toc195095342"/>
      <w:bookmarkStart w:id="3612" w:name="_Toc195095841"/>
      <w:bookmarkStart w:id="3613" w:name="_Toc194745074"/>
      <w:bookmarkStart w:id="3614" w:name="_Toc194745482"/>
      <w:bookmarkStart w:id="3615" w:name="_Toc194745886"/>
      <w:bookmarkStart w:id="3616" w:name="_Toc194746290"/>
      <w:bookmarkStart w:id="3617" w:name="_Toc194756548"/>
      <w:bookmarkStart w:id="3618" w:name="_Toc194757496"/>
      <w:bookmarkStart w:id="3619" w:name="_Toc195094844"/>
      <w:bookmarkStart w:id="3620" w:name="_Toc195095343"/>
      <w:bookmarkStart w:id="3621" w:name="_Toc195095842"/>
      <w:bookmarkStart w:id="3622" w:name="_Toc194745075"/>
      <w:bookmarkStart w:id="3623" w:name="_Toc194745483"/>
      <w:bookmarkStart w:id="3624" w:name="_Toc194745887"/>
      <w:bookmarkStart w:id="3625" w:name="_Toc194746291"/>
      <w:bookmarkStart w:id="3626" w:name="_Toc194756549"/>
      <w:bookmarkStart w:id="3627" w:name="_Toc194757497"/>
      <w:bookmarkStart w:id="3628" w:name="_Toc195094845"/>
      <w:bookmarkStart w:id="3629" w:name="_Toc195095344"/>
      <w:bookmarkStart w:id="3630" w:name="_Toc195095843"/>
      <w:bookmarkStart w:id="3631" w:name="_Toc194745076"/>
      <w:bookmarkStart w:id="3632" w:name="_Toc194745484"/>
      <w:bookmarkStart w:id="3633" w:name="_Toc194745888"/>
      <w:bookmarkStart w:id="3634" w:name="_Toc194746292"/>
      <w:bookmarkStart w:id="3635" w:name="_Toc194756550"/>
      <w:bookmarkStart w:id="3636" w:name="_Toc194757498"/>
      <w:bookmarkStart w:id="3637" w:name="_Toc195094846"/>
      <w:bookmarkStart w:id="3638" w:name="_Toc195095345"/>
      <w:bookmarkStart w:id="3639" w:name="_Toc195095844"/>
      <w:bookmarkStart w:id="3640" w:name="_Toc194745077"/>
      <w:bookmarkStart w:id="3641" w:name="_Toc194745485"/>
      <w:bookmarkStart w:id="3642" w:name="_Toc194745889"/>
      <w:bookmarkStart w:id="3643" w:name="_Toc194746293"/>
      <w:bookmarkStart w:id="3644" w:name="_Toc194756551"/>
      <w:bookmarkStart w:id="3645" w:name="_Toc194757499"/>
      <w:bookmarkStart w:id="3646" w:name="_Toc195094847"/>
      <w:bookmarkStart w:id="3647" w:name="_Toc195095346"/>
      <w:bookmarkStart w:id="3648" w:name="_Toc195095845"/>
      <w:bookmarkStart w:id="3649" w:name="_Toc194745078"/>
      <w:bookmarkStart w:id="3650" w:name="_Toc194745486"/>
      <w:bookmarkStart w:id="3651" w:name="_Toc194745890"/>
      <w:bookmarkStart w:id="3652" w:name="_Toc194746294"/>
      <w:bookmarkStart w:id="3653" w:name="_Toc194756552"/>
      <w:bookmarkStart w:id="3654" w:name="_Toc194757500"/>
      <w:bookmarkStart w:id="3655" w:name="_Toc195094848"/>
      <w:bookmarkStart w:id="3656" w:name="_Toc195095347"/>
      <w:bookmarkStart w:id="3657" w:name="_Toc195095846"/>
      <w:bookmarkStart w:id="3658" w:name="_Toc194745079"/>
      <w:bookmarkStart w:id="3659" w:name="_Toc194745487"/>
      <w:bookmarkStart w:id="3660" w:name="_Toc194745891"/>
      <w:bookmarkStart w:id="3661" w:name="_Toc194746295"/>
      <w:bookmarkStart w:id="3662" w:name="_Toc194756553"/>
      <w:bookmarkStart w:id="3663" w:name="_Toc194757501"/>
      <w:bookmarkStart w:id="3664" w:name="_Toc195094849"/>
      <w:bookmarkStart w:id="3665" w:name="_Toc195095348"/>
      <w:bookmarkStart w:id="3666" w:name="_Toc195095847"/>
      <w:bookmarkStart w:id="3667" w:name="_Toc194745080"/>
      <w:bookmarkStart w:id="3668" w:name="_Toc194745488"/>
      <w:bookmarkStart w:id="3669" w:name="_Toc194745892"/>
      <w:bookmarkStart w:id="3670" w:name="_Toc194746296"/>
      <w:bookmarkStart w:id="3671" w:name="_Toc194756554"/>
      <w:bookmarkStart w:id="3672" w:name="_Toc194757502"/>
      <w:bookmarkStart w:id="3673" w:name="_Toc195094850"/>
      <w:bookmarkStart w:id="3674" w:name="_Toc195095349"/>
      <w:bookmarkStart w:id="3675" w:name="_Toc195095848"/>
      <w:bookmarkStart w:id="3676" w:name="_Toc194745081"/>
      <w:bookmarkStart w:id="3677" w:name="_Toc194745489"/>
      <w:bookmarkStart w:id="3678" w:name="_Toc194745893"/>
      <w:bookmarkStart w:id="3679" w:name="_Toc194746297"/>
      <w:bookmarkStart w:id="3680" w:name="_Toc194756555"/>
      <w:bookmarkStart w:id="3681" w:name="_Toc194757503"/>
      <w:bookmarkStart w:id="3682" w:name="_Toc195094851"/>
      <w:bookmarkStart w:id="3683" w:name="_Toc195095350"/>
      <w:bookmarkStart w:id="3684" w:name="_Toc195095849"/>
      <w:bookmarkStart w:id="3685" w:name="_Toc194745082"/>
      <w:bookmarkStart w:id="3686" w:name="_Toc194745490"/>
      <w:bookmarkStart w:id="3687" w:name="_Toc194745894"/>
      <w:bookmarkStart w:id="3688" w:name="_Toc194746298"/>
      <w:bookmarkStart w:id="3689" w:name="_Toc194756556"/>
      <w:bookmarkStart w:id="3690" w:name="_Toc194757504"/>
      <w:bookmarkStart w:id="3691" w:name="_Toc195094852"/>
      <w:bookmarkStart w:id="3692" w:name="_Toc195095351"/>
      <w:bookmarkStart w:id="3693" w:name="_Toc195095850"/>
      <w:bookmarkStart w:id="3694" w:name="_Toc194745083"/>
      <w:bookmarkStart w:id="3695" w:name="_Toc194745491"/>
      <w:bookmarkStart w:id="3696" w:name="_Toc194745895"/>
      <w:bookmarkStart w:id="3697" w:name="_Toc194746299"/>
      <w:bookmarkStart w:id="3698" w:name="_Toc194756557"/>
      <w:bookmarkStart w:id="3699" w:name="_Toc194757505"/>
      <w:bookmarkStart w:id="3700" w:name="_Toc195094853"/>
      <w:bookmarkStart w:id="3701" w:name="_Toc195095352"/>
      <w:bookmarkStart w:id="3702" w:name="_Toc195095851"/>
      <w:bookmarkStart w:id="3703" w:name="_Toc194745101"/>
      <w:bookmarkStart w:id="3704" w:name="_Toc194745509"/>
      <w:bookmarkStart w:id="3705" w:name="_Toc194745913"/>
      <w:bookmarkStart w:id="3706" w:name="_Toc194746317"/>
      <w:bookmarkStart w:id="3707" w:name="_Toc194756575"/>
      <w:bookmarkStart w:id="3708" w:name="_Toc194757523"/>
      <w:bookmarkStart w:id="3709" w:name="_Toc195094871"/>
      <w:bookmarkStart w:id="3710" w:name="_Toc195095370"/>
      <w:bookmarkStart w:id="3711" w:name="_Toc195095869"/>
      <w:bookmarkStart w:id="3712" w:name="_Toc194745102"/>
      <w:bookmarkStart w:id="3713" w:name="_Toc194745510"/>
      <w:bookmarkStart w:id="3714" w:name="_Toc194745914"/>
      <w:bookmarkStart w:id="3715" w:name="_Toc194746318"/>
      <w:bookmarkStart w:id="3716" w:name="_Toc194756576"/>
      <w:bookmarkStart w:id="3717" w:name="_Toc194757524"/>
      <w:bookmarkStart w:id="3718" w:name="_Toc195094872"/>
      <w:bookmarkStart w:id="3719" w:name="_Toc195095371"/>
      <w:bookmarkStart w:id="3720" w:name="_Toc195095870"/>
      <w:bookmarkStart w:id="3721" w:name="_Toc194745103"/>
      <w:bookmarkStart w:id="3722" w:name="_Toc194745511"/>
      <w:bookmarkStart w:id="3723" w:name="_Toc194745915"/>
      <w:bookmarkStart w:id="3724" w:name="_Toc194746319"/>
      <w:bookmarkStart w:id="3725" w:name="_Toc194756577"/>
      <w:bookmarkStart w:id="3726" w:name="_Toc194757525"/>
      <w:bookmarkStart w:id="3727" w:name="_Toc195094873"/>
      <w:bookmarkStart w:id="3728" w:name="_Toc195095372"/>
      <w:bookmarkStart w:id="3729" w:name="_Toc195095871"/>
      <w:bookmarkStart w:id="3730" w:name="_Toc194745104"/>
      <w:bookmarkStart w:id="3731" w:name="_Toc194745512"/>
      <w:bookmarkStart w:id="3732" w:name="_Toc194745916"/>
      <w:bookmarkStart w:id="3733" w:name="_Toc194746320"/>
      <w:bookmarkStart w:id="3734" w:name="_Toc194756578"/>
      <w:bookmarkStart w:id="3735" w:name="_Toc194757526"/>
      <w:bookmarkStart w:id="3736" w:name="_Toc195094874"/>
      <w:bookmarkStart w:id="3737" w:name="_Toc195095373"/>
      <w:bookmarkStart w:id="3738" w:name="_Toc195095872"/>
      <w:bookmarkStart w:id="3739" w:name="_Toc194745105"/>
      <w:bookmarkStart w:id="3740" w:name="_Toc194745513"/>
      <w:bookmarkStart w:id="3741" w:name="_Toc194745917"/>
      <w:bookmarkStart w:id="3742" w:name="_Toc194746321"/>
      <w:bookmarkStart w:id="3743" w:name="_Toc194756579"/>
      <w:bookmarkStart w:id="3744" w:name="_Toc194757527"/>
      <w:bookmarkStart w:id="3745" w:name="_Toc195094875"/>
      <w:bookmarkStart w:id="3746" w:name="_Toc195095374"/>
      <w:bookmarkStart w:id="3747" w:name="_Toc195095873"/>
      <w:bookmarkStart w:id="3748" w:name="_Toc194745106"/>
      <w:bookmarkStart w:id="3749" w:name="_Toc194745514"/>
      <w:bookmarkStart w:id="3750" w:name="_Toc194745918"/>
      <w:bookmarkStart w:id="3751" w:name="_Toc194746322"/>
      <w:bookmarkStart w:id="3752" w:name="_Toc194756580"/>
      <w:bookmarkStart w:id="3753" w:name="_Toc194757528"/>
      <w:bookmarkStart w:id="3754" w:name="_Toc195094876"/>
      <w:bookmarkStart w:id="3755" w:name="_Toc195095375"/>
      <w:bookmarkStart w:id="3756" w:name="_Toc195095874"/>
      <w:bookmarkStart w:id="3757" w:name="_Toc194745107"/>
      <w:bookmarkStart w:id="3758" w:name="_Toc194745515"/>
      <w:bookmarkStart w:id="3759" w:name="_Toc194745919"/>
      <w:bookmarkStart w:id="3760" w:name="_Toc194746323"/>
      <w:bookmarkStart w:id="3761" w:name="_Toc194756581"/>
      <w:bookmarkStart w:id="3762" w:name="_Toc194757529"/>
      <w:bookmarkStart w:id="3763" w:name="_Toc195094877"/>
      <w:bookmarkStart w:id="3764" w:name="_Toc195095376"/>
      <w:bookmarkStart w:id="3765" w:name="_Toc195095875"/>
      <w:bookmarkStart w:id="3766" w:name="_Toc194745108"/>
      <w:bookmarkStart w:id="3767" w:name="_Toc194745516"/>
      <w:bookmarkStart w:id="3768" w:name="_Toc194745920"/>
      <w:bookmarkStart w:id="3769" w:name="_Toc194746324"/>
      <w:bookmarkStart w:id="3770" w:name="_Toc194756582"/>
      <w:bookmarkStart w:id="3771" w:name="_Toc194757530"/>
      <w:bookmarkStart w:id="3772" w:name="_Toc195094878"/>
      <w:bookmarkStart w:id="3773" w:name="_Toc195095377"/>
      <w:bookmarkStart w:id="3774" w:name="_Toc195095876"/>
      <w:bookmarkStart w:id="3775" w:name="_Toc194745109"/>
      <w:bookmarkStart w:id="3776" w:name="_Toc194745517"/>
      <w:bookmarkStart w:id="3777" w:name="_Toc194745921"/>
      <w:bookmarkStart w:id="3778" w:name="_Toc194746325"/>
      <w:bookmarkStart w:id="3779" w:name="_Toc194756583"/>
      <w:bookmarkStart w:id="3780" w:name="_Toc194757531"/>
      <w:bookmarkStart w:id="3781" w:name="_Toc195094879"/>
      <w:bookmarkStart w:id="3782" w:name="_Toc195095378"/>
      <w:bookmarkStart w:id="3783" w:name="_Toc195095877"/>
      <w:bookmarkStart w:id="3784" w:name="_Toc194745110"/>
      <w:bookmarkStart w:id="3785" w:name="_Toc194745518"/>
      <w:bookmarkStart w:id="3786" w:name="_Toc194745922"/>
      <w:bookmarkStart w:id="3787" w:name="_Toc194746326"/>
      <w:bookmarkStart w:id="3788" w:name="_Toc194756584"/>
      <w:bookmarkStart w:id="3789" w:name="_Toc194757532"/>
      <w:bookmarkStart w:id="3790" w:name="_Toc195094880"/>
      <w:bookmarkStart w:id="3791" w:name="_Toc195095379"/>
      <w:bookmarkStart w:id="3792" w:name="_Toc195095878"/>
      <w:bookmarkStart w:id="3793" w:name="_Toc194745111"/>
      <w:bookmarkStart w:id="3794" w:name="_Toc194745519"/>
      <w:bookmarkStart w:id="3795" w:name="_Toc194745923"/>
      <w:bookmarkStart w:id="3796" w:name="_Toc194746327"/>
      <w:bookmarkStart w:id="3797" w:name="_Toc194756585"/>
      <w:bookmarkStart w:id="3798" w:name="_Toc194757533"/>
      <w:bookmarkStart w:id="3799" w:name="_Toc195094881"/>
      <w:bookmarkStart w:id="3800" w:name="_Toc195095380"/>
      <w:bookmarkStart w:id="3801" w:name="_Toc195095879"/>
      <w:bookmarkStart w:id="3802" w:name="_Toc194745112"/>
      <w:bookmarkStart w:id="3803" w:name="_Toc194745520"/>
      <w:bookmarkStart w:id="3804" w:name="_Toc194745924"/>
      <w:bookmarkStart w:id="3805" w:name="_Toc194746328"/>
      <w:bookmarkStart w:id="3806" w:name="_Toc194756586"/>
      <w:bookmarkStart w:id="3807" w:name="_Toc194757534"/>
      <w:bookmarkStart w:id="3808" w:name="_Toc195094882"/>
      <w:bookmarkStart w:id="3809" w:name="_Toc195095381"/>
      <w:bookmarkStart w:id="3810" w:name="_Toc195095880"/>
      <w:bookmarkStart w:id="3811" w:name="_Toc194745113"/>
      <w:bookmarkStart w:id="3812" w:name="_Toc194745521"/>
      <w:bookmarkStart w:id="3813" w:name="_Toc194745925"/>
      <w:bookmarkStart w:id="3814" w:name="_Toc194746329"/>
      <w:bookmarkStart w:id="3815" w:name="_Toc194756587"/>
      <w:bookmarkStart w:id="3816" w:name="_Toc194757535"/>
      <w:bookmarkStart w:id="3817" w:name="_Toc195094883"/>
      <w:bookmarkStart w:id="3818" w:name="_Toc195095382"/>
      <w:bookmarkStart w:id="3819" w:name="_Toc195095881"/>
      <w:bookmarkStart w:id="3820" w:name="_Toc194745114"/>
      <w:bookmarkStart w:id="3821" w:name="_Toc194745522"/>
      <w:bookmarkStart w:id="3822" w:name="_Toc194745926"/>
      <w:bookmarkStart w:id="3823" w:name="_Toc194746330"/>
      <w:bookmarkStart w:id="3824" w:name="_Toc194756588"/>
      <w:bookmarkStart w:id="3825" w:name="_Toc194757536"/>
      <w:bookmarkStart w:id="3826" w:name="_Toc195094884"/>
      <w:bookmarkStart w:id="3827" w:name="_Toc195095383"/>
      <w:bookmarkStart w:id="3828" w:name="_Toc195095882"/>
      <w:bookmarkStart w:id="3829" w:name="_Toc194745115"/>
      <w:bookmarkStart w:id="3830" w:name="_Toc194745523"/>
      <w:bookmarkStart w:id="3831" w:name="_Toc194745927"/>
      <w:bookmarkStart w:id="3832" w:name="_Toc194746331"/>
      <w:bookmarkStart w:id="3833" w:name="_Toc194756589"/>
      <w:bookmarkStart w:id="3834" w:name="_Toc194757537"/>
      <w:bookmarkStart w:id="3835" w:name="_Toc195094885"/>
      <w:bookmarkStart w:id="3836" w:name="_Toc195095384"/>
      <w:bookmarkStart w:id="3837" w:name="_Toc195095883"/>
      <w:bookmarkStart w:id="3838" w:name="_Toc194745116"/>
      <w:bookmarkStart w:id="3839" w:name="_Toc194745524"/>
      <w:bookmarkStart w:id="3840" w:name="_Toc194745928"/>
      <w:bookmarkStart w:id="3841" w:name="_Toc194746332"/>
      <w:bookmarkStart w:id="3842" w:name="_Toc194756590"/>
      <w:bookmarkStart w:id="3843" w:name="_Toc194757538"/>
      <w:bookmarkStart w:id="3844" w:name="_Toc195094886"/>
      <w:bookmarkStart w:id="3845" w:name="_Toc195095385"/>
      <w:bookmarkStart w:id="3846" w:name="_Toc195095884"/>
      <w:bookmarkStart w:id="3847" w:name="_Toc194745117"/>
      <w:bookmarkStart w:id="3848" w:name="_Toc194745525"/>
      <w:bookmarkStart w:id="3849" w:name="_Toc194745929"/>
      <w:bookmarkStart w:id="3850" w:name="_Toc194746333"/>
      <w:bookmarkStart w:id="3851" w:name="_Toc194756591"/>
      <w:bookmarkStart w:id="3852" w:name="_Toc194757539"/>
      <w:bookmarkStart w:id="3853" w:name="_Toc195094887"/>
      <w:bookmarkStart w:id="3854" w:name="_Toc195095386"/>
      <w:bookmarkStart w:id="3855" w:name="_Toc195095885"/>
      <w:bookmarkStart w:id="3856" w:name="_Toc194745118"/>
      <w:bookmarkStart w:id="3857" w:name="_Toc194745526"/>
      <w:bookmarkStart w:id="3858" w:name="_Toc194745930"/>
      <w:bookmarkStart w:id="3859" w:name="_Toc194746334"/>
      <w:bookmarkStart w:id="3860" w:name="_Toc194756592"/>
      <w:bookmarkStart w:id="3861" w:name="_Toc194757540"/>
      <w:bookmarkStart w:id="3862" w:name="_Toc195094888"/>
      <w:bookmarkStart w:id="3863" w:name="_Toc195095387"/>
      <w:bookmarkStart w:id="3864" w:name="_Toc195095886"/>
      <w:bookmarkStart w:id="3865" w:name="_Toc194745119"/>
      <w:bookmarkStart w:id="3866" w:name="_Toc194745527"/>
      <w:bookmarkStart w:id="3867" w:name="_Toc194745931"/>
      <w:bookmarkStart w:id="3868" w:name="_Toc194746335"/>
      <w:bookmarkStart w:id="3869" w:name="_Toc194756593"/>
      <w:bookmarkStart w:id="3870" w:name="_Toc194757541"/>
      <w:bookmarkStart w:id="3871" w:name="_Toc195094889"/>
      <w:bookmarkStart w:id="3872" w:name="_Toc195095388"/>
      <w:bookmarkStart w:id="3873" w:name="_Toc195095887"/>
      <w:bookmarkStart w:id="3874" w:name="_Toc194745120"/>
      <w:bookmarkStart w:id="3875" w:name="_Toc194745528"/>
      <w:bookmarkStart w:id="3876" w:name="_Toc194745932"/>
      <w:bookmarkStart w:id="3877" w:name="_Toc194746336"/>
      <w:bookmarkStart w:id="3878" w:name="_Toc194756594"/>
      <w:bookmarkStart w:id="3879" w:name="_Toc194757542"/>
      <w:bookmarkStart w:id="3880" w:name="_Toc195094890"/>
      <w:bookmarkStart w:id="3881" w:name="_Toc195095389"/>
      <w:bookmarkStart w:id="3882" w:name="_Toc195095888"/>
      <w:bookmarkStart w:id="3883" w:name="_Toc195117410"/>
      <w:bookmarkEnd w:id="6"/>
      <w:bookmarkEnd w:id="7"/>
      <w:bookmarkEnd w:id="2118"/>
      <w:bookmarkEnd w:id="2119"/>
      <w:bookmarkEnd w:id="2120"/>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r>
        <w:lastRenderedPageBreak/>
        <w:t xml:space="preserve">Appendix </w:t>
      </w:r>
      <w:r w:rsidR="00066274">
        <w:t>A - Compliance Matrix</w:t>
      </w:r>
      <w:bookmarkEnd w:id="3883"/>
      <w:r w:rsidR="00066274">
        <w:t xml:space="preserve"> </w:t>
      </w:r>
    </w:p>
    <w:p w14:paraId="332EA461" w14:textId="1FA24404" w:rsidR="009F2149" w:rsidRDefault="009F2149" w:rsidP="00C76EE9">
      <w:pPr>
        <w:pStyle w:val="Heading1"/>
      </w:pPr>
      <w:r>
        <w:t xml:space="preserve"> </w:t>
      </w:r>
      <w:bookmarkStart w:id="3884" w:name="_Toc195117411"/>
      <w:r w:rsidR="00FC69F0" w:rsidRPr="00FC69F0">
        <w:rPr>
          <w:noProof/>
        </w:rPr>
        <w:drawing>
          <wp:inline distT="0" distB="0" distL="0" distR="0" wp14:anchorId="040AC1E8" wp14:editId="2BBD8745">
            <wp:extent cx="6157494" cy="2591025"/>
            <wp:effectExtent l="0" t="0" r="0" b="0"/>
            <wp:docPr id="1733461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61382" name=""/>
                    <pic:cNvPicPr/>
                  </pic:nvPicPr>
                  <pic:blipFill>
                    <a:blip r:embed="rId11"/>
                    <a:stretch>
                      <a:fillRect/>
                    </a:stretch>
                  </pic:blipFill>
                  <pic:spPr>
                    <a:xfrm>
                      <a:off x="0" y="0"/>
                      <a:ext cx="6157494" cy="2591025"/>
                    </a:xfrm>
                    <a:prstGeom prst="rect">
                      <a:avLst/>
                    </a:prstGeom>
                  </pic:spPr>
                </pic:pic>
              </a:graphicData>
            </a:graphic>
          </wp:inline>
        </w:drawing>
      </w:r>
      <w:bookmarkEnd w:id="3884"/>
    </w:p>
    <w:p w14:paraId="6D13AB88" w14:textId="77777777" w:rsidR="00FC69F0" w:rsidRDefault="00FC69F0" w:rsidP="009F2149"/>
    <w:p w14:paraId="46DA1087" w14:textId="41214F75" w:rsidR="00B16FA7" w:rsidRDefault="00B16FA7" w:rsidP="009F2149">
      <w:r>
        <w:t>Section II - Evaluation Checklist</w:t>
      </w:r>
    </w:p>
    <w:tbl>
      <w:tblPr>
        <w:tblStyle w:val="TableGrid"/>
        <w:tblW w:w="10615" w:type="dxa"/>
        <w:tblLook w:val="04A0" w:firstRow="1" w:lastRow="0" w:firstColumn="1" w:lastColumn="0" w:noHBand="0" w:noVBand="1"/>
      </w:tblPr>
      <w:tblGrid>
        <w:gridCol w:w="7375"/>
        <w:gridCol w:w="1170"/>
        <w:gridCol w:w="2070"/>
      </w:tblGrid>
      <w:tr w:rsidR="006B622D" w14:paraId="3459AD42" w14:textId="77777777" w:rsidTr="008C23B3">
        <w:tc>
          <w:tcPr>
            <w:tcW w:w="7375" w:type="dxa"/>
          </w:tcPr>
          <w:p w14:paraId="6A85A242" w14:textId="77777777" w:rsidR="006B622D" w:rsidRDefault="006B622D" w:rsidP="00E9468E">
            <w:pPr>
              <w:rPr>
                <w:sz w:val="20"/>
                <w:szCs w:val="20"/>
              </w:rPr>
            </w:pPr>
          </w:p>
          <w:p w14:paraId="63DE02A1" w14:textId="0A33632E" w:rsidR="00AA224F" w:rsidRPr="008C23B3" w:rsidRDefault="00AA224F" w:rsidP="00E9468E">
            <w:pPr>
              <w:rPr>
                <w:sz w:val="20"/>
                <w:szCs w:val="20"/>
              </w:rPr>
            </w:pPr>
            <w:r>
              <w:rPr>
                <w:sz w:val="20"/>
                <w:szCs w:val="20"/>
              </w:rPr>
              <w:t>Description</w:t>
            </w:r>
          </w:p>
        </w:tc>
        <w:tc>
          <w:tcPr>
            <w:tcW w:w="1170" w:type="dxa"/>
          </w:tcPr>
          <w:p w14:paraId="5717BF7E" w14:textId="78834BF5" w:rsidR="006B622D" w:rsidRPr="008C23B3" w:rsidRDefault="006B622D" w:rsidP="009F2149">
            <w:pPr>
              <w:rPr>
                <w:sz w:val="20"/>
                <w:szCs w:val="20"/>
              </w:rPr>
            </w:pPr>
            <w:r w:rsidRPr="008C23B3">
              <w:rPr>
                <w:sz w:val="20"/>
                <w:szCs w:val="20"/>
              </w:rPr>
              <w:t>YES, NO, OR NA</w:t>
            </w:r>
          </w:p>
        </w:tc>
        <w:tc>
          <w:tcPr>
            <w:tcW w:w="2070" w:type="dxa"/>
          </w:tcPr>
          <w:p w14:paraId="43DBA83D" w14:textId="77777777" w:rsidR="006B622D" w:rsidRDefault="006B622D" w:rsidP="009F2149">
            <w:pPr>
              <w:rPr>
                <w:sz w:val="20"/>
                <w:szCs w:val="20"/>
              </w:rPr>
            </w:pPr>
            <w:r w:rsidRPr="008C23B3">
              <w:rPr>
                <w:sz w:val="20"/>
                <w:szCs w:val="20"/>
              </w:rPr>
              <w:t>SECTION</w:t>
            </w:r>
          </w:p>
          <w:p w14:paraId="451A18EB" w14:textId="7E91254A" w:rsidR="006B622D" w:rsidRPr="008C23B3" w:rsidRDefault="006B622D" w:rsidP="009F2149">
            <w:pPr>
              <w:rPr>
                <w:sz w:val="20"/>
                <w:szCs w:val="20"/>
              </w:rPr>
            </w:pPr>
          </w:p>
        </w:tc>
      </w:tr>
      <w:tr w:rsidR="006B622D" w14:paraId="0AE36B9D" w14:textId="77777777" w:rsidTr="008C23B3">
        <w:tc>
          <w:tcPr>
            <w:tcW w:w="7375" w:type="dxa"/>
          </w:tcPr>
          <w:p w14:paraId="6F5887D4" w14:textId="4951C9E9" w:rsidR="006B622D" w:rsidRDefault="00E9468E" w:rsidP="008C23B3">
            <w:pPr>
              <w:pStyle w:val="ListParagraph"/>
              <w:numPr>
                <w:ilvl w:val="0"/>
                <w:numId w:val="28"/>
              </w:numPr>
            </w:pPr>
            <w:r w:rsidRPr="008C23B3">
              <w:rPr>
                <w:sz w:val="20"/>
                <w:szCs w:val="20"/>
              </w:rPr>
              <w:t>EXCEPT AS STATED IN SECTION I NARRATIVE, IS THE ACCOUNTING SYSTEM IN ACCORDANCE WITH GENERALLY ACCEPTED ACCOUNTING PRINCIPLES APPLICABLE IN THE CIRCUMSTANCES</w:t>
            </w:r>
          </w:p>
        </w:tc>
        <w:tc>
          <w:tcPr>
            <w:tcW w:w="1170" w:type="dxa"/>
          </w:tcPr>
          <w:p w14:paraId="325FBB77" w14:textId="4C40BC4B" w:rsidR="006B622D" w:rsidRPr="008C23B3" w:rsidRDefault="00E9468E" w:rsidP="009F2149">
            <w:pPr>
              <w:rPr>
                <w:sz w:val="20"/>
                <w:szCs w:val="20"/>
              </w:rPr>
            </w:pPr>
            <w:r w:rsidRPr="008C23B3">
              <w:rPr>
                <w:sz w:val="20"/>
                <w:szCs w:val="20"/>
              </w:rPr>
              <w:t>Yes</w:t>
            </w:r>
          </w:p>
        </w:tc>
        <w:tc>
          <w:tcPr>
            <w:tcW w:w="2070" w:type="dxa"/>
          </w:tcPr>
          <w:p w14:paraId="1DA789FE" w14:textId="419E26CA" w:rsidR="006B622D" w:rsidRPr="008C23B3" w:rsidRDefault="007E1F15" w:rsidP="009F2149">
            <w:pPr>
              <w:rPr>
                <w:sz w:val="20"/>
                <w:szCs w:val="20"/>
              </w:rPr>
            </w:pPr>
            <w:hyperlink w:anchor="_Introduction" w:history="1">
              <w:r w:rsidRPr="008C23B3">
                <w:rPr>
                  <w:rStyle w:val="Hyperlink"/>
                  <w:sz w:val="20"/>
                  <w:szCs w:val="20"/>
                </w:rPr>
                <w:t>Introduction</w:t>
              </w:r>
            </w:hyperlink>
          </w:p>
        </w:tc>
      </w:tr>
      <w:tr w:rsidR="00E9468E" w14:paraId="7EFD240D" w14:textId="77777777" w:rsidTr="008C23B3">
        <w:tc>
          <w:tcPr>
            <w:tcW w:w="7375" w:type="dxa"/>
          </w:tcPr>
          <w:p w14:paraId="51A42280" w14:textId="3DA3F799" w:rsidR="00E9468E" w:rsidRDefault="00E9468E" w:rsidP="008C23B3">
            <w:pPr>
              <w:pStyle w:val="ListParagraph"/>
              <w:numPr>
                <w:ilvl w:val="0"/>
                <w:numId w:val="28"/>
              </w:numPr>
            </w:pPr>
            <w:r w:rsidRPr="008C23B3">
              <w:rPr>
                <w:sz w:val="20"/>
                <w:szCs w:val="20"/>
              </w:rPr>
              <w:t>ACCOUNTING SYSTEM PROVIDES FOR:</w:t>
            </w:r>
          </w:p>
        </w:tc>
        <w:tc>
          <w:tcPr>
            <w:tcW w:w="1170" w:type="dxa"/>
          </w:tcPr>
          <w:p w14:paraId="20CC78BF" w14:textId="77777777" w:rsidR="00E9468E" w:rsidRDefault="00E9468E" w:rsidP="00E9468E"/>
        </w:tc>
        <w:tc>
          <w:tcPr>
            <w:tcW w:w="2070" w:type="dxa"/>
          </w:tcPr>
          <w:p w14:paraId="5F40EE9B" w14:textId="77777777" w:rsidR="00E9468E" w:rsidRPr="00F1662C" w:rsidRDefault="00E9468E" w:rsidP="00E9468E">
            <w:pPr>
              <w:rPr>
                <w:sz w:val="20"/>
                <w:szCs w:val="20"/>
              </w:rPr>
            </w:pPr>
          </w:p>
        </w:tc>
      </w:tr>
      <w:tr w:rsidR="00E9468E" w14:paraId="361201BA" w14:textId="77777777" w:rsidTr="008C23B3">
        <w:tc>
          <w:tcPr>
            <w:tcW w:w="7375" w:type="dxa"/>
          </w:tcPr>
          <w:p w14:paraId="505D0893" w14:textId="4C49592A" w:rsidR="00E9468E" w:rsidRPr="008C23B3" w:rsidRDefault="00E9468E" w:rsidP="008C23B3">
            <w:pPr>
              <w:pStyle w:val="ListParagraph"/>
              <w:numPr>
                <w:ilvl w:val="0"/>
                <w:numId w:val="24"/>
              </w:numPr>
              <w:rPr>
                <w:sz w:val="20"/>
                <w:szCs w:val="20"/>
              </w:rPr>
            </w:pPr>
            <w:r w:rsidRPr="008C23B3">
              <w:rPr>
                <w:sz w:val="20"/>
                <w:szCs w:val="20"/>
              </w:rPr>
              <w:t>Proper segregation of direct costs from indirect cost.</w:t>
            </w:r>
          </w:p>
        </w:tc>
        <w:tc>
          <w:tcPr>
            <w:tcW w:w="1170" w:type="dxa"/>
          </w:tcPr>
          <w:p w14:paraId="1C1EC100" w14:textId="72403676" w:rsidR="00E9468E" w:rsidRPr="008C23B3" w:rsidRDefault="00E604D6" w:rsidP="00E9468E">
            <w:pPr>
              <w:rPr>
                <w:sz w:val="20"/>
                <w:szCs w:val="20"/>
              </w:rPr>
            </w:pPr>
            <w:r w:rsidRPr="008C23B3">
              <w:rPr>
                <w:sz w:val="20"/>
                <w:szCs w:val="20"/>
              </w:rPr>
              <w:t>Yes</w:t>
            </w:r>
          </w:p>
        </w:tc>
        <w:tc>
          <w:tcPr>
            <w:tcW w:w="2070" w:type="dxa"/>
          </w:tcPr>
          <w:p w14:paraId="4DB2D20F" w14:textId="7115880A" w:rsidR="00BD58C5" w:rsidRPr="00F1662C" w:rsidRDefault="00BD58C5" w:rsidP="00E9468E">
            <w:pPr>
              <w:rPr>
                <w:sz w:val="20"/>
                <w:szCs w:val="20"/>
              </w:rPr>
            </w:pPr>
            <w:hyperlink w:anchor="_Chart_of_Accounts" w:history="1">
              <w:r w:rsidRPr="00F1662C">
                <w:rPr>
                  <w:rStyle w:val="Hyperlink"/>
                  <w:sz w:val="20"/>
                  <w:szCs w:val="20"/>
                </w:rPr>
                <w:t>Chart of Accounts</w:t>
              </w:r>
            </w:hyperlink>
          </w:p>
          <w:p w14:paraId="5CF90E34" w14:textId="5E26366A" w:rsidR="00BD58C5" w:rsidRPr="00F1662C" w:rsidRDefault="00BD58C5" w:rsidP="00E9468E">
            <w:pPr>
              <w:rPr>
                <w:sz w:val="20"/>
                <w:szCs w:val="20"/>
              </w:rPr>
            </w:pPr>
            <w:hyperlink w:anchor="_Types_of_Costs_1" w:history="1">
              <w:r w:rsidRPr="00F1662C">
                <w:rPr>
                  <w:rStyle w:val="Hyperlink"/>
                  <w:sz w:val="20"/>
                  <w:szCs w:val="20"/>
                </w:rPr>
                <w:t>Types of Costs</w:t>
              </w:r>
            </w:hyperlink>
          </w:p>
          <w:p w14:paraId="62DEEF6B" w14:textId="2F1822CD" w:rsidR="00E9468E" w:rsidRPr="008C23B3" w:rsidRDefault="00E9468E" w:rsidP="00E9468E">
            <w:pPr>
              <w:rPr>
                <w:sz w:val="20"/>
                <w:szCs w:val="20"/>
              </w:rPr>
            </w:pPr>
          </w:p>
        </w:tc>
      </w:tr>
      <w:tr w:rsidR="00E9468E" w14:paraId="1A106CE1" w14:textId="77777777" w:rsidTr="008C23B3">
        <w:tc>
          <w:tcPr>
            <w:tcW w:w="7375" w:type="dxa"/>
          </w:tcPr>
          <w:p w14:paraId="6BD90BB1" w14:textId="036EDAFA" w:rsidR="00E9468E" w:rsidRDefault="007C4A48" w:rsidP="008C23B3">
            <w:pPr>
              <w:pStyle w:val="ListParagraph"/>
              <w:numPr>
                <w:ilvl w:val="0"/>
                <w:numId w:val="24"/>
              </w:numPr>
            </w:pPr>
            <w:r>
              <w:rPr>
                <w:sz w:val="20"/>
                <w:szCs w:val="20"/>
              </w:rPr>
              <w:t xml:space="preserve"> Identification and accumulation of direct cost by contract.  </w:t>
            </w:r>
            <w:r w:rsidRPr="008C23B3">
              <w:rPr>
                <w:sz w:val="20"/>
                <w:szCs w:val="20"/>
              </w:rPr>
              <w:t>.</w:t>
            </w:r>
          </w:p>
        </w:tc>
        <w:tc>
          <w:tcPr>
            <w:tcW w:w="1170" w:type="dxa"/>
          </w:tcPr>
          <w:p w14:paraId="00A27E50" w14:textId="0449F7F7" w:rsidR="00E9468E" w:rsidRDefault="007C4A48" w:rsidP="00E9468E">
            <w:r w:rsidRPr="008C23B3">
              <w:rPr>
                <w:sz w:val="20"/>
                <w:szCs w:val="20"/>
              </w:rPr>
              <w:t>Yes</w:t>
            </w:r>
          </w:p>
        </w:tc>
        <w:tc>
          <w:tcPr>
            <w:tcW w:w="2070" w:type="dxa"/>
          </w:tcPr>
          <w:p w14:paraId="74D48406" w14:textId="3608F692" w:rsidR="00E9468E" w:rsidRPr="00F1662C" w:rsidRDefault="00293E7D" w:rsidP="00E9468E">
            <w:pPr>
              <w:rPr>
                <w:sz w:val="20"/>
                <w:szCs w:val="20"/>
              </w:rPr>
            </w:pPr>
            <w:hyperlink w:anchor="_Project_Cost_Accounts" w:history="1">
              <w:r w:rsidRPr="00F1662C">
                <w:rPr>
                  <w:rStyle w:val="Hyperlink"/>
                  <w:sz w:val="20"/>
                  <w:szCs w:val="20"/>
                </w:rPr>
                <w:t>Project Cost Accounts</w:t>
              </w:r>
            </w:hyperlink>
          </w:p>
        </w:tc>
      </w:tr>
      <w:tr w:rsidR="00E9468E" w14:paraId="284D0D0A" w14:textId="77777777" w:rsidTr="008C23B3">
        <w:tc>
          <w:tcPr>
            <w:tcW w:w="7375" w:type="dxa"/>
          </w:tcPr>
          <w:p w14:paraId="032DBCF2" w14:textId="04DAADCA" w:rsidR="00E9468E" w:rsidRDefault="007C4A48" w:rsidP="008C23B3">
            <w:pPr>
              <w:pStyle w:val="ListParagraph"/>
              <w:numPr>
                <w:ilvl w:val="0"/>
                <w:numId w:val="24"/>
              </w:numPr>
            </w:pPr>
            <w:r w:rsidRPr="008C23B3">
              <w:rPr>
                <w:sz w:val="20"/>
                <w:szCs w:val="20"/>
              </w:rPr>
              <w:t>. A logical and consistent method for the allocation of indirect costs to intermediate and final cost objectives. (A contract is final cost objective.)</w:t>
            </w:r>
          </w:p>
        </w:tc>
        <w:tc>
          <w:tcPr>
            <w:tcW w:w="1170" w:type="dxa"/>
          </w:tcPr>
          <w:p w14:paraId="0CB65527" w14:textId="56164B1B" w:rsidR="00E9468E" w:rsidRDefault="000B64BB" w:rsidP="00E9468E">
            <w:r>
              <w:t>Yes</w:t>
            </w:r>
          </w:p>
        </w:tc>
        <w:tc>
          <w:tcPr>
            <w:tcW w:w="2070" w:type="dxa"/>
          </w:tcPr>
          <w:p w14:paraId="49ED665A" w14:textId="7944BD76" w:rsidR="00E9468E" w:rsidRPr="00F1662C" w:rsidRDefault="00BD58C5" w:rsidP="00E9468E">
            <w:pPr>
              <w:rPr>
                <w:sz w:val="20"/>
                <w:szCs w:val="20"/>
              </w:rPr>
            </w:pPr>
            <w:hyperlink w:anchor="_Indirect_Cost_Pools" w:history="1">
              <w:r w:rsidRPr="00F1662C">
                <w:rPr>
                  <w:rStyle w:val="Hyperlink"/>
                  <w:sz w:val="20"/>
                  <w:szCs w:val="20"/>
                </w:rPr>
                <w:t>Indirect Cost Pools and Allocation Bases</w:t>
              </w:r>
            </w:hyperlink>
          </w:p>
        </w:tc>
      </w:tr>
      <w:tr w:rsidR="007C4A48" w14:paraId="498F19B1" w14:textId="77777777" w:rsidTr="008C23B3">
        <w:tc>
          <w:tcPr>
            <w:tcW w:w="7375" w:type="dxa"/>
          </w:tcPr>
          <w:p w14:paraId="696056D1" w14:textId="262BD9C0" w:rsidR="007C4A48" w:rsidRPr="007C4A48" w:rsidRDefault="007C4A48" w:rsidP="007C4A48">
            <w:pPr>
              <w:pStyle w:val="ListParagraph"/>
              <w:numPr>
                <w:ilvl w:val="0"/>
                <w:numId w:val="24"/>
              </w:numPr>
              <w:rPr>
                <w:sz w:val="20"/>
                <w:szCs w:val="20"/>
              </w:rPr>
            </w:pPr>
            <w:r>
              <w:t>Accumulation of costs under general ledger control</w:t>
            </w:r>
          </w:p>
        </w:tc>
        <w:tc>
          <w:tcPr>
            <w:tcW w:w="1170" w:type="dxa"/>
          </w:tcPr>
          <w:p w14:paraId="2FEF74C8" w14:textId="37ACA139" w:rsidR="007C4A48" w:rsidRDefault="00402630" w:rsidP="00E9468E">
            <w:r>
              <w:t>Yes</w:t>
            </w:r>
          </w:p>
        </w:tc>
        <w:tc>
          <w:tcPr>
            <w:tcW w:w="2070" w:type="dxa"/>
          </w:tcPr>
          <w:p w14:paraId="105FE2DE" w14:textId="4C4B05DD" w:rsidR="007C4A48" w:rsidRPr="00F1662C" w:rsidRDefault="00402630" w:rsidP="00E9468E">
            <w:pPr>
              <w:rPr>
                <w:sz w:val="20"/>
                <w:szCs w:val="20"/>
              </w:rPr>
            </w:pPr>
            <w:hyperlink w:anchor="_General_and_Subsidiary" w:history="1">
              <w:r w:rsidRPr="00F1662C">
                <w:rPr>
                  <w:rStyle w:val="Hyperlink"/>
                  <w:sz w:val="20"/>
                  <w:szCs w:val="20"/>
                </w:rPr>
                <w:t>General and Subsidiary Ledgers (Job Costing)</w:t>
              </w:r>
            </w:hyperlink>
          </w:p>
        </w:tc>
      </w:tr>
      <w:tr w:rsidR="007C4A48" w14:paraId="0E252D75" w14:textId="77777777" w:rsidTr="008C23B3">
        <w:tc>
          <w:tcPr>
            <w:tcW w:w="7375" w:type="dxa"/>
          </w:tcPr>
          <w:p w14:paraId="548A63A2" w14:textId="5DAA47D5" w:rsidR="007C4A48" w:rsidRDefault="007C4A48" w:rsidP="007C4A48">
            <w:pPr>
              <w:pStyle w:val="ListParagraph"/>
              <w:numPr>
                <w:ilvl w:val="0"/>
                <w:numId w:val="24"/>
              </w:numPr>
            </w:pPr>
            <w:r>
              <w:lastRenderedPageBreak/>
              <w:t>A timekeeping system that identifies employees' labor by intermediate or final cost objectives.</w:t>
            </w:r>
          </w:p>
        </w:tc>
        <w:tc>
          <w:tcPr>
            <w:tcW w:w="1170" w:type="dxa"/>
          </w:tcPr>
          <w:p w14:paraId="5C1D1537" w14:textId="05986F22" w:rsidR="007C4A48" w:rsidRDefault="00402630" w:rsidP="00E9468E">
            <w:r>
              <w:t>Yes</w:t>
            </w:r>
          </w:p>
        </w:tc>
        <w:tc>
          <w:tcPr>
            <w:tcW w:w="2070" w:type="dxa"/>
          </w:tcPr>
          <w:p w14:paraId="62C3D73D" w14:textId="2FF4C221" w:rsidR="007C4A48" w:rsidRPr="00F1662C" w:rsidRDefault="00293E7D" w:rsidP="00E9468E">
            <w:pPr>
              <w:rPr>
                <w:sz w:val="20"/>
                <w:szCs w:val="20"/>
              </w:rPr>
            </w:pPr>
            <w:hyperlink w:anchor="_Timesheet_Policy" w:history="1">
              <w:r w:rsidRPr="00F1662C">
                <w:rPr>
                  <w:rStyle w:val="Hyperlink"/>
                  <w:sz w:val="20"/>
                  <w:szCs w:val="20"/>
                </w:rPr>
                <w:t>Timesheet Policy</w:t>
              </w:r>
            </w:hyperlink>
          </w:p>
        </w:tc>
      </w:tr>
      <w:tr w:rsidR="007C4A48" w14:paraId="4E869223" w14:textId="77777777" w:rsidTr="008C23B3">
        <w:tc>
          <w:tcPr>
            <w:tcW w:w="7375" w:type="dxa"/>
          </w:tcPr>
          <w:p w14:paraId="0A94BE67" w14:textId="795D107C" w:rsidR="007C4A48" w:rsidRDefault="007C4A48" w:rsidP="007C4A48">
            <w:pPr>
              <w:pStyle w:val="ListParagraph"/>
              <w:numPr>
                <w:ilvl w:val="0"/>
                <w:numId w:val="24"/>
              </w:numPr>
            </w:pPr>
            <w:r>
              <w:t>A labor distribution system that charges direct and indirect labor to the appropriate cost objectives.</w:t>
            </w:r>
          </w:p>
        </w:tc>
        <w:tc>
          <w:tcPr>
            <w:tcW w:w="1170" w:type="dxa"/>
          </w:tcPr>
          <w:p w14:paraId="0759205B" w14:textId="63062CEB" w:rsidR="007C4A48" w:rsidRDefault="00293E7D" w:rsidP="00E9468E">
            <w:r>
              <w:t>Yes</w:t>
            </w:r>
          </w:p>
        </w:tc>
        <w:tc>
          <w:tcPr>
            <w:tcW w:w="2070" w:type="dxa"/>
          </w:tcPr>
          <w:p w14:paraId="013AF99C" w14:textId="1DF6CD66" w:rsidR="007C4A48" w:rsidRPr="00F1662C" w:rsidRDefault="00E03A22" w:rsidP="00E9468E">
            <w:pPr>
              <w:rPr>
                <w:sz w:val="20"/>
                <w:szCs w:val="20"/>
              </w:rPr>
            </w:pPr>
            <w:hyperlink w:anchor="_Labor_Distribution" w:history="1">
              <w:r w:rsidRPr="00F1662C">
                <w:rPr>
                  <w:rStyle w:val="Hyperlink"/>
                  <w:sz w:val="20"/>
                  <w:szCs w:val="20"/>
                </w:rPr>
                <w:t>Labor Distribution</w:t>
              </w:r>
            </w:hyperlink>
          </w:p>
        </w:tc>
      </w:tr>
      <w:tr w:rsidR="00402630" w14:paraId="0184F321" w14:textId="77777777" w:rsidTr="008C23B3">
        <w:tc>
          <w:tcPr>
            <w:tcW w:w="7375" w:type="dxa"/>
          </w:tcPr>
          <w:p w14:paraId="3459DEA9" w14:textId="215ED140" w:rsidR="00402630" w:rsidRDefault="00402630" w:rsidP="00402630">
            <w:pPr>
              <w:pStyle w:val="ListParagraph"/>
              <w:numPr>
                <w:ilvl w:val="0"/>
                <w:numId w:val="24"/>
              </w:numPr>
            </w:pPr>
            <w:r>
              <w:t>Interim (at least monthly) determination of costs charged to a contract through routine posting of books of account.</w:t>
            </w:r>
          </w:p>
        </w:tc>
        <w:tc>
          <w:tcPr>
            <w:tcW w:w="1170" w:type="dxa"/>
          </w:tcPr>
          <w:p w14:paraId="76BFBEA0" w14:textId="1B2D1965" w:rsidR="00402630" w:rsidRDefault="00402630" w:rsidP="00402630">
            <w:r>
              <w:t>Yes</w:t>
            </w:r>
          </w:p>
        </w:tc>
        <w:tc>
          <w:tcPr>
            <w:tcW w:w="2070" w:type="dxa"/>
          </w:tcPr>
          <w:p w14:paraId="3500FA09" w14:textId="45546F1F" w:rsidR="00402630" w:rsidRPr="00F1662C" w:rsidRDefault="00402630" w:rsidP="00402630">
            <w:pPr>
              <w:rPr>
                <w:sz w:val="20"/>
                <w:szCs w:val="20"/>
              </w:rPr>
            </w:pPr>
            <w:hyperlink w:anchor="_General_and_Subsidiary" w:history="1">
              <w:r w:rsidRPr="00F1662C">
                <w:rPr>
                  <w:rStyle w:val="Hyperlink"/>
                  <w:sz w:val="20"/>
                  <w:szCs w:val="20"/>
                </w:rPr>
                <w:t>General and Subsidiary Ledgers (Job Costing)</w:t>
              </w:r>
            </w:hyperlink>
          </w:p>
        </w:tc>
      </w:tr>
      <w:tr w:rsidR="00402630" w14:paraId="0BF04A66" w14:textId="77777777" w:rsidTr="008C23B3">
        <w:tc>
          <w:tcPr>
            <w:tcW w:w="7375" w:type="dxa"/>
          </w:tcPr>
          <w:p w14:paraId="165B379A" w14:textId="6F9E97DB" w:rsidR="00402630" w:rsidRDefault="00402630" w:rsidP="00402630">
            <w:pPr>
              <w:pStyle w:val="ListParagraph"/>
              <w:numPr>
                <w:ilvl w:val="0"/>
                <w:numId w:val="24"/>
              </w:numPr>
            </w:pPr>
            <w:r>
              <w:t>Exclusion from costs charged to government contracts of amounts which are not allowable in terms of FAR 31, Contract Cost Principles and Procedures, or other contract provisions.</w:t>
            </w:r>
          </w:p>
        </w:tc>
        <w:tc>
          <w:tcPr>
            <w:tcW w:w="1170" w:type="dxa"/>
          </w:tcPr>
          <w:p w14:paraId="348B66ED" w14:textId="77777777" w:rsidR="00402630" w:rsidRDefault="00402630" w:rsidP="00402630"/>
          <w:p w14:paraId="4470CE43" w14:textId="4D0F4938" w:rsidR="00402630" w:rsidRDefault="00402630" w:rsidP="00402630">
            <w:r>
              <w:t>Yes</w:t>
            </w:r>
          </w:p>
        </w:tc>
        <w:tc>
          <w:tcPr>
            <w:tcW w:w="2070" w:type="dxa"/>
          </w:tcPr>
          <w:p w14:paraId="36A5A679" w14:textId="01D21167" w:rsidR="00402630" w:rsidRPr="00F1662C" w:rsidRDefault="000B64BB" w:rsidP="00402630">
            <w:pPr>
              <w:rPr>
                <w:sz w:val="20"/>
                <w:szCs w:val="20"/>
              </w:rPr>
            </w:pPr>
            <w:hyperlink w:anchor="_Unallowable_Costs" w:history="1">
              <w:r w:rsidRPr="00F1662C">
                <w:rPr>
                  <w:rStyle w:val="Hyperlink"/>
                  <w:sz w:val="20"/>
                  <w:szCs w:val="20"/>
                </w:rPr>
                <w:t>Unallowable Costs</w:t>
              </w:r>
            </w:hyperlink>
          </w:p>
        </w:tc>
      </w:tr>
      <w:tr w:rsidR="00402630" w14:paraId="1F631FE3" w14:textId="77777777" w:rsidTr="008C23B3">
        <w:tc>
          <w:tcPr>
            <w:tcW w:w="7375" w:type="dxa"/>
          </w:tcPr>
          <w:p w14:paraId="23F5CC45" w14:textId="6C2E1E52" w:rsidR="00402630" w:rsidRDefault="00402630" w:rsidP="00402630">
            <w:pPr>
              <w:pStyle w:val="ListParagraph"/>
              <w:numPr>
                <w:ilvl w:val="0"/>
                <w:numId w:val="24"/>
              </w:numPr>
            </w:pPr>
            <w:r>
              <w:t>Identification of costs by contract line item and by units (as if each unit or line item were a separate contract) if required by the proposed contract.</w:t>
            </w:r>
          </w:p>
        </w:tc>
        <w:tc>
          <w:tcPr>
            <w:tcW w:w="1170" w:type="dxa"/>
          </w:tcPr>
          <w:p w14:paraId="27AA25F2" w14:textId="07048737" w:rsidR="00402630" w:rsidRDefault="00E03A22" w:rsidP="008C23B3">
            <w:pPr>
              <w:jc w:val="both"/>
            </w:pPr>
            <w:r>
              <w:t>Yes</w:t>
            </w:r>
          </w:p>
        </w:tc>
        <w:tc>
          <w:tcPr>
            <w:tcW w:w="2070" w:type="dxa"/>
          </w:tcPr>
          <w:p w14:paraId="457E7534" w14:textId="5C8331EE" w:rsidR="00402630" w:rsidRPr="00F1662C" w:rsidRDefault="00E03A22" w:rsidP="00402630">
            <w:pPr>
              <w:rPr>
                <w:sz w:val="20"/>
                <w:szCs w:val="20"/>
              </w:rPr>
            </w:pPr>
            <w:hyperlink w:anchor="_Project_Cost_Accounts" w:history="1">
              <w:r w:rsidRPr="00F1662C">
                <w:rPr>
                  <w:rStyle w:val="Hyperlink"/>
                  <w:sz w:val="20"/>
                  <w:szCs w:val="20"/>
                </w:rPr>
                <w:t>Project Cost Accounts</w:t>
              </w:r>
            </w:hyperlink>
          </w:p>
        </w:tc>
      </w:tr>
      <w:tr w:rsidR="00402630" w14:paraId="301DBC96" w14:textId="77777777" w:rsidTr="008C23B3">
        <w:tc>
          <w:tcPr>
            <w:tcW w:w="7375" w:type="dxa"/>
          </w:tcPr>
          <w:p w14:paraId="7E8FB72C" w14:textId="1220AEEE" w:rsidR="00402630" w:rsidRDefault="00402630" w:rsidP="00402630">
            <w:pPr>
              <w:pStyle w:val="ListParagraph"/>
              <w:numPr>
                <w:ilvl w:val="0"/>
                <w:numId w:val="24"/>
              </w:numPr>
            </w:pPr>
            <w:r>
              <w:t>Segregation of preproduction costs from production costs.</w:t>
            </w:r>
          </w:p>
        </w:tc>
        <w:tc>
          <w:tcPr>
            <w:tcW w:w="1170" w:type="dxa"/>
          </w:tcPr>
          <w:p w14:paraId="6A730B8B" w14:textId="2C8E5DFB" w:rsidR="00402630" w:rsidRDefault="00E03A22" w:rsidP="00402630">
            <w:r>
              <w:t>NA</w:t>
            </w:r>
          </w:p>
        </w:tc>
        <w:tc>
          <w:tcPr>
            <w:tcW w:w="2070" w:type="dxa"/>
          </w:tcPr>
          <w:p w14:paraId="5A8EB760" w14:textId="3C5F7C77" w:rsidR="00402630" w:rsidRPr="00F1662C" w:rsidRDefault="00E03A22" w:rsidP="00402630">
            <w:pPr>
              <w:rPr>
                <w:sz w:val="20"/>
                <w:szCs w:val="20"/>
              </w:rPr>
            </w:pPr>
            <w:hyperlink w:anchor="_Pre-Production_Costs" w:history="1">
              <w:r w:rsidRPr="00F1662C">
                <w:rPr>
                  <w:rStyle w:val="Hyperlink"/>
                  <w:sz w:val="20"/>
                  <w:szCs w:val="20"/>
                </w:rPr>
                <w:t>Pre-Production Costs</w:t>
              </w:r>
            </w:hyperlink>
          </w:p>
        </w:tc>
      </w:tr>
      <w:tr w:rsidR="00402630" w14:paraId="13E36C5A" w14:textId="77777777" w:rsidTr="008C23B3">
        <w:tc>
          <w:tcPr>
            <w:tcW w:w="7375" w:type="dxa"/>
          </w:tcPr>
          <w:p w14:paraId="697F9FFF" w14:textId="3E8E4E0A" w:rsidR="00402630" w:rsidRDefault="00402630" w:rsidP="008C23B3">
            <w:pPr>
              <w:pStyle w:val="ListParagraph"/>
              <w:numPr>
                <w:ilvl w:val="0"/>
                <w:numId w:val="28"/>
              </w:numPr>
            </w:pPr>
            <w:r w:rsidRPr="008C23B3">
              <w:rPr>
                <w:sz w:val="20"/>
                <w:szCs w:val="20"/>
              </w:rPr>
              <w:t xml:space="preserve">ACCOUNTING SYSTEM PROVIDES </w:t>
            </w:r>
            <w:r>
              <w:rPr>
                <w:sz w:val="20"/>
                <w:szCs w:val="20"/>
              </w:rPr>
              <w:t>FINANCIAL INFORMATION:</w:t>
            </w:r>
          </w:p>
        </w:tc>
        <w:tc>
          <w:tcPr>
            <w:tcW w:w="1170" w:type="dxa"/>
          </w:tcPr>
          <w:p w14:paraId="6029ED40" w14:textId="77777777" w:rsidR="00402630" w:rsidRDefault="00402630" w:rsidP="00402630"/>
        </w:tc>
        <w:tc>
          <w:tcPr>
            <w:tcW w:w="2070" w:type="dxa"/>
          </w:tcPr>
          <w:p w14:paraId="437FAB82" w14:textId="77777777" w:rsidR="00402630" w:rsidRPr="00F1662C" w:rsidRDefault="00402630" w:rsidP="00402630">
            <w:pPr>
              <w:rPr>
                <w:sz w:val="20"/>
                <w:szCs w:val="20"/>
              </w:rPr>
            </w:pPr>
          </w:p>
        </w:tc>
      </w:tr>
      <w:tr w:rsidR="00402630" w14:paraId="4E4FACAC" w14:textId="77777777" w:rsidTr="008C23B3">
        <w:tc>
          <w:tcPr>
            <w:tcW w:w="7375" w:type="dxa"/>
          </w:tcPr>
          <w:p w14:paraId="06D9AFCA" w14:textId="2B20969C" w:rsidR="00402630" w:rsidRPr="008C23B3" w:rsidRDefault="00402630" w:rsidP="008C23B3">
            <w:pPr>
              <w:pStyle w:val="ListParagraph"/>
              <w:numPr>
                <w:ilvl w:val="0"/>
                <w:numId w:val="29"/>
              </w:numPr>
              <w:rPr>
                <w:sz w:val="20"/>
                <w:szCs w:val="20"/>
              </w:rPr>
            </w:pPr>
            <w:r>
              <w:t>Required by contract clauses concerning limitation of cost (FAR 52.232-20 and 21) or limitation on payments (FAR 52.216-16).</w:t>
            </w:r>
          </w:p>
        </w:tc>
        <w:tc>
          <w:tcPr>
            <w:tcW w:w="1170" w:type="dxa"/>
          </w:tcPr>
          <w:p w14:paraId="68398E8E" w14:textId="5BDA1A2F" w:rsidR="00402630" w:rsidRDefault="00E03A22" w:rsidP="00402630">
            <w:r>
              <w:t>Yes</w:t>
            </w:r>
          </w:p>
        </w:tc>
        <w:tc>
          <w:tcPr>
            <w:tcW w:w="2070" w:type="dxa"/>
          </w:tcPr>
          <w:p w14:paraId="031EC3F1" w14:textId="594AD614" w:rsidR="00402630" w:rsidRPr="00F1662C" w:rsidRDefault="00E03A22" w:rsidP="00402630">
            <w:pPr>
              <w:rPr>
                <w:sz w:val="20"/>
                <w:szCs w:val="20"/>
              </w:rPr>
            </w:pPr>
            <w:hyperlink w:anchor="_Compliance_with_Contract" w:history="1">
              <w:r w:rsidRPr="00F1662C">
                <w:rPr>
                  <w:rStyle w:val="Hyperlink"/>
                  <w:sz w:val="20"/>
                  <w:szCs w:val="20"/>
                </w:rPr>
                <w:t>Compliance with Contract Clauses</w:t>
              </w:r>
            </w:hyperlink>
          </w:p>
        </w:tc>
      </w:tr>
      <w:tr w:rsidR="00402630" w14:paraId="49E5F951" w14:textId="77777777" w:rsidTr="008C23B3">
        <w:tc>
          <w:tcPr>
            <w:tcW w:w="7375" w:type="dxa"/>
          </w:tcPr>
          <w:p w14:paraId="35261DF6" w14:textId="676FF48B" w:rsidR="00402630" w:rsidRDefault="00402630" w:rsidP="00402630">
            <w:pPr>
              <w:pStyle w:val="ListParagraph"/>
              <w:numPr>
                <w:ilvl w:val="0"/>
                <w:numId w:val="29"/>
              </w:numPr>
            </w:pPr>
            <w:r>
              <w:t>Required to support requests for progress payments</w:t>
            </w:r>
          </w:p>
        </w:tc>
        <w:tc>
          <w:tcPr>
            <w:tcW w:w="1170" w:type="dxa"/>
          </w:tcPr>
          <w:p w14:paraId="12582649" w14:textId="69DBBD3D" w:rsidR="00402630" w:rsidRDefault="00E03A22" w:rsidP="00402630">
            <w:r>
              <w:t>Yes</w:t>
            </w:r>
          </w:p>
        </w:tc>
        <w:tc>
          <w:tcPr>
            <w:tcW w:w="2070" w:type="dxa"/>
          </w:tcPr>
          <w:p w14:paraId="25619F34" w14:textId="77777777" w:rsidR="00402630" w:rsidRPr="00F1662C" w:rsidRDefault="00E03A22" w:rsidP="00402630">
            <w:pPr>
              <w:rPr>
                <w:sz w:val="20"/>
                <w:szCs w:val="20"/>
              </w:rPr>
            </w:pPr>
            <w:hyperlink w:anchor="_Project_Cost_Accounts" w:history="1">
              <w:r w:rsidRPr="00F1662C">
                <w:rPr>
                  <w:rStyle w:val="Hyperlink"/>
                  <w:sz w:val="20"/>
                  <w:szCs w:val="20"/>
                </w:rPr>
                <w:t>Project Cost Accounts</w:t>
              </w:r>
            </w:hyperlink>
          </w:p>
          <w:p w14:paraId="5AC16FAC" w14:textId="5833D53B" w:rsidR="00E2408D" w:rsidRPr="00F1662C" w:rsidRDefault="00E2408D" w:rsidP="00402630">
            <w:pPr>
              <w:rPr>
                <w:sz w:val="20"/>
                <w:szCs w:val="20"/>
              </w:rPr>
            </w:pPr>
            <w:hyperlink w:anchor="_Charging_of_Cost" w:history="1">
              <w:r w:rsidRPr="00F1662C">
                <w:rPr>
                  <w:rStyle w:val="Hyperlink"/>
                  <w:sz w:val="20"/>
                  <w:szCs w:val="20"/>
                </w:rPr>
                <w:t>Charging of Cost</w:t>
              </w:r>
            </w:hyperlink>
          </w:p>
        </w:tc>
      </w:tr>
      <w:tr w:rsidR="00402630" w14:paraId="37D89781" w14:textId="77777777" w:rsidTr="008C23B3">
        <w:tc>
          <w:tcPr>
            <w:tcW w:w="7375" w:type="dxa"/>
          </w:tcPr>
          <w:p w14:paraId="0136571A" w14:textId="1D64FB4C" w:rsidR="00402630" w:rsidRDefault="00402630" w:rsidP="008C23B3">
            <w:pPr>
              <w:pStyle w:val="ListParagraph"/>
              <w:numPr>
                <w:ilvl w:val="0"/>
                <w:numId w:val="28"/>
              </w:numPr>
            </w:pPr>
            <w:r>
              <w:t>IS THE ACCOUNTING SYSTEM DESIGNED, AND ARE THE RECORDS MAINTAINED IN SUCH A MANNER THAT ADEQUATE, RELIABLE DATA ARE DEVELOPED FOR USE IN PRICING FOLLOW ON ACQUISITIONS</w:t>
            </w:r>
          </w:p>
        </w:tc>
        <w:tc>
          <w:tcPr>
            <w:tcW w:w="1170" w:type="dxa"/>
          </w:tcPr>
          <w:p w14:paraId="1CB83619" w14:textId="3A39AF07" w:rsidR="00402630" w:rsidRDefault="00772D6A" w:rsidP="00402630">
            <w:r>
              <w:t>Yes</w:t>
            </w:r>
          </w:p>
        </w:tc>
        <w:tc>
          <w:tcPr>
            <w:tcW w:w="2070" w:type="dxa"/>
          </w:tcPr>
          <w:p w14:paraId="620012A8" w14:textId="7AA021D4" w:rsidR="00402630" w:rsidRPr="00F1662C" w:rsidRDefault="00E2408D" w:rsidP="00402630">
            <w:pPr>
              <w:rPr>
                <w:sz w:val="20"/>
                <w:szCs w:val="20"/>
              </w:rPr>
            </w:pPr>
            <w:hyperlink w:anchor="_Project_Cost_Accounts" w:history="1">
              <w:r w:rsidRPr="00F1662C">
                <w:rPr>
                  <w:rStyle w:val="Hyperlink"/>
                  <w:sz w:val="20"/>
                  <w:szCs w:val="20"/>
                </w:rPr>
                <w:t>Project Cost Accounts</w:t>
              </w:r>
            </w:hyperlink>
          </w:p>
        </w:tc>
      </w:tr>
    </w:tbl>
    <w:p w14:paraId="1ADA40E3" w14:textId="77777777" w:rsidR="00B16FA7" w:rsidRDefault="00B16FA7" w:rsidP="008C23B3"/>
    <w:p w14:paraId="27F4D8D3" w14:textId="774100C6" w:rsidR="00AA224F" w:rsidRDefault="00AA224F" w:rsidP="008C23B3">
      <w:r>
        <w:t>CAS Evaluation Checklist</w:t>
      </w:r>
    </w:p>
    <w:tbl>
      <w:tblPr>
        <w:tblStyle w:val="TableGrid"/>
        <w:tblW w:w="0" w:type="auto"/>
        <w:tblLook w:val="04A0" w:firstRow="1" w:lastRow="0" w:firstColumn="1" w:lastColumn="0" w:noHBand="0" w:noVBand="1"/>
      </w:tblPr>
      <w:tblGrid>
        <w:gridCol w:w="7285"/>
        <w:gridCol w:w="1260"/>
        <w:gridCol w:w="1525"/>
      </w:tblGrid>
      <w:tr w:rsidR="00AA224F" w14:paraId="2BF3DA97" w14:textId="77777777" w:rsidTr="00AA224F">
        <w:tc>
          <w:tcPr>
            <w:tcW w:w="7285" w:type="dxa"/>
          </w:tcPr>
          <w:p w14:paraId="572F7718" w14:textId="3857CF1D" w:rsidR="00AA224F" w:rsidRDefault="00AA224F" w:rsidP="008C23B3">
            <w:r>
              <w:t>CAS Standard</w:t>
            </w:r>
          </w:p>
        </w:tc>
        <w:tc>
          <w:tcPr>
            <w:tcW w:w="1260" w:type="dxa"/>
          </w:tcPr>
          <w:p w14:paraId="52F8C95B" w14:textId="37454087" w:rsidR="00AA224F" w:rsidRDefault="00AA224F" w:rsidP="008C23B3">
            <w:r>
              <w:t>Compliant</w:t>
            </w:r>
          </w:p>
        </w:tc>
        <w:tc>
          <w:tcPr>
            <w:tcW w:w="1525" w:type="dxa"/>
          </w:tcPr>
          <w:p w14:paraId="2D5188A5" w14:textId="5FD455F0" w:rsidR="00AA224F" w:rsidRDefault="00AA224F" w:rsidP="008C23B3">
            <w:r>
              <w:t>Reference</w:t>
            </w:r>
          </w:p>
        </w:tc>
      </w:tr>
      <w:tr w:rsidR="00AA224F" w14:paraId="517DA483" w14:textId="77777777" w:rsidTr="00AA224F">
        <w:tc>
          <w:tcPr>
            <w:tcW w:w="7285" w:type="dxa"/>
          </w:tcPr>
          <w:p w14:paraId="4515929F" w14:textId="767638B4" w:rsidR="00AA224F" w:rsidRDefault="00AA224F" w:rsidP="008C23B3">
            <w:r>
              <w:t>401- Consistency in Estimating, Accumulating, &amp; Reporting Costs</w:t>
            </w:r>
          </w:p>
        </w:tc>
        <w:tc>
          <w:tcPr>
            <w:tcW w:w="1260" w:type="dxa"/>
          </w:tcPr>
          <w:p w14:paraId="67A6A757" w14:textId="77777777" w:rsidR="00AA224F" w:rsidRDefault="00AA224F" w:rsidP="008C23B3"/>
        </w:tc>
        <w:tc>
          <w:tcPr>
            <w:tcW w:w="1525" w:type="dxa"/>
          </w:tcPr>
          <w:p w14:paraId="7F6E9CAD" w14:textId="77777777" w:rsidR="00AA224F" w:rsidRDefault="00AA224F" w:rsidP="008C23B3"/>
        </w:tc>
      </w:tr>
      <w:tr w:rsidR="00AA224F" w14:paraId="06B334C5" w14:textId="77777777" w:rsidTr="00AA224F">
        <w:tc>
          <w:tcPr>
            <w:tcW w:w="7285" w:type="dxa"/>
          </w:tcPr>
          <w:p w14:paraId="5C1D259B" w14:textId="3A0935F8" w:rsidR="00AA224F" w:rsidRDefault="00AA224F" w:rsidP="008C23B3">
            <w:r>
              <w:t>402 – Consistency in Allocating Costs Incurred for the Same Purpose</w:t>
            </w:r>
          </w:p>
        </w:tc>
        <w:tc>
          <w:tcPr>
            <w:tcW w:w="1260" w:type="dxa"/>
          </w:tcPr>
          <w:p w14:paraId="65389A5A" w14:textId="77777777" w:rsidR="00AA224F" w:rsidRDefault="00AA224F" w:rsidP="008C23B3"/>
        </w:tc>
        <w:tc>
          <w:tcPr>
            <w:tcW w:w="1525" w:type="dxa"/>
          </w:tcPr>
          <w:p w14:paraId="47864FE1" w14:textId="77777777" w:rsidR="00AA224F" w:rsidRDefault="00AA224F" w:rsidP="008C23B3"/>
        </w:tc>
      </w:tr>
      <w:tr w:rsidR="00AA224F" w14:paraId="7F3554AA" w14:textId="77777777" w:rsidTr="00AA224F">
        <w:tc>
          <w:tcPr>
            <w:tcW w:w="7285" w:type="dxa"/>
          </w:tcPr>
          <w:p w14:paraId="23FC2EBA" w14:textId="39D62461" w:rsidR="00AA224F" w:rsidRDefault="00AA224F" w:rsidP="008C23B3">
            <w:r>
              <w:t xml:space="preserve">403 </w:t>
            </w:r>
            <w:r w:rsidR="00AA4A2D">
              <w:t>–</w:t>
            </w:r>
            <w:r>
              <w:t xml:space="preserve"> </w:t>
            </w:r>
            <w:r w:rsidR="00AA4A2D">
              <w:t>Allocation of Home Office Expenses to Segments</w:t>
            </w:r>
          </w:p>
        </w:tc>
        <w:tc>
          <w:tcPr>
            <w:tcW w:w="1260" w:type="dxa"/>
          </w:tcPr>
          <w:p w14:paraId="1C996226" w14:textId="77777777" w:rsidR="00AA224F" w:rsidRDefault="00AA224F" w:rsidP="008C23B3"/>
        </w:tc>
        <w:tc>
          <w:tcPr>
            <w:tcW w:w="1525" w:type="dxa"/>
          </w:tcPr>
          <w:p w14:paraId="435717B5" w14:textId="77777777" w:rsidR="00AA224F" w:rsidRDefault="00AA224F" w:rsidP="008C23B3"/>
        </w:tc>
      </w:tr>
      <w:tr w:rsidR="00AA224F" w14:paraId="03CEC80E" w14:textId="77777777" w:rsidTr="00AA224F">
        <w:tc>
          <w:tcPr>
            <w:tcW w:w="7285" w:type="dxa"/>
          </w:tcPr>
          <w:p w14:paraId="685BE62E" w14:textId="77777777" w:rsidR="00AA224F" w:rsidRDefault="00AA4A2D" w:rsidP="008C23B3">
            <w:r>
              <w:t>404 – Capitalization of Tangible Assets</w:t>
            </w:r>
          </w:p>
          <w:p w14:paraId="3BFDFCC3" w14:textId="4DB22908" w:rsidR="00AA4A2D" w:rsidRDefault="00AA4A2D" w:rsidP="008C23B3">
            <w:r>
              <w:lastRenderedPageBreak/>
              <w:t>405 – Accounting for Unallowable Costs</w:t>
            </w:r>
          </w:p>
        </w:tc>
        <w:tc>
          <w:tcPr>
            <w:tcW w:w="1260" w:type="dxa"/>
          </w:tcPr>
          <w:p w14:paraId="19D69A30" w14:textId="77777777" w:rsidR="00AA224F" w:rsidRDefault="00AA224F" w:rsidP="008C23B3"/>
        </w:tc>
        <w:tc>
          <w:tcPr>
            <w:tcW w:w="1525" w:type="dxa"/>
          </w:tcPr>
          <w:p w14:paraId="58E5D2A4" w14:textId="77777777" w:rsidR="00AA224F" w:rsidRDefault="00AA224F" w:rsidP="008C23B3"/>
        </w:tc>
      </w:tr>
      <w:tr w:rsidR="00AA224F" w14:paraId="523EDDF9" w14:textId="77777777" w:rsidTr="00AA224F">
        <w:tc>
          <w:tcPr>
            <w:tcW w:w="7285" w:type="dxa"/>
          </w:tcPr>
          <w:p w14:paraId="2EDD78D5" w14:textId="2F4D8C23" w:rsidR="00AA224F" w:rsidRDefault="00AA4A2D" w:rsidP="008C23B3">
            <w:r>
              <w:t>406 – Cost Accounting Period</w:t>
            </w:r>
          </w:p>
        </w:tc>
        <w:tc>
          <w:tcPr>
            <w:tcW w:w="1260" w:type="dxa"/>
          </w:tcPr>
          <w:p w14:paraId="0171629E" w14:textId="77777777" w:rsidR="00AA224F" w:rsidRDefault="00AA224F" w:rsidP="008C23B3"/>
        </w:tc>
        <w:tc>
          <w:tcPr>
            <w:tcW w:w="1525" w:type="dxa"/>
          </w:tcPr>
          <w:p w14:paraId="75E0F5B3" w14:textId="77777777" w:rsidR="00AA224F" w:rsidRDefault="00AA224F" w:rsidP="008C23B3"/>
        </w:tc>
      </w:tr>
      <w:tr w:rsidR="00AA4A2D" w14:paraId="36037F38" w14:textId="77777777" w:rsidTr="00AA224F">
        <w:tc>
          <w:tcPr>
            <w:tcW w:w="7285" w:type="dxa"/>
          </w:tcPr>
          <w:p w14:paraId="64B46110" w14:textId="0D6CFA35" w:rsidR="00AA4A2D" w:rsidRDefault="00AA4A2D" w:rsidP="008C23B3">
            <w:r>
              <w:t>407 – Use of Standard Costs for Direct Material and Direct Labor</w:t>
            </w:r>
          </w:p>
        </w:tc>
        <w:tc>
          <w:tcPr>
            <w:tcW w:w="1260" w:type="dxa"/>
          </w:tcPr>
          <w:p w14:paraId="76FC9287" w14:textId="77777777" w:rsidR="00AA4A2D" w:rsidRDefault="00AA4A2D" w:rsidP="008C23B3"/>
        </w:tc>
        <w:tc>
          <w:tcPr>
            <w:tcW w:w="1525" w:type="dxa"/>
          </w:tcPr>
          <w:p w14:paraId="528E3E93" w14:textId="77777777" w:rsidR="00AA4A2D" w:rsidRDefault="00AA4A2D" w:rsidP="008C23B3"/>
        </w:tc>
      </w:tr>
      <w:tr w:rsidR="00AA4A2D" w14:paraId="35ABEEE3" w14:textId="77777777" w:rsidTr="00AA224F">
        <w:tc>
          <w:tcPr>
            <w:tcW w:w="7285" w:type="dxa"/>
          </w:tcPr>
          <w:p w14:paraId="3772C065" w14:textId="099CF695" w:rsidR="00AA4A2D" w:rsidRDefault="00AA4A2D" w:rsidP="008C23B3">
            <w:r>
              <w:t>408 – Accounting for Costs of Compensated Personal Absence</w:t>
            </w:r>
          </w:p>
        </w:tc>
        <w:tc>
          <w:tcPr>
            <w:tcW w:w="1260" w:type="dxa"/>
          </w:tcPr>
          <w:p w14:paraId="484BB377" w14:textId="77777777" w:rsidR="00AA4A2D" w:rsidRDefault="00AA4A2D" w:rsidP="008C23B3"/>
        </w:tc>
        <w:tc>
          <w:tcPr>
            <w:tcW w:w="1525" w:type="dxa"/>
          </w:tcPr>
          <w:p w14:paraId="1B30AEBB" w14:textId="77777777" w:rsidR="00AA4A2D" w:rsidRDefault="00AA4A2D" w:rsidP="008C23B3"/>
        </w:tc>
      </w:tr>
      <w:tr w:rsidR="00AA4A2D" w14:paraId="47FE7D8F" w14:textId="77777777" w:rsidTr="00AA224F">
        <w:tc>
          <w:tcPr>
            <w:tcW w:w="7285" w:type="dxa"/>
          </w:tcPr>
          <w:p w14:paraId="6A401ED6" w14:textId="74E6E237" w:rsidR="00AA4A2D" w:rsidRDefault="00AA4A2D" w:rsidP="008C23B3">
            <w:r>
              <w:t>409 – Depreciation of Tangible Capital Assets</w:t>
            </w:r>
          </w:p>
        </w:tc>
        <w:tc>
          <w:tcPr>
            <w:tcW w:w="1260" w:type="dxa"/>
          </w:tcPr>
          <w:p w14:paraId="38EBE0DE" w14:textId="77777777" w:rsidR="00AA4A2D" w:rsidRDefault="00AA4A2D" w:rsidP="008C23B3"/>
        </w:tc>
        <w:tc>
          <w:tcPr>
            <w:tcW w:w="1525" w:type="dxa"/>
          </w:tcPr>
          <w:p w14:paraId="4C1E786B" w14:textId="77777777" w:rsidR="00AA4A2D" w:rsidRDefault="00AA4A2D" w:rsidP="008C23B3"/>
        </w:tc>
      </w:tr>
      <w:tr w:rsidR="00AA4A2D" w14:paraId="1E83A864" w14:textId="77777777" w:rsidTr="00AA224F">
        <w:tc>
          <w:tcPr>
            <w:tcW w:w="7285" w:type="dxa"/>
          </w:tcPr>
          <w:p w14:paraId="1F6CFFA9" w14:textId="55228020" w:rsidR="00AA4A2D" w:rsidRDefault="00AA4A2D" w:rsidP="008C23B3">
            <w:r>
              <w:t>410 – Allocation of BU G&amp;A Expenses to Final Cost Objectives</w:t>
            </w:r>
          </w:p>
        </w:tc>
        <w:tc>
          <w:tcPr>
            <w:tcW w:w="1260" w:type="dxa"/>
          </w:tcPr>
          <w:p w14:paraId="3398ADB1" w14:textId="77777777" w:rsidR="00AA4A2D" w:rsidRDefault="00AA4A2D" w:rsidP="008C23B3"/>
        </w:tc>
        <w:tc>
          <w:tcPr>
            <w:tcW w:w="1525" w:type="dxa"/>
          </w:tcPr>
          <w:p w14:paraId="034C3B18" w14:textId="77777777" w:rsidR="00AA4A2D" w:rsidRDefault="00AA4A2D" w:rsidP="008C23B3"/>
        </w:tc>
      </w:tr>
      <w:tr w:rsidR="00AA4A2D" w14:paraId="341FCA6F" w14:textId="77777777" w:rsidTr="00AA224F">
        <w:tc>
          <w:tcPr>
            <w:tcW w:w="7285" w:type="dxa"/>
          </w:tcPr>
          <w:p w14:paraId="5A98AD90" w14:textId="1C7145DC" w:rsidR="00AA4A2D" w:rsidRDefault="00AA4A2D" w:rsidP="008C23B3">
            <w:r>
              <w:t>411 – Accounting for Acquisition Cost of Material</w:t>
            </w:r>
          </w:p>
        </w:tc>
        <w:tc>
          <w:tcPr>
            <w:tcW w:w="1260" w:type="dxa"/>
          </w:tcPr>
          <w:p w14:paraId="2E474940" w14:textId="77777777" w:rsidR="00AA4A2D" w:rsidRDefault="00AA4A2D" w:rsidP="008C23B3"/>
        </w:tc>
        <w:tc>
          <w:tcPr>
            <w:tcW w:w="1525" w:type="dxa"/>
          </w:tcPr>
          <w:p w14:paraId="7FD1F137" w14:textId="77777777" w:rsidR="00AA4A2D" w:rsidRDefault="00AA4A2D" w:rsidP="008C23B3"/>
        </w:tc>
      </w:tr>
      <w:tr w:rsidR="00AA4A2D" w14:paraId="56CC66D3" w14:textId="77777777" w:rsidTr="00AA224F">
        <w:tc>
          <w:tcPr>
            <w:tcW w:w="7285" w:type="dxa"/>
          </w:tcPr>
          <w:p w14:paraId="782F1355" w14:textId="4BD37151" w:rsidR="00AA4A2D" w:rsidRDefault="00AA4A2D" w:rsidP="008C23B3">
            <w:r>
              <w:t>412 – Composition and Measurement of Pension Costs</w:t>
            </w:r>
          </w:p>
        </w:tc>
        <w:tc>
          <w:tcPr>
            <w:tcW w:w="1260" w:type="dxa"/>
          </w:tcPr>
          <w:p w14:paraId="41058F07" w14:textId="77777777" w:rsidR="00AA4A2D" w:rsidRDefault="00AA4A2D" w:rsidP="008C23B3"/>
        </w:tc>
        <w:tc>
          <w:tcPr>
            <w:tcW w:w="1525" w:type="dxa"/>
          </w:tcPr>
          <w:p w14:paraId="0D4CCFCB" w14:textId="77777777" w:rsidR="00AA4A2D" w:rsidRDefault="00AA4A2D" w:rsidP="008C23B3"/>
        </w:tc>
      </w:tr>
      <w:tr w:rsidR="00AA4A2D" w14:paraId="656944EF" w14:textId="77777777" w:rsidTr="00AA224F">
        <w:tc>
          <w:tcPr>
            <w:tcW w:w="7285" w:type="dxa"/>
          </w:tcPr>
          <w:p w14:paraId="0C9FB8B6" w14:textId="5EE3B932" w:rsidR="00AA4A2D" w:rsidRDefault="00AA4A2D" w:rsidP="008C23B3">
            <w:r>
              <w:t>413 – Adjustment and Allocation of Pension Costs</w:t>
            </w:r>
          </w:p>
        </w:tc>
        <w:tc>
          <w:tcPr>
            <w:tcW w:w="1260" w:type="dxa"/>
          </w:tcPr>
          <w:p w14:paraId="667DCF0B" w14:textId="77777777" w:rsidR="00AA4A2D" w:rsidRDefault="00AA4A2D" w:rsidP="008C23B3"/>
        </w:tc>
        <w:tc>
          <w:tcPr>
            <w:tcW w:w="1525" w:type="dxa"/>
          </w:tcPr>
          <w:p w14:paraId="037CCA4B" w14:textId="77777777" w:rsidR="00AA4A2D" w:rsidRDefault="00AA4A2D" w:rsidP="008C23B3"/>
        </w:tc>
      </w:tr>
      <w:tr w:rsidR="00AA4A2D" w14:paraId="79F5E815" w14:textId="77777777" w:rsidTr="00AA224F">
        <w:tc>
          <w:tcPr>
            <w:tcW w:w="7285" w:type="dxa"/>
          </w:tcPr>
          <w:p w14:paraId="06E0D7E4" w14:textId="7632BF18" w:rsidR="00AA4A2D" w:rsidRDefault="00AA4A2D" w:rsidP="008C23B3">
            <w:r>
              <w:t>414 – Cost of Money as an Element of the Cost of Facilities Capital</w:t>
            </w:r>
          </w:p>
        </w:tc>
        <w:tc>
          <w:tcPr>
            <w:tcW w:w="1260" w:type="dxa"/>
          </w:tcPr>
          <w:p w14:paraId="7AC6FCBF" w14:textId="77777777" w:rsidR="00AA4A2D" w:rsidRDefault="00AA4A2D" w:rsidP="008C23B3"/>
        </w:tc>
        <w:tc>
          <w:tcPr>
            <w:tcW w:w="1525" w:type="dxa"/>
          </w:tcPr>
          <w:p w14:paraId="3EDB310F" w14:textId="77777777" w:rsidR="00AA4A2D" w:rsidRDefault="00AA4A2D" w:rsidP="008C23B3"/>
        </w:tc>
      </w:tr>
      <w:tr w:rsidR="00AA4A2D" w14:paraId="5671A384" w14:textId="77777777" w:rsidTr="00AA224F">
        <w:tc>
          <w:tcPr>
            <w:tcW w:w="7285" w:type="dxa"/>
          </w:tcPr>
          <w:p w14:paraId="7B9E1BBF" w14:textId="06699A19" w:rsidR="00AA4A2D" w:rsidRDefault="00AA4A2D" w:rsidP="008C23B3">
            <w:r>
              <w:t>415 – Accounting for the Costs of Deferred Compensation</w:t>
            </w:r>
          </w:p>
        </w:tc>
        <w:tc>
          <w:tcPr>
            <w:tcW w:w="1260" w:type="dxa"/>
          </w:tcPr>
          <w:p w14:paraId="7B9B65AB" w14:textId="77777777" w:rsidR="00AA4A2D" w:rsidRDefault="00AA4A2D" w:rsidP="008C23B3"/>
        </w:tc>
        <w:tc>
          <w:tcPr>
            <w:tcW w:w="1525" w:type="dxa"/>
          </w:tcPr>
          <w:p w14:paraId="139857EC" w14:textId="77777777" w:rsidR="00AA4A2D" w:rsidRDefault="00AA4A2D" w:rsidP="008C23B3"/>
        </w:tc>
      </w:tr>
      <w:tr w:rsidR="00AA4A2D" w14:paraId="56D07F7C" w14:textId="77777777" w:rsidTr="00AA224F">
        <w:tc>
          <w:tcPr>
            <w:tcW w:w="7285" w:type="dxa"/>
          </w:tcPr>
          <w:p w14:paraId="57A1FC6B" w14:textId="05297CA3" w:rsidR="00AA4A2D" w:rsidRDefault="00AA4A2D" w:rsidP="008C23B3">
            <w:r>
              <w:t>416 – Accounting for Insurance Costs</w:t>
            </w:r>
          </w:p>
        </w:tc>
        <w:tc>
          <w:tcPr>
            <w:tcW w:w="1260" w:type="dxa"/>
          </w:tcPr>
          <w:p w14:paraId="7C5D6F02" w14:textId="77777777" w:rsidR="00AA4A2D" w:rsidRDefault="00AA4A2D" w:rsidP="008C23B3"/>
        </w:tc>
        <w:tc>
          <w:tcPr>
            <w:tcW w:w="1525" w:type="dxa"/>
          </w:tcPr>
          <w:p w14:paraId="27788D46" w14:textId="77777777" w:rsidR="00AA4A2D" w:rsidRDefault="00AA4A2D" w:rsidP="008C23B3"/>
        </w:tc>
      </w:tr>
      <w:tr w:rsidR="00AA4A2D" w14:paraId="5759FF4A" w14:textId="77777777" w:rsidTr="00AA224F">
        <w:tc>
          <w:tcPr>
            <w:tcW w:w="7285" w:type="dxa"/>
          </w:tcPr>
          <w:p w14:paraId="41096760" w14:textId="63E0F846" w:rsidR="00AA4A2D" w:rsidRDefault="00AA4A2D" w:rsidP="008C23B3">
            <w:r>
              <w:t>417 – Cost of Money as an Element of the Cost of Capital Assets under Construction</w:t>
            </w:r>
          </w:p>
        </w:tc>
        <w:tc>
          <w:tcPr>
            <w:tcW w:w="1260" w:type="dxa"/>
          </w:tcPr>
          <w:p w14:paraId="20CFA5D8" w14:textId="77777777" w:rsidR="00AA4A2D" w:rsidRDefault="00AA4A2D" w:rsidP="008C23B3"/>
        </w:tc>
        <w:tc>
          <w:tcPr>
            <w:tcW w:w="1525" w:type="dxa"/>
          </w:tcPr>
          <w:p w14:paraId="591A0C62" w14:textId="77777777" w:rsidR="00AA4A2D" w:rsidRDefault="00AA4A2D" w:rsidP="008C23B3"/>
        </w:tc>
      </w:tr>
      <w:tr w:rsidR="00AA4A2D" w14:paraId="3BBDE94C" w14:textId="77777777" w:rsidTr="00AA224F">
        <w:tc>
          <w:tcPr>
            <w:tcW w:w="7285" w:type="dxa"/>
          </w:tcPr>
          <w:p w14:paraId="096B5542" w14:textId="051B72E1" w:rsidR="00AA4A2D" w:rsidRDefault="00AA4A2D" w:rsidP="008C23B3">
            <w:r>
              <w:t>418 – Allocation of Direct and Indirect Costs</w:t>
            </w:r>
          </w:p>
        </w:tc>
        <w:tc>
          <w:tcPr>
            <w:tcW w:w="1260" w:type="dxa"/>
          </w:tcPr>
          <w:p w14:paraId="75B28556" w14:textId="77777777" w:rsidR="00AA4A2D" w:rsidRDefault="00AA4A2D" w:rsidP="008C23B3"/>
        </w:tc>
        <w:tc>
          <w:tcPr>
            <w:tcW w:w="1525" w:type="dxa"/>
          </w:tcPr>
          <w:p w14:paraId="5CB23591" w14:textId="77777777" w:rsidR="00AA4A2D" w:rsidRDefault="00AA4A2D" w:rsidP="008C23B3"/>
        </w:tc>
      </w:tr>
      <w:tr w:rsidR="00AA4A2D" w14:paraId="0D1C4B88" w14:textId="77777777" w:rsidTr="00AA224F">
        <w:tc>
          <w:tcPr>
            <w:tcW w:w="7285" w:type="dxa"/>
          </w:tcPr>
          <w:p w14:paraId="1C90DC23" w14:textId="4BFF4833" w:rsidR="00AA4A2D" w:rsidRDefault="00AA4A2D" w:rsidP="008C23B3">
            <w:r>
              <w:t>420 – Accounting for Independent Research &amp; Development and Bid &amp; Proposal Costs</w:t>
            </w:r>
          </w:p>
        </w:tc>
        <w:tc>
          <w:tcPr>
            <w:tcW w:w="1260" w:type="dxa"/>
          </w:tcPr>
          <w:p w14:paraId="7C59D951" w14:textId="77777777" w:rsidR="00AA4A2D" w:rsidRDefault="00AA4A2D" w:rsidP="008C23B3"/>
        </w:tc>
        <w:tc>
          <w:tcPr>
            <w:tcW w:w="1525" w:type="dxa"/>
          </w:tcPr>
          <w:p w14:paraId="1DF2F7E2" w14:textId="77777777" w:rsidR="00AA4A2D" w:rsidRDefault="00AA4A2D" w:rsidP="008C23B3"/>
        </w:tc>
      </w:tr>
    </w:tbl>
    <w:p w14:paraId="6D968C82" w14:textId="77777777" w:rsidR="00AA224F" w:rsidRPr="009F2149" w:rsidRDefault="00AA224F" w:rsidP="008C23B3"/>
    <w:p w14:paraId="74401705" w14:textId="719CA757" w:rsidR="009122B6" w:rsidRDefault="009122B6" w:rsidP="00855E9E">
      <w:pPr>
        <w:pStyle w:val="Heading2"/>
        <w:rPr>
          <w:rFonts w:eastAsia="Times New Roman"/>
          <w:b/>
          <w:bCs/>
          <w:color w:val="002060"/>
        </w:rPr>
      </w:pPr>
    </w:p>
    <w:p w14:paraId="40ABFB59" w14:textId="77777777" w:rsidR="00DE7F5C" w:rsidRDefault="00DE7F5C" w:rsidP="00DE7F5C"/>
    <w:p w14:paraId="59C07BA8" w14:textId="77777777" w:rsidR="00DE7F5C" w:rsidRDefault="00DE7F5C" w:rsidP="00DE7F5C"/>
    <w:p w14:paraId="77671FF0" w14:textId="77777777" w:rsidR="00DE7F5C" w:rsidRDefault="00DE7F5C" w:rsidP="00DE7F5C"/>
    <w:p w14:paraId="3F480FAB" w14:textId="77777777" w:rsidR="00DE7F5C" w:rsidRDefault="00DE7F5C" w:rsidP="00DE7F5C"/>
    <w:p w14:paraId="40109ED4" w14:textId="77777777" w:rsidR="00DE7F5C" w:rsidRDefault="00DE7F5C" w:rsidP="00DE7F5C"/>
    <w:p w14:paraId="0A391D63" w14:textId="77777777" w:rsidR="00DE7F5C" w:rsidRDefault="00DE7F5C" w:rsidP="00DE7F5C"/>
    <w:p w14:paraId="5CDB000F" w14:textId="77777777" w:rsidR="00DE7F5C" w:rsidRDefault="00DE7F5C" w:rsidP="00DE7F5C"/>
    <w:p w14:paraId="02327536" w14:textId="0845919B" w:rsidR="00DE7F5C" w:rsidRDefault="00DE7F5C" w:rsidP="00DE7F5C">
      <w:pPr>
        <w:rPr>
          <w:noProof/>
        </w:rPr>
      </w:pPr>
      <w:r>
        <w:rPr>
          <w:noProof/>
        </w:rPr>
        <w:lastRenderedPageBreak/>
        <w:t>Appendix xx – Federal Market CRM Tools and Processes</w:t>
      </w:r>
    </w:p>
    <w:p w14:paraId="18D1E40F" w14:textId="47CF9921" w:rsidR="00DE7F5C" w:rsidRPr="00DE7F5C" w:rsidRDefault="00DE7F5C" w:rsidP="00DE7F5C">
      <w:r>
        <w:rPr>
          <w:noProof/>
        </w:rPr>
        <w:drawing>
          <wp:inline distT="0" distB="0" distL="0" distR="0" wp14:anchorId="6C74ED14" wp14:editId="6D128181">
            <wp:extent cx="6400800" cy="3609340"/>
            <wp:effectExtent l="0" t="0" r="0" b="0"/>
            <wp:docPr id="20915380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38007"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6400800" cy="3609340"/>
                    </a:xfrm>
                    <a:prstGeom prst="rect">
                      <a:avLst/>
                    </a:prstGeom>
                  </pic:spPr>
                </pic:pic>
              </a:graphicData>
            </a:graphic>
          </wp:inline>
        </w:drawing>
      </w:r>
    </w:p>
    <w:sectPr w:rsidR="00DE7F5C" w:rsidRPr="00DE7F5C" w:rsidSect="00166B9A">
      <w:headerReference w:type="even" r:id="rId25"/>
      <w:headerReference w:type="default" r:id="rId26"/>
      <w:footerReference w:type="default" r:id="rId27"/>
      <w:headerReference w:type="first" r:id="rId28"/>
      <w:pgSz w:w="12240" w:h="15840" w:code="1"/>
      <w:pgMar w:top="1440" w:right="1080" w:bottom="1440" w:left="108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8" w:author="marshall haney" w:date="2025-03-18T19:05:00Z" w:initials="mh">
    <w:p w14:paraId="7885EEC5" w14:textId="410F9602" w:rsidR="00721B92" w:rsidRDefault="00721B92">
      <w:pPr>
        <w:pStyle w:val="CommentText"/>
      </w:pPr>
      <w:r>
        <w:rPr>
          <w:rStyle w:val="CommentReference"/>
        </w:rPr>
        <w:annotationRef/>
      </w:r>
      <w:r>
        <w:t>Not sure what this is saying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85EE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1023F0" w16cex:dateUtc="2025-03-18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85EEC5" w16cid:durableId="521023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6858" w14:textId="77777777" w:rsidR="00DC6BE6" w:rsidRDefault="00DC6BE6" w:rsidP="00BC420B">
      <w:pPr>
        <w:pStyle w:val="Paragraph2"/>
      </w:pPr>
      <w:r>
        <w:separator/>
      </w:r>
    </w:p>
  </w:endnote>
  <w:endnote w:type="continuationSeparator" w:id="0">
    <w:p w14:paraId="3D4C7521" w14:textId="77777777" w:rsidR="00DC6BE6" w:rsidRDefault="00DC6BE6" w:rsidP="00BC420B">
      <w:pPr>
        <w:pStyle w:val="Paragraph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igh Tower Text">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Arial Bold">
    <w:panose1 w:val="00000000000000000000"/>
    <w:charset w:val="00"/>
    <w:family w:val="swiss"/>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E4DF" w14:textId="77777777" w:rsidR="002C25FD" w:rsidRDefault="002C25FD" w:rsidP="00754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E1389" w14:textId="77777777" w:rsidR="002C25FD" w:rsidRDefault="002C25FD" w:rsidP="00B00C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A3CE" w14:textId="77777777" w:rsidR="002C25FD" w:rsidRPr="00C51B1D" w:rsidRDefault="002C25FD" w:rsidP="00A41272">
    <w:pPr>
      <w:pStyle w:val="Footer"/>
      <w:pBdr>
        <w:top w:val="single" w:sz="4" w:space="1" w:color="auto"/>
      </w:pBdr>
      <w:tabs>
        <w:tab w:val="right" w:pos="12960"/>
      </w:tabs>
      <w:rPr>
        <w:b/>
      </w:rPr>
    </w:pPr>
    <w:r w:rsidRPr="00C51B1D">
      <w:rPr>
        <w:rFonts w:cs="Arial"/>
        <w:b/>
        <w:szCs w:val="18"/>
      </w:rPr>
      <w:t>Version 1.0</w:t>
    </w:r>
    <w:r w:rsidRPr="00C51B1D">
      <w:rPr>
        <w:rFonts w:cs="Arial"/>
        <w:b/>
        <w:szCs w:val="18"/>
      </w:rPr>
      <w:tab/>
    </w:r>
    <w:r w:rsidRPr="00C51B1D">
      <w:rPr>
        <w:rFonts w:cs="Arial"/>
        <w:b/>
        <w:szCs w:val="18"/>
      </w:rPr>
      <w:tab/>
    </w:r>
    <w:r w:rsidRPr="00C51B1D">
      <w:rPr>
        <w:rFonts w:cs="Arial"/>
        <w:b/>
        <w:szCs w:val="18"/>
      </w:rPr>
      <w:fldChar w:fldCharType="begin"/>
    </w:r>
    <w:r w:rsidRPr="00C51B1D">
      <w:rPr>
        <w:rFonts w:cs="Arial"/>
        <w:b/>
        <w:szCs w:val="18"/>
      </w:rPr>
      <w:instrText xml:space="preserve"> PAGE   \* MERGEFORMAT </w:instrText>
    </w:r>
    <w:r w:rsidRPr="00C51B1D">
      <w:rPr>
        <w:rFonts w:cs="Arial"/>
        <w:b/>
        <w:szCs w:val="18"/>
      </w:rPr>
      <w:fldChar w:fldCharType="separate"/>
    </w:r>
    <w:r w:rsidR="00D26DF7">
      <w:rPr>
        <w:rFonts w:cs="Arial"/>
        <w:b/>
        <w:noProof/>
        <w:szCs w:val="18"/>
      </w:rPr>
      <w:t>7</w:t>
    </w:r>
    <w:r w:rsidRPr="00C51B1D">
      <w:rPr>
        <w:rFonts w:cs="Arial"/>
        <w:b/>
        <w:noProof/>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F6DD" w14:textId="77777777" w:rsidR="002C25FD" w:rsidRPr="00C51B1D" w:rsidRDefault="002C25FD" w:rsidP="00D92CEE">
    <w:pPr>
      <w:pStyle w:val="Footer"/>
      <w:pBdr>
        <w:top w:val="single" w:sz="4" w:space="1" w:color="auto"/>
      </w:pBdr>
      <w:tabs>
        <w:tab w:val="right" w:pos="12960"/>
      </w:tabs>
      <w:rPr>
        <w:b/>
      </w:rPr>
    </w:pPr>
    <w:r w:rsidRPr="00C51B1D">
      <w:rPr>
        <w:rFonts w:cs="Arial"/>
        <w:b/>
        <w:szCs w:val="18"/>
      </w:rPr>
      <w:t>Version 1.0</w:t>
    </w:r>
    <w:r w:rsidRPr="00C51B1D">
      <w:rPr>
        <w:rFonts w:cs="Arial"/>
        <w:b/>
        <w:szCs w:val="18"/>
      </w:rPr>
      <w:tab/>
    </w:r>
    <w:r w:rsidRPr="00C51B1D">
      <w:rPr>
        <w:rFonts w:cs="Arial"/>
        <w:b/>
        <w:szCs w:val="18"/>
      </w:rPr>
      <w:tab/>
    </w:r>
    <w:r w:rsidRPr="00C51B1D">
      <w:rPr>
        <w:rFonts w:cs="Arial"/>
        <w:b/>
        <w:szCs w:val="18"/>
      </w:rPr>
      <w:fldChar w:fldCharType="begin"/>
    </w:r>
    <w:r w:rsidRPr="00C51B1D">
      <w:rPr>
        <w:rFonts w:cs="Arial"/>
        <w:b/>
        <w:szCs w:val="18"/>
      </w:rPr>
      <w:instrText xml:space="preserve"> PAGE   \* MERGEFORMAT </w:instrText>
    </w:r>
    <w:r w:rsidRPr="00C51B1D">
      <w:rPr>
        <w:rFonts w:cs="Arial"/>
        <w:b/>
        <w:szCs w:val="18"/>
      </w:rPr>
      <w:fldChar w:fldCharType="separate"/>
    </w:r>
    <w:r w:rsidR="00D26DF7">
      <w:rPr>
        <w:rFonts w:cs="Arial"/>
        <w:b/>
        <w:noProof/>
        <w:szCs w:val="18"/>
      </w:rPr>
      <w:t>8</w:t>
    </w:r>
    <w:r w:rsidRPr="00C51B1D">
      <w:rPr>
        <w:rFonts w:cs="Arial"/>
        <w:b/>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7293" w14:textId="77777777" w:rsidR="00DC6BE6" w:rsidRDefault="00DC6BE6" w:rsidP="00BC420B">
      <w:pPr>
        <w:pStyle w:val="Paragraph2"/>
      </w:pPr>
      <w:r>
        <w:separator/>
      </w:r>
    </w:p>
  </w:footnote>
  <w:footnote w:type="continuationSeparator" w:id="0">
    <w:p w14:paraId="678D00F5" w14:textId="77777777" w:rsidR="00DC6BE6" w:rsidRDefault="00DC6BE6" w:rsidP="00BC420B">
      <w:pPr>
        <w:pStyle w:val="Paragraph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1653" w14:textId="6756E907" w:rsidR="002C25FD" w:rsidRDefault="00AA224F" w:rsidP="00701A9C">
    <w:pPr>
      <w:pStyle w:val="Header"/>
      <w:pBdr>
        <w:bottom w:val="single" w:sz="4" w:space="1" w:color="auto"/>
      </w:pBdr>
      <w:tabs>
        <w:tab w:val="clear" w:pos="4320"/>
        <w:tab w:val="clear" w:pos="8640"/>
        <w:tab w:val="left" w:pos="-120"/>
        <w:tab w:val="right" w:pos="10080"/>
        <w:tab w:val="right" w:pos="12960"/>
      </w:tabs>
      <w:rPr>
        <w:b/>
        <w:sz w:val="18"/>
        <w:szCs w:val="18"/>
      </w:rPr>
    </w:pPr>
    <w:r>
      <w:rPr>
        <w:b/>
        <w:sz w:val="18"/>
        <w:szCs w:val="18"/>
      </w:rPr>
      <w:t>GovCwiki</w:t>
    </w:r>
    <w:r w:rsidR="002C25FD" w:rsidRPr="00066C6E">
      <w:rPr>
        <w:b/>
        <w:sz w:val="18"/>
        <w:szCs w:val="18"/>
      </w:rPr>
      <w:t xml:space="preserve"> </w:t>
    </w:r>
    <w:r w:rsidR="006019B8">
      <w:rPr>
        <w:b/>
        <w:sz w:val="18"/>
        <w:szCs w:val="18"/>
      </w:rPr>
      <w:t xml:space="preserve">Finance and Accounting Manual </w:t>
    </w:r>
    <w:r w:rsidR="006019B8">
      <w:rPr>
        <w:b/>
        <w:sz w:val="18"/>
        <w:szCs w:val="18"/>
      </w:rPr>
      <w:tab/>
    </w:r>
    <w:r w:rsidR="002A7772">
      <w:rPr>
        <w:b/>
        <w:sz w:val="18"/>
        <w:szCs w:val="18"/>
      </w:rPr>
      <w:t xml:space="preserve">Revision 2 - </w:t>
    </w:r>
    <w:r w:rsidR="006019B8">
      <w:rPr>
        <w:b/>
        <w:sz w:val="18"/>
        <w:szCs w:val="18"/>
      </w:rPr>
      <w:t xml:space="preserve"> 3</w:t>
    </w:r>
    <w:r w:rsidR="002A7772">
      <w:rPr>
        <w:b/>
        <w:sz w:val="18"/>
        <w:szCs w:val="18"/>
      </w:rPr>
      <w:t>/1/2025</w:t>
    </w:r>
  </w:p>
  <w:p w14:paraId="2C3A86F9" w14:textId="77777777" w:rsidR="00A53B03" w:rsidRPr="00D230F4" w:rsidRDefault="00A53B03" w:rsidP="00701A9C">
    <w:pPr>
      <w:pStyle w:val="Header"/>
      <w:pBdr>
        <w:bottom w:val="single" w:sz="4" w:space="1" w:color="auto"/>
      </w:pBdr>
      <w:tabs>
        <w:tab w:val="clear" w:pos="4320"/>
        <w:tab w:val="clear" w:pos="8640"/>
        <w:tab w:val="left" w:pos="-120"/>
        <w:tab w:val="right" w:pos="10080"/>
        <w:tab w:val="right" w:pos="12960"/>
      </w:tabs>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937A" w14:textId="176E0F41" w:rsidR="002C25FD" w:rsidRDefault="002C25FD" w:rsidP="00D230F4">
    <w:pPr>
      <w:rPr>
        <w:noProof/>
      </w:rPr>
    </w:pPr>
  </w:p>
  <w:p w14:paraId="51888078" w14:textId="0BF4789A" w:rsidR="002C25FD" w:rsidRDefault="002C25FD" w:rsidP="00824F41">
    <w:pPr>
      <w:pBdr>
        <w:bottom w:val="single" w:sz="6" w:space="1" w:color="auto"/>
      </w:pBdr>
      <w:tabs>
        <w:tab w:val="center" w:pos="4680"/>
        <w:tab w:val="left" w:pos="636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C191" w14:textId="5CDACB20" w:rsidR="002C25FD" w:rsidRDefault="002C25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CFDD" w14:textId="4ED657FE" w:rsidR="002C25FD" w:rsidRPr="00C51B1D" w:rsidRDefault="00AA224F" w:rsidP="00C51B1D">
    <w:pPr>
      <w:pStyle w:val="Header"/>
      <w:pBdr>
        <w:bottom w:val="single" w:sz="4" w:space="1" w:color="auto"/>
      </w:pBdr>
      <w:tabs>
        <w:tab w:val="clear" w:pos="4320"/>
        <w:tab w:val="clear" w:pos="8640"/>
        <w:tab w:val="left" w:pos="-120"/>
        <w:tab w:val="right" w:pos="12960"/>
      </w:tabs>
      <w:rPr>
        <w:b/>
        <w:sz w:val="18"/>
        <w:szCs w:val="18"/>
      </w:rPr>
    </w:pPr>
    <w:r>
      <w:rPr>
        <w:b/>
        <w:sz w:val="18"/>
        <w:szCs w:val="18"/>
      </w:rPr>
      <w:t>GOVCWIKI</w:t>
    </w:r>
    <w:r w:rsidR="00A53B03">
      <w:rPr>
        <w:b/>
        <w:sz w:val="18"/>
        <w:szCs w:val="18"/>
      </w:rPr>
      <w:t xml:space="preserve"> </w:t>
    </w:r>
    <w:r w:rsidR="002C25FD">
      <w:rPr>
        <w:b/>
        <w:sz w:val="18"/>
        <w:szCs w:val="18"/>
      </w:rPr>
      <w:t>Finance</w:t>
    </w:r>
    <w:r w:rsidR="002C25FD" w:rsidRPr="00C51B1D">
      <w:rPr>
        <w:b/>
        <w:sz w:val="18"/>
        <w:szCs w:val="18"/>
      </w:rPr>
      <w:t xml:space="preserve"> </w:t>
    </w:r>
    <w:r w:rsidR="009919C8">
      <w:rPr>
        <w:b/>
        <w:sz w:val="18"/>
        <w:szCs w:val="18"/>
      </w:rPr>
      <w:t>&amp; Accounting Manual</w:t>
    </w:r>
    <w:r w:rsidR="002C25FD" w:rsidRPr="00C51B1D">
      <w:rPr>
        <w:b/>
        <w:sz w:val="18"/>
        <w:szCs w:val="18"/>
      </w:rPr>
      <w:tab/>
    </w:r>
    <w:r w:rsidR="00855E9E">
      <w:rPr>
        <w:b/>
        <w:sz w:val="18"/>
        <w:szCs w:val="18"/>
      </w:rPr>
      <w:t>04/19/2024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3BBE" w14:textId="729F1AFA" w:rsidR="002C25FD" w:rsidRDefault="002C2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EBA"/>
    <w:multiLevelType w:val="hybridMultilevel"/>
    <w:tmpl w:val="41DE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4005"/>
    <w:multiLevelType w:val="hybridMultilevel"/>
    <w:tmpl w:val="661A6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B13E3"/>
    <w:multiLevelType w:val="multilevel"/>
    <w:tmpl w:val="2438FB70"/>
    <w:styleLink w:val="ExerciseGuide"/>
    <w:lvl w:ilvl="0">
      <w:start w:val="1"/>
      <w:numFmt w:val="decimal"/>
      <w:suff w:val="space"/>
      <w:lvlText w:val="Unit %1 - "/>
      <w:lvlJc w:val="left"/>
      <w:pPr>
        <w:ind w:left="360" w:hanging="360"/>
      </w:pPr>
      <w:rPr>
        <w:rFonts w:ascii="Verdana" w:hAnsi="Verdana" w:hint="default"/>
        <w:b/>
        <w:i/>
        <w:color w:val="99000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B15768"/>
    <w:multiLevelType w:val="hybridMultilevel"/>
    <w:tmpl w:val="6526F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812C6"/>
    <w:multiLevelType w:val="singleLevel"/>
    <w:tmpl w:val="7BDC3434"/>
    <w:lvl w:ilvl="0">
      <w:start w:val="1"/>
      <w:numFmt w:val="bullet"/>
      <w:pStyle w:val="tablebullet"/>
      <w:lvlText w:val=""/>
      <w:lvlJc w:val="left"/>
      <w:pPr>
        <w:tabs>
          <w:tab w:val="num" w:pos="504"/>
        </w:tabs>
        <w:ind w:left="504" w:hanging="360"/>
      </w:pPr>
      <w:rPr>
        <w:rFonts w:ascii="Symbol" w:hAnsi="Symbol" w:hint="default"/>
        <w:color w:val="465F96"/>
        <w:sz w:val="20"/>
      </w:rPr>
    </w:lvl>
  </w:abstractNum>
  <w:abstractNum w:abstractNumId="5" w15:restartNumberingAfterBreak="0">
    <w:nsid w:val="08334212"/>
    <w:multiLevelType w:val="multilevel"/>
    <w:tmpl w:val="1B6ECC70"/>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0B184EF7"/>
    <w:multiLevelType w:val="multilevel"/>
    <w:tmpl w:val="1B6ECC70"/>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0B58735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0C542255"/>
    <w:multiLevelType w:val="multilevel"/>
    <w:tmpl w:val="B3F0ABF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0C9E382A"/>
    <w:multiLevelType w:val="multilevel"/>
    <w:tmpl w:val="1B6ECC70"/>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0CDA418F"/>
    <w:multiLevelType w:val="multilevel"/>
    <w:tmpl w:val="1B6ECC70"/>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0D645CAC"/>
    <w:multiLevelType w:val="hybridMultilevel"/>
    <w:tmpl w:val="7C7AE1B2"/>
    <w:lvl w:ilvl="0" w:tplc="0AF48DCA">
      <w:start w:val="1"/>
      <w:numFmt w:val="bullet"/>
      <w:pStyle w:val="CormacTabletextBullets"/>
      <w:lvlText w:val=""/>
      <w:lvlJc w:val="left"/>
      <w:pPr>
        <w:ind w:left="720" w:hanging="360"/>
      </w:pPr>
      <w:rPr>
        <w:rFonts w:ascii="Symbol" w:hAnsi="Symbol" w:hint="default"/>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01F61"/>
    <w:multiLevelType w:val="multilevel"/>
    <w:tmpl w:val="B3F0AB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24578A"/>
    <w:multiLevelType w:val="hybridMultilevel"/>
    <w:tmpl w:val="72DE307E"/>
    <w:lvl w:ilvl="0" w:tplc="B24CA430">
      <w:start w:val="1"/>
      <w:numFmt w:val="upperLetter"/>
      <w:pStyle w:val="Heading1Apndx"/>
      <w:lvlText w:val="Appendix %1."/>
      <w:lvlJc w:val="left"/>
      <w:pPr>
        <w:tabs>
          <w:tab w:val="num" w:pos="1800"/>
        </w:tabs>
        <w:ind w:left="180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E50C94"/>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16AD1F5F"/>
    <w:multiLevelType w:val="hybridMultilevel"/>
    <w:tmpl w:val="C3540186"/>
    <w:lvl w:ilvl="0" w:tplc="BC20CF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046B4"/>
    <w:multiLevelType w:val="multilevel"/>
    <w:tmpl w:val="B3F0ABF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1A9F0A3D"/>
    <w:multiLevelType w:val="multilevel"/>
    <w:tmpl w:val="9D4E5F4C"/>
    <w:lvl w:ilvl="0">
      <w:start w:val="1"/>
      <w:numFmt w:val="decimal"/>
      <w:lvlText w:val="%1."/>
      <w:lvlJc w:val="left"/>
      <w:pPr>
        <w:ind w:left="1080" w:hanging="360"/>
      </w:pPr>
    </w:lvl>
    <w:lvl w:ilvl="1">
      <w:start w:val="1"/>
      <w:numFmt w:val="decimal"/>
      <w:lvlText w:val="%1.%2."/>
      <w:lvlJc w:val="left"/>
      <w:pPr>
        <w:ind w:left="1512" w:hanging="432"/>
      </w:pPr>
      <w:rPr>
        <w:rFonts w:asciiTheme="minorHAnsi" w:hAnsiTheme="minorHAnsi" w:cstheme="minorHAnsi" w:hint="default"/>
        <w:sz w:val="28"/>
        <w:szCs w:val="28"/>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214E672C"/>
    <w:multiLevelType w:val="hybridMultilevel"/>
    <w:tmpl w:val="83827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020A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21612CE9"/>
    <w:multiLevelType w:val="multilevel"/>
    <w:tmpl w:val="B3F0ABF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22752883"/>
    <w:multiLevelType w:val="hybridMultilevel"/>
    <w:tmpl w:val="DEAAD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B6F78F1"/>
    <w:multiLevelType w:val="multilevel"/>
    <w:tmpl w:val="B3F0ABF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2BE05D8B"/>
    <w:multiLevelType w:val="multilevel"/>
    <w:tmpl w:val="1B6ECC70"/>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2F7B4253"/>
    <w:multiLevelType w:val="hybridMultilevel"/>
    <w:tmpl w:val="ABEAE154"/>
    <w:lvl w:ilvl="0" w:tplc="CF22ECEA">
      <w:start w:val="1"/>
      <w:numFmt w:val="bullet"/>
      <w:pStyle w:val="CormacBullets1stLevel"/>
      <w:lvlText w:val=""/>
      <w:lvlJc w:val="left"/>
      <w:pPr>
        <w:ind w:left="720" w:hanging="360"/>
      </w:pPr>
      <w:rPr>
        <w:rFonts w:ascii="Symbol" w:hAnsi="Symbol" w:hint="default"/>
        <w:caps w:val="0"/>
        <w:strike w:val="0"/>
        <w:dstrike w:val="0"/>
        <w:vanish w:val="0"/>
        <w:color w:val="auto"/>
        <w:ker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C7102F"/>
    <w:multiLevelType w:val="multilevel"/>
    <w:tmpl w:val="B3F0ABF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15:restartNumberingAfterBreak="0">
    <w:nsid w:val="30BF51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1557D4"/>
    <w:multiLevelType w:val="hybridMultilevel"/>
    <w:tmpl w:val="4EBC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DA715A"/>
    <w:multiLevelType w:val="multilevel"/>
    <w:tmpl w:val="52563A2E"/>
    <w:lvl w:ilvl="0">
      <w:start w:val="1"/>
      <w:numFmt w:val="decimal"/>
      <w:lvlText w:val="%1."/>
      <w:lvlJc w:val="left"/>
      <w:pPr>
        <w:ind w:left="360" w:hanging="360"/>
      </w:pPr>
    </w:lvl>
    <w:lvl w:ilvl="1">
      <w:start w:val="1"/>
      <w:numFmt w:val="decimal"/>
      <w:pStyle w:val="AlphaStyle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41259BC"/>
    <w:multiLevelType w:val="hybridMultilevel"/>
    <w:tmpl w:val="57D4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187EFC"/>
    <w:multiLevelType w:val="hybridMultilevel"/>
    <w:tmpl w:val="560C9A2A"/>
    <w:lvl w:ilvl="0" w:tplc="071E4B2A">
      <w:start w:val="1"/>
      <w:numFmt w:val="bullet"/>
      <w:pStyle w:val="bullet"/>
      <w:lvlText w:val=""/>
      <w:lvlJc w:val="left"/>
      <w:pPr>
        <w:tabs>
          <w:tab w:val="num" w:pos="720"/>
        </w:tabs>
        <w:ind w:left="720" w:hanging="360"/>
      </w:pPr>
      <w:rPr>
        <w:rFonts w:ascii="Symbol" w:hAnsi="Symbol" w:hint="default"/>
        <w:color w:val="465F96"/>
        <w:sz w:val="24"/>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A6338B9"/>
    <w:multiLevelType w:val="hybridMultilevel"/>
    <w:tmpl w:val="83BAF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C431FB"/>
    <w:multiLevelType w:val="hybridMultilevel"/>
    <w:tmpl w:val="4624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CB307B"/>
    <w:multiLevelType w:val="multilevel"/>
    <w:tmpl w:val="1B6ECC70"/>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3CF13178"/>
    <w:multiLevelType w:val="multilevel"/>
    <w:tmpl w:val="B3F0ABF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EE75BC3"/>
    <w:multiLevelType w:val="hybridMultilevel"/>
    <w:tmpl w:val="41246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C5167C"/>
    <w:multiLevelType w:val="multilevel"/>
    <w:tmpl w:val="B3F0ABF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 w15:restartNumberingAfterBreak="0">
    <w:nsid w:val="45E10F82"/>
    <w:multiLevelType w:val="hybridMultilevel"/>
    <w:tmpl w:val="2AC6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125F97"/>
    <w:multiLevelType w:val="multilevel"/>
    <w:tmpl w:val="85823F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9D6E2D"/>
    <w:multiLevelType w:val="multilevel"/>
    <w:tmpl w:val="1B6ECC70"/>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0" w15:restartNumberingAfterBreak="0">
    <w:nsid w:val="49601C01"/>
    <w:multiLevelType w:val="hybridMultilevel"/>
    <w:tmpl w:val="83667EA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2608F9"/>
    <w:multiLevelType w:val="multilevel"/>
    <w:tmpl w:val="1B6ECC70"/>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2" w15:restartNumberingAfterBreak="0">
    <w:nsid w:val="4E4732CD"/>
    <w:multiLevelType w:val="hybridMultilevel"/>
    <w:tmpl w:val="B532DC16"/>
    <w:lvl w:ilvl="0" w:tplc="5484B1C8">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847FB3"/>
    <w:multiLevelType w:val="hybridMultilevel"/>
    <w:tmpl w:val="56CE8D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56A78CD"/>
    <w:multiLevelType w:val="hybridMultilevel"/>
    <w:tmpl w:val="C622B5B2"/>
    <w:lvl w:ilvl="0" w:tplc="6EDC6D9E">
      <w:start w:val="1"/>
      <w:numFmt w:val="bullet"/>
      <w:pStyle w:val="CormacBullets2ndLevel"/>
      <w:lvlText w:val="o"/>
      <w:lvlJc w:val="left"/>
      <w:pPr>
        <w:ind w:left="1440" w:hanging="360"/>
      </w:pPr>
      <w:rPr>
        <w:rFonts w:ascii="Courier New" w:hAnsi="Courier New"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797017D"/>
    <w:multiLevelType w:val="hybridMultilevel"/>
    <w:tmpl w:val="755C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333E9F"/>
    <w:multiLevelType w:val="hybridMultilevel"/>
    <w:tmpl w:val="1A604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644B5C"/>
    <w:multiLevelType w:val="multilevel"/>
    <w:tmpl w:val="1B6ECC70"/>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8" w15:restartNumberingAfterBreak="0">
    <w:nsid w:val="61D44853"/>
    <w:multiLevelType w:val="hybridMultilevel"/>
    <w:tmpl w:val="E9AE6F54"/>
    <w:lvl w:ilvl="0" w:tplc="6CC406BC">
      <w:start w:val="1"/>
      <w:numFmt w:val="decimal"/>
      <w:pStyle w:val="BodyTex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2F0274"/>
    <w:multiLevelType w:val="multilevel"/>
    <w:tmpl w:val="B3F0ABF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0" w15:restartNumberingAfterBreak="0">
    <w:nsid w:val="655A79E7"/>
    <w:multiLevelType w:val="hybridMultilevel"/>
    <w:tmpl w:val="BEDE041C"/>
    <w:lvl w:ilvl="0" w:tplc="325A0F3C">
      <w:start w:val="1"/>
      <w:numFmt w:val="decimal"/>
      <w:pStyle w:val="ListNumber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5622E32"/>
    <w:multiLevelType w:val="multilevel"/>
    <w:tmpl w:val="1B6ECC70"/>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2" w15:restartNumberingAfterBreak="0">
    <w:nsid w:val="68526F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881593D"/>
    <w:multiLevelType w:val="hybridMultilevel"/>
    <w:tmpl w:val="E772C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8EC7ED0"/>
    <w:multiLevelType w:val="multilevel"/>
    <w:tmpl w:val="1B6ECC70"/>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5" w15:restartNumberingAfterBreak="0">
    <w:nsid w:val="6DA8027A"/>
    <w:multiLevelType w:val="hybridMultilevel"/>
    <w:tmpl w:val="FEBA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F87089"/>
    <w:multiLevelType w:val="hybridMultilevel"/>
    <w:tmpl w:val="94368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F7FF8"/>
    <w:multiLevelType w:val="hybridMultilevel"/>
    <w:tmpl w:val="20CC8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6AD0CFE"/>
    <w:multiLevelType w:val="hybridMultilevel"/>
    <w:tmpl w:val="26C25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0E3430"/>
    <w:multiLevelType w:val="hybridMultilevel"/>
    <w:tmpl w:val="9E66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7979DF"/>
    <w:multiLevelType w:val="hybridMultilevel"/>
    <w:tmpl w:val="1638B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9F6195B"/>
    <w:multiLevelType w:val="multilevel"/>
    <w:tmpl w:val="EEC23F56"/>
    <w:styleLink w:val="My1"/>
    <w:lvl w:ilvl="0">
      <w:start w:val="1"/>
      <w:numFmt w:val="decimal"/>
      <w:lvlText w:val="%1"/>
      <w:lvlJc w:val="left"/>
      <w:pPr>
        <w:tabs>
          <w:tab w:val="num" w:pos="432"/>
        </w:tabs>
        <w:ind w:left="432" w:hanging="432"/>
      </w:pPr>
      <w:rPr>
        <w:rFonts w:ascii="Times New Roman" w:hAnsi="Times New Roman" w:hint="default"/>
        <w:b/>
        <w:bCs/>
        <w:i w:val="0"/>
        <w:sz w:val="28"/>
        <w:szCs w:val="28"/>
        <w:em w:val="none"/>
      </w:rPr>
    </w:lvl>
    <w:lvl w:ilvl="1">
      <w:start w:val="1"/>
      <w:numFmt w:val="decimal"/>
      <w:lvlText w:val="%1.%2"/>
      <w:lvlJc w:val="left"/>
      <w:pPr>
        <w:tabs>
          <w:tab w:val="num" w:pos="576"/>
        </w:tabs>
        <w:ind w:left="576" w:hanging="576"/>
      </w:pPr>
      <w:rPr>
        <w:rFonts w:ascii="Times New Roman" w:hAnsi="Times New Roman" w:cs="Times New Roman" w:hint="default"/>
        <w:b/>
        <w:i w:val="0"/>
        <w:sz w:val="28"/>
        <w:szCs w:val="28"/>
        <w:em w:val="none"/>
      </w:rPr>
    </w:lvl>
    <w:lvl w:ilvl="2">
      <w:start w:val="1"/>
      <w:numFmt w:val="decimal"/>
      <w:lvlText w:val="%1.%2.%3"/>
      <w:lvlJc w:val="left"/>
      <w:pPr>
        <w:tabs>
          <w:tab w:val="num" w:pos="720"/>
        </w:tabs>
        <w:ind w:left="720" w:hanging="720"/>
      </w:pPr>
      <w:rPr>
        <w:rFonts w:ascii="Times New Roman" w:hAnsi="Times New Roman" w:hint="default"/>
        <w:b/>
        <w:bCs/>
        <w:i w:val="0"/>
        <w:iCs w:val="0"/>
        <w:caps w:val="0"/>
        <w:strike w:val="0"/>
        <w:dstrike w:val="0"/>
        <w:color w:val="000000"/>
        <w:spacing w:val="0"/>
        <w:w w:val="100"/>
        <w:kern w:val="0"/>
        <w:position w:val="0"/>
        <w:sz w:val="28"/>
        <w:szCs w:val="2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Times New Roman" w:hAnsi="Times New Roman" w:hint="default"/>
        <w:b/>
        <w:i w:val="0"/>
        <w:sz w:val="28"/>
        <w:szCs w:val="28"/>
      </w:rPr>
    </w:lvl>
    <w:lvl w:ilvl="4">
      <w:start w:val="1"/>
      <w:numFmt w:val="decimal"/>
      <w:lvlText w:val="%1.%2.%3.%4.%5"/>
      <w:lvlJc w:val="left"/>
      <w:pPr>
        <w:tabs>
          <w:tab w:val="num" w:pos="1008"/>
        </w:tabs>
        <w:ind w:left="1008" w:hanging="1008"/>
      </w:pPr>
      <w:rPr>
        <w:rFonts w:hint="default"/>
        <w:b/>
        <w:i w:val="0"/>
        <w:sz w:val="24"/>
        <w:szCs w:val="24"/>
      </w:rPr>
    </w:lvl>
    <w:lvl w:ilvl="5">
      <w:start w:val="1"/>
      <w:numFmt w:val="decimal"/>
      <w:lvlText w:val="%1.%2.%3.%4.%5.%6"/>
      <w:lvlJc w:val="left"/>
      <w:pPr>
        <w:tabs>
          <w:tab w:val="num" w:pos="1152"/>
        </w:tabs>
        <w:ind w:left="1152" w:hanging="1152"/>
      </w:pPr>
      <w:rPr>
        <w:rFonts w:hint="default"/>
        <w:b w:val="0"/>
        <w:i w:val="0"/>
        <w:sz w:val="24"/>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vanish w:val="0"/>
      </w:rPr>
    </w:lvl>
  </w:abstractNum>
  <w:abstractNum w:abstractNumId="62" w15:restartNumberingAfterBreak="0">
    <w:nsid w:val="7ACC2F7F"/>
    <w:multiLevelType w:val="hybridMultilevel"/>
    <w:tmpl w:val="6352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07163F"/>
    <w:multiLevelType w:val="hybridMultilevel"/>
    <w:tmpl w:val="478631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6829B2"/>
    <w:multiLevelType w:val="hybridMultilevel"/>
    <w:tmpl w:val="756A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720144">
    <w:abstractNumId w:val="4"/>
  </w:num>
  <w:num w:numId="2" w16cid:durableId="1851023254">
    <w:abstractNumId w:val="30"/>
  </w:num>
  <w:num w:numId="3" w16cid:durableId="15890961">
    <w:abstractNumId w:val="61"/>
  </w:num>
  <w:num w:numId="4" w16cid:durableId="1078820254">
    <w:abstractNumId w:val="42"/>
    <w:lvlOverride w:ilvl="0">
      <w:startOverride w:val="1"/>
    </w:lvlOverride>
  </w:num>
  <w:num w:numId="5" w16cid:durableId="408383030">
    <w:abstractNumId w:val="50"/>
  </w:num>
  <w:num w:numId="6" w16cid:durableId="522549382">
    <w:abstractNumId w:val="13"/>
  </w:num>
  <w:num w:numId="7" w16cid:durableId="662516029">
    <w:abstractNumId w:val="48"/>
  </w:num>
  <w:num w:numId="8" w16cid:durableId="1859927105">
    <w:abstractNumId w:val="2"/>
  </w:num>
  <w:num w:numId="9" w16cid:durableId="1081297545">
    <w:abstractNumId w:val="24"/>
  </w:num>
  <w:num w:numId="10" w16cid:durableId="1479764012">
    <w:abstractNumId w:val="44"/>
  </w:num>
  <w:num w:numId="11" w16cid:durableId="541477994">
    <w:abstractNumId w:val="11"/>
  </w:num>
  <w:num w:numId="12" w16cid:durableId="1511866915">
    <w:abstractNumId w:val="37"/>
  </w:num>
  <w:num w:numId="13" w16cid:durableId="209538034">
    <w:abstractNumId w:val="27"/>
  </w:num>
  <w:num w:numId="14" w16cid:durableId="661276730">
    <w:abstractNumId w:val="15"/>
  </w:num>
  <w:num w:numId="15" w16cid:durableId="854609715">
    <w:abstractNumId w:val="17"/>
  </w:num>
  <w:num w:numId="16" w16cid:durableId="186523148">
    <w:abstractNumId w:val="52"/>
  </w:num>
  <w:num w:numId="17" w16cid:durableId="1543832670">
    <w:abstractNumId w:val="38"/>
  </w:num>
  <w:num w:numId="18" w16cid:durableId="2137983338">
    <w:abstractNumId w:val="45"/>
  </w:num>
  <w:num w:numId="19" w16cid:durableId="1644039706">
    <w:abstractNumId w:val="28"/>
  </w:num>
  <w:num w:numId="20" w16cid:durableId="1199123216">
    <w:abstractNumId w:val="31"/>
  </w:num>
  <w:num w:numId="21" w16cid:durableId="1460681876">
    <w:abstractNumId w:val="26"/>
  </w:num>
  <w:num w:numId="22" w16cid:durableId="449590853">
    <w:abstractNumId w:val="0"/>
  </w:num>
  <w:num w:numId="23" w16cid:durableId="1800106145">
    <w:abstractNumId w:val="58"/>
  </w:num>
  <w:num w:numId="24" w16cid:durableId="1710571452">
    <w:abstractNumId w:val="56"/>
  </w:num>
  <w:num w:numId="25" w16cid:durableId="1726100991">
    <w:abstractNumId w:val="40"/>
  </w:num>
  <w:num w:numId="26" w16cid:durableId="1171527665">
    <w:abstractNumId w:val="29"/>
  </w:num>
  <w:num w:numId="27" w16cid:durableId="173889003">
    <w:abstractNumId w:val="12"/>
  </w:num>
  <w:num w:numId="28" w16cid:durableId="359866387">
    <w:abstractNumId w:val="35"/>
  </w:num>
  <w:num w:numId="29" w16cid:durableId="1638145635">
    <w:abstractNumId w:val="63"/>
  </w:num>
  <w:num w:numId="30" w16cid:durableId="715004713">
    <w:abstractNumId w:val="20"/>
  </w:num>
  <w:num w:numId="31" w16cid:durableId="433402435">
    <w:abstractNumId w:val="25"/>
  </w:num>
  <w:num w:numId="32" w16cid:durableId="205996364">
    <w:abstractNumId w:val="34"/>
  </w:num>
  <w:num w:numId="33" w16cid:durableId="1453286470">
    <w:abstractNumId w:val="8"/>
  </w:num>
  <w:num w:numId="34" w16cid:durableId="629626401">
    <w:abstractNumId w:val="16"/>
  </w:num>
  <w:num w:numId="35" w16cid:durableId="1213468068">
    <w:abstractNumId w:val="59"/>
  </w:num>
  <w:num w:numId="36" w16cid:durableId="1870219132">
    <w:abstractNumId w:val="14"/>
  </w:num>
  <w:num w:numId="37" w16cid:durableId="1305811814">
    <w:abstractNumId w:val="49"/>
  </w:num>
  <w:num w:numId="38" w16cid:durableId="2010670381">
    <w:abstractNumId w:val="22"/>
  </w:num>
  <w:num w:numId="39" w16cid:durableId="1347095978">
    <w:abstractNumId w:val="36"/>
  </w:num>
  <w:num w:numId="40" w16cid:durableId="401296985">
    <w:abstractNumId w:val="62"/>
  </w:num>
  <w:num w:numId="41" w16cid:durableId="681325247">
    <w:abstractNumId w:val="3"/>
  </w:num>
  <w:num w:numId="42" w16cid:durableId="964698307">
    <w:abstractNumId w:val="18"/>
  </w:num>
  <w:num w:numId="43" w16cid:durableId="1613318779">
    <w:abstractNumId w:val="7"/>
  </w:num>
  <w:num w:numId="44" w16cid:durableId="1227839617">
    <w:abstractNumId w:val="54"/>
  </w:num>
  <w:num w:numId="45" w16cid:durableId="2100713289">
    <w:abstractNumId w:val="39"/>
  </w:num>
  <w:num w:numId="46" w16cid:durableId="890993667">
    <w:abstractNumId w:val="51"/>
  </w:num>
  <w:num w:numId="47" w16cid:durableId="1801459659">
    <w:abstractNumId w:val="23"/>
  </w:num>
  <w:num w:numId="48" w16cid:durableId="1373385748">
    <w:abstractNumId w:val="19"/>
  </w:num>
  <w:num w:numId="49" w16cid:durableId="1455297093">
    <w:abstractNumId w:val="41"/>
  </w:num>
  <w:num w:numId="50" w16cid:durableId="174342834">
    <w:abstractNumId w:val="53"/>
  </w:num>
  <w:num w:numId="51" w16cid:durableId="851457307">
    <w:abstractNumId w:val="60"/>
  </w:num>
  <w:num w:numId="52" w16cid:durableId="564337136">
    <w:abstractNumId w:val="43"/>
  </w:num>
  <w:num w:numId="53" w16cid:durableId="1434126038">
    <w:abstractNumId w:val="47"/>
  </w:num>
  <w:num w:numId="54" w16cid:durableId="544752024">
    <w:abstractNumId w:val="33"/>
  </w:num>
  <w:num w:numId="55" w16cid:durableId="1715693921">
    <w:abstractNumId w:val="5"/>
  </w:num>
  <w:num w:numId="56" w16cid:durableId="991832676">
    <w:abstractNumId w:val="64"/>
  </w:num>
  <w:num w:numId="57" w16cid:durableId="1545630024">
    <w:abstractNumId w:val="9"/>
  </w:num>
  <w:num w:numId="58" w16cid:durableId="1234586514">
    <w:abstractNumId w:val="55"/>
  </w:num>
  <w:num w:numId="59" w16cid:durableId="420489446">
    <w:abstractNumId w:val="6"/>
  </w:num>
  <w:num w:numId="60" w16cid:durableId="80298129">
    <w:abstractNumId w:val="32"/>
  </w:num>
  <w:num w:numId="61" w16cid:durableId="1165050707">
    <w:abstractNumId w:val="1"/>
  </w:num>
  <w:num w:numId="62" w16cid:durableId="402144642">
    <w:abstractNumId w:val="57"/>
  </w:num>
  <w:num w:numId="63" w16cid:durableId="1332221576">
    <w:abstractNumId w:val="21"/>
  </w:num>
  <w:num w:numId="64" w16cid:durableId="1197816691">
    <w:abstractNumId w:val="46"/>
  </w:num>
  <w:num w:numId="65" w16cid:durableId="1735084593">
    <w:abstractNumId w:val="10"/>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shall haney">
    <w15:presenceInfo w15:providerId="Windows Live" w15:userId="b9654aa9bfb97c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0A"/>
    <w:rsid w:val="00000A8A"/>
    <w:rsid w:val="00000F7C"/>
    <w:rsid w:val="000010DE"/>
    <w:rsid w:val="00001401"/>
    <w:rsid w:val="000018DC"/>
    <w:rsid w:val="000018E8"/>
    <w:rsid w:val="00001E88"/>
    <w:rsid w:val="00002D45"/>
    <w:rsid w:val="00003153"/>
    <w:rsid w:val="00003276"/>
    <w:rsid w:val="000033FB"/>
    <w:rsid w:val="00005096"/>
    <w:rsid w:val="00005A1A"/>
    <w:rsid w:val="00005A93"/>
    <w:rsid w:val="0000753F"/>
    <w:rsid w:val="00007BAE"/>
    <w:rsid w:val="00011321"/>
    <w:rsid w:val="00012893"/>
    <w:rsid w:val="00017691"/>
    <w:rsid w:val="00021DF6"/>
    <w:rsid w:val="000260C5"/>
    <w:rsid w:val="0002658C"/>
    <w:rsid w:val="00027244"/>
    <w:rsid w:val="0002736C"/>
    <w:rsid w:val="00027B10"/>
    <w:rsid w:val="000307D8"/>
    <w:rsid w:val="00033ACE"/>
    <w:rsid w:val="00035502"/>
    <w:rsid w:val="000359DC"/>
    <w:rsid w:val="00036501"/>
    <w:rsid w:val="00037D95"/>
    <w:rsid w:val="00041429"/>
    <w:rsid w:val="00041A37"/>
    <w:rsid w:val="00041B2D"/>
    <w:rsid w:val="000451DC"/>
    <w:rsid w:val="0004768B"/>
    <w:rsid w:val="00050824"/>
    <w:rsid w:val="00052112"/>
    <w:rsid w:val="00053599"/>
    <w:rsid w:val="00054B76"/>
    <w:rsid w:val="00054BE0"/>
    <w:rsid w:val="00054CAC"/>
    <w:rsid w:val="00056B9A"/>
    <w:rsid w:val="000602D9"/>
    <w:rsid w:val="000611A3"/>
    <w:rsid w:val="000635D7"/>
    <w:rsid w:val="0006536C"/>
    <w:rsid w:val="00066274"/>
    <w:rsid w:val="00067A00"/>
    <w:rsid w:val="000705FE"/>
    <w:rsid w:val="00070907"/>
    <w:rsid w:val="000728BE"/>
    <w:rsid w:val="00072EC4"/>
    <w:rsid w:val="00080377"/>
    <w:rsid w:val="00080552"/>
    <w:rsid w:val="0008170B"/>
    <w:rsid w:val="00081F9B"/>
    <w:rsid w:val="00083AD1"/>
    <w:rsid w:val="000848FE"/>
    <w:rsid w:val="00085A73"/>
    <w:rsid w:val="00085E04"/>
    <w:rsid w:val="000911E1"/>
    <w:rsid w:val="00092090"/>
    <w:rsid w:val="00093B98"/>
    <w:rsid w:val="00097259"/>
    <w:rsid w:val="000972CB"/>
    <w:rsid w:val="00097C3C"/>
    <w:rsid w:val="000A00C9"/>
    <w:rsid w:val="000A3066"/>
    <w:rsid w:val="000A3138"/>
    <w:rsid w:val="000A3334"/>
    <w:rsid w:val="000A5C77"/>
    <w:rsid w:val="000A6D8D"/>
    <w:rsid w:val="000B1770"/>
    <w:rsid w:val="000B37EE"/>
    <w:rsid w:val="000B4A92"/>
    <w:rsid w:val="000B64BB"/>
    <w:rsid w:val="000C0C1D"/>
    <w:rsid w:val="000C0F08"/>
    <w:rsid w:val="000C17A3"/>
    <w:rsid w:val="000C1B0E"/>
    <w:rsid w:val="000C46F1"/>
    <w:rsid w:val="000C4710"/>
    <w:rsid w:val="000C5B21"/>
    <w:rsid w:val="000C6881"/>
    <w:rsid w:val="000D0E69"/>
    <w:rsid w:val="000D15A1"/>
    <w:rsid w:val="000D1F34"/>
    <w:rsid w:val="000D2033"/>
    <w:rsid w:val="000D20EB"/>
    <w:rsid w:val="000D20F1"/>
    <w:rsid w:val="000D2482"/>
    <w:rsid w:val="000D2B77"/>
    <w:rsid w:val="000D3A53"/>
    <w:rsid w:val="000D3E9D"/>
    <w:rsid w:val="000D55CF"/>
    <w:rsid w:val="000D7B59"/>
    <w:rsid w:val="000E0160"/>
    <w:rsid w:val="000E0304"/>
    <w:rsid w:val="000E2C20"/>
    <w:rsid w:val="000E450F"/>
    <w:rsid w:val="000E5377"/>
    <w:rsid w:val="000E5A5A"/>
    <w:rsid w:val="000E63FC"/>
    <w:rsid w:val="000E64AE"/>
    <w:rsid w:val="000E69D1"/>
    <w:rsid w:val="000E71D8"/>
    <w:rsid w:val="000F01E5"/>
    <w:rsid w:val="000F06C3"/>
    <w:rsid w:val="000F18E9"/>
    <w:rsid w:val="000F1B87"/>
    <w:rsid w:val="000F2C2E"/>
    <w:rsid w:val="000F33F0"/>
    <w:rsid w:val="000F3C9C"/>
    <w:rsid w:val="000F4DFE"/>
    <w:rsid w:val="000F5A3E"/>
    <w:rsid w:val="000F6A58"/>
    <w:rsid w:val="000F6DDA"/>
    <w:rsid w:val="000F6E69"/>
    <w:rsid w:val="001000FE"/>
    <w:rsid w:val="00100893"/>
    <w:rsid w:val="00100E82"/>
    <w:rsid w:val="0010114C"/>
    <w:rsid w:val="00101FE2"/>
    <w:rsid w:val="0010323D"/>
    <w:rsid w:val="0010357B"/>
    <w:rsid w:val="00105C2D"/>
    <w:rsid w:val="00107AA7"/>
    <w:rsid w:val="001101C2"/>
    <w:rsid w:val="00111199"/>
    <w:rsid w:val="00111E0E"/>
    <w:rsid w:val="001138FC"/>
    <w:rsid w:val="0012194A"/>
    <w:rsid w:val="001239F6"/>
    <w:rsid w:val="0012518A"/>
    <w:rsid w:val="001252F4"/>
    <w:rsid w:val="00126386"/>
    <w:rsid w:val="001264B7"/>
    <w:rsid w:val="0012756E"/>
    <w:rsid w:val="00130A90"/>
    <w:rsid w:val="001336E4"/>
    <w:rsid w:val="001353B8"/>
    <w:rsid w:val="00137684"/>
    <w:rsid w:val="00137A1A"/>
    <w:rsid w:val="00140BD7"/>
    <w:rsid w:val="00141EC0"/>
    <w:rsid w:val="00142532"/>
    <w:rsid w:val="00142C45"/>
    <w:rsid w:val="001456CB"/>
    <w:rsid w:val="0014592E"/>
    <w:rsid w:val="00146487"/>
    <w:rsid w:val="00147A2A"/>
    <w:rsid w:val="00154FA3"/>
    <w:rsid w:val="00155D09"/>
    <w:rsid w:val="0015637E"/>
    <w:rsid w:val="001601FB"/>
    <w:rsid w:val="00163E40"/>
    <w:rsid w:val="00166B9A"/>
    <w:rsid w:val="0017000E"/>
    <w:rsid w:val="0017266C"/>
    <w:rsid w:val="00172673"/>
    <w:rsid w:val="00172E90"/>
    <w:rsid w:val="00174910"/>
    <w:rsid w:val="00174984"/>
    <w:rsid w:val="00174EF4"/>
    <w:rsid w:val="001751F9"/>
    <w:rsid w:val="001761B5"/>
    <w:rsid w:val="00176A6C"/>
    <w:rsid w:val="00177716"/>
    <w:rsid w:val="0018078F"/>
    <w:rsid w:val="00182489"/>
    <w:rsid w:val="00183206"/>
    <w:rsid w:val="001860B4"/>
    <w:rsid w:val="00186E16"/>
    <w:rsid w:val="00187A97"/>
    <w:rsid w:val="00187C15"/>
    <w:rsid w:val="001905FC"/>
    <w:rsid w:val="001908E9"/>
    <w:rsid w:val="00190ED4"/>
    <w:rsid w:val="00191C07"/>
    <w:rsid w:val="00191EF7"/>
    <w:rsid w:val="00192394"/>
    <w:rsid w:val="0019400A"/>
    <w:rsid w:val="00194709"/>
    <w:rsid w:val="001A04BC"/>
    <w:rsid w:val="001A04DD"/>
    <w:rsid w:val="001A064B"/>
    <w:rsid w:val="001A0D00"/>
    <w:rsid w:val="001A22CF"/>
    <w:rsid w:val="001A3F35"/>
    <w:rsid w:val="001A4029"/>
    <w:rsid w:val="001A5999"/>
    <w:rsid w:val="001A705C"/>
    <w:rsid w:val="001A7158"/>
    <w:rsid w:val="001B0EF5"/>
    <w:rsid w:val="001B190F"/>
    <w:rsid w:val="001B3DA4"/>
    <w:rsid w:val="001B4473"/>
    <w:rsid w:val="001B54E5"/>
    <w:rsid w:val="001B5B24"/>
    <w:rsid w:val="001B7CA3"/>
    <w:rsid w:val="001C12B0"/>
    <w:rsid w:val="001C1B95"/>
    <w:rsid w:val="001C22B1"/>
    <w:rsid w:val="001C22CA"/>
    <w:rsid w:val="001C26A5"/>
    <w:rsid w:val="001C445F"/>
    <w:rsid w:val="001D0186"/>
    <w:rsid w:val="001D0FF8"/>
    <w:rsid w:val="001D177E"/>
    <w:rsid w:val="001D1FD3"/>
    <w:rsid w:val="001D2298"/>
    <w:rsid w:val="001D5D73"/>
    <w:rsid w:val="001D6C56"/>
    <w:rsid w:val="001D7D2D"/>
    <w:rsid w:val="001D7DF7"/>
    <w:rsid w:val="001E2BC6"/>
    <w:rsid w:val="001E39FE"/>
    <w:rsid w:val="001E4A0E"/>
    <w:rsid w:val="001F02B8"/>
    <w:rsid w:val="001F03D2"/>
    <w:rsid w:val="001F071D"/>
    <w:rsid w:val="001F0A99"/>
    <w:rsid w:val="001F1169"/>
    <w:rsid w:val="001F398A"/>
    <w:rsid w:val="001F4D43"/>
    <w:rsid w:val="001F4DC3"/>
    <w:rsid w:val="001F621B"/>
    <w:rsid w:val="001F7E1A"/>
    <w:rsid w:val="002021FF"/>
    <w:rsid w:val="0020500E"/>
    <w:rsid w:val="0020513F"/>
    <w:rsid w:val="002054EB"/>
    <w:rsid w:val="00207A02"/>
    <w:rsid w:val="00210289"/>
    <w:rsid w:val="00211452"/>
    <w:rsid w:val="00213F78"/>
    <w:rsid w:val="00214FC3"/>
    <w:rsid w:val="00215940"/>
    <w:rsid w:val="00215CD1"/>
    <w:rsid w:val="00215CD8"/>
    <w:rsid w:val="00216AFD"/>
    <w:rsid w:val="00217EC8"/>
    <w:rsid w:val="00221150"/>
    <w:rsid w:val="00225260"/>
    <w:rsid w:val="0022569F"/>
    <w:rsid w:val="0022607B"/>
    <w:rsid w:val="002306E7"/>
    <w:rsid w:val="002337C5"/>
    <w:rsid w:val="0023400D"/>
    <w:rsid w:val="0023446A"/>
    <w:rsid w:val="002352D3"/>
    <w:rsid w:val="0023774C"/>
    <w:rsid w:val="002407AB"/>
    <w:rsid w:val="002408DF"/>
    <w:rsid w:val="0024133C"/>
    <w:rsid w:val="00242E39"/>
    <w:rsid w:val="002477F5"/>
    <w:rsid w:val="00247BF5"/>
    <w:rsid w:val="00247D96"/>
    <w:rsid w:val="0025071A"/>
    <w:rsid w:val="00255C76"/>
    <w:rsid w:val="00255F27"/>
    <w:rsid w:val="00256027"/>
    <w:rsid w:val="00256EDF"/>
    <w:rsid w:val="0026036D"/>
    <w:rsid w:val="00261E5E"/>
    <w:rsid w:val="002622BA"/>
    <w:rsid w:val="00262C8E"/>
    <w:rsid w:val="00264D73"/>
    <w:rsid w:val="00265956"/>
    <w:rsid w:val="00267E82"/>
    <w:rsid w:val="002701D1"/>
    <w:rsid w:val="00270D58"/>
    <w:rsid w:val="00271D7B"/>
    <w:rsid w:val="00273667"/>
    <w:rsid w:val="0027383B"/>
    <w:rsid w:val="00274D58"/>
    <w:rsid w:val="002764E2"/>
    <w:rsid w:val="002771F6"/>
    <w:rsid w:val="00277912"/>
    <w:rsid w:val="00280AF7"/>
    <w:rsid w:val="002817E9"/>
    <w:rsid w:val="002822F1"/>
    <w:rsid w:val="00282778"/>
    <w:rsid w:val="00282E6E"/>
    <w:rsid w:val="00282F21"/>
    <w:rsid w:val="002906F3"/>
    <w:rsid w:val="00290ABE"/>
    <w:rsid w:val="002919DB"/>
    <w:rsid w:val="00291B1D"/>
    <w:rsid w:val="00292123"/>
    <w:rsid w:val="00293E7D"/>
    <w:rsid w:val="002946EE"/>
    <w:rsid w:val="00295035"/>
    <w:rsid w:val="002954FB"/>
    <w:rsid w:val="00295551"/>
    <w:rsid w:val="0029684F"/>
    <w:rsid w:val="00297B85"/>
    <w:rsid w:val="002A0024"/>
    <w:rsid w:val="002A00FB"/>
    <w:rsid w:val="002A0744"/>
    <w:rsid w:val="002A196B"/>
    <w:rsid w:val="002A3B3E"/>
    <w:rsid w:val="002A5672"/>
    <w:rsid w:val="002A5BBB"/>
    <w:rsid w:val="002A7772"/>
    <w:rsid w:val="002B014A"/>
    <w:rsid w:val="002B1007"/>
    <w:rsid w:val="002B1E99"/>
    <w:rsid w:val="002B4A75"/>
    <w:rsid w:val="002B503D"/>
    <w:rsid w:val="002B5554"/>
    <w:rsid w:val="002C0082"/>
    <w:rsid w:val="002C1AFF"/>
    <w:rsid w:val="002C25FD"/>
    <w:rsid w:val="002C2733"/>
    <w:rsid w:val="002C4092"/>
    <w:rsid w:val="002C50D0"/>
    <w:rsid w:val="002C7FD6"/>
    <w:rsid w:val="002D1E0A"/>
    <w:rsid w:val="002D2F60"/>
    <w:rsid w:val="002D32F8"/>
    <w:rsid w:val="002D598C"/>
    <w:rsid w:val="002D72DC"/>
    <w:rsid w:val="002E02F1"/>
    <w:rsid w:val="002E07CF"/>
    <w:rsid w:val="002E0A5B"/>
    <w:rsid w:val="002E1724"/>
    <w:rsid w:val="002E1CF0"/>
    <w:rsid w:val="002E1CFE"/>
    <w:rsid w:val="002E2561"/>
    <w:rsid w:val="002E4D96"/>
    <w:rsid w:val="002F05E4"/>
    <w:rsid w:val="002F135C"/>
    <w:rsid w:val="002F1C6B"/>
    <w:rsid w:val="002F39D8"/>
    <w:rsid w:val="002F72BB"/>
    <w:rsid w:val="002F7365"/>
    <w:rsid w:val="002F78F3"/>
    <w:rsid w:val="00301647"/>
    <w:rsid w:val="00303140"/>
    <w:rsid w:val="0030447A"/>
    <w:rsid w:val="00304C49"/>
    <w:rsid w:val="00305DBB"/>
    <w:rsid w:val="0031022B"/>
    <w:rsid w:val="003115FB"/>
    <w:rsid w:val="003132A9"/>
    <w:rsid w:val="00313EFB"/>
    <w:rsid w:val="00315283"/>
    <w:rsid w:val="003156F3"/>
    <w:rsid w:val="0032082B"/>
    <w:rsid w:val="00320AD3"/>
    <w:rsid w:val="00320B11"/>
    <w:rsid w:val="00322C9E"/>
    <w:rsid w:val="0032396D"/>
    <w:rsid w:val="00323B43"/>
    <w:rsid w:val="00323BF9"/>
    <w:rsid w:val="00323F4B"/>
    <w:rsid w:val="00331ADC"/>
    <w:rsid w:val="00333E39"/>
    <w:rsid w:val="00334768"/>
    <w:rsid w:val="0033659E"/>
    <w:rsid w:val="00336729"/>
    <w:rsid w:val="003408D6"/>
    <w:rsid w:val="003421EE"/>
    <w:rsid w:val="0034239C"/>
    <w:rsid w:val="00343B3A"/>
    <w:rsid w:val="00343EDF"/>
    <w:rsid w:val="00345947"/>
    <w:rsid w:val="0034757A"/>
    <w:rsid w:val="003475D5"/>
    <w:rsid w:val="0034793F"/>
    <w:rsid w:val="00350ADE"/>
    <w:rsid w:val="00357098"/>
    <w:rsid w:val="00357A4E"/>
    <w:rsid w:val="00361DD4"/>
    <w:rsid w:val="00362EBA"/>
    <w:rsid w:val="00363339"/>
    <w:rsid w:val="003639CE"/>
    <w:rsid w:val="003641B3"/>
    <w:rsid w:val="00365090"/>
    <w:rsid w:val="003656C2"/>
    <w:rsid w:val="003673B8"/>
    <w:rsid w:val="00372DC6"/>
    <w:rsid w:val="003731C5"/>
    <w:rsid w:val="003738D6"/>
    <w:rsid w:val="00373BD4"/>
    <w:rsid w:val="003740A8"/>
    <w:rsid w:val="00375B8D"/>
    <w:rsid w:val="00375C10"/>
    <w:rsid w:val="003779BF"/>
    <w:rsid w:val="00377F0A"/>
    <w:rsid w:val="00381B4C"/>
    <w:rsid w:val="0038388F"/>
    <w:rsid w:val="00385787"/>
    <w:rsid w:val="0038747B"/>
    <w:rsid w:val="00387B8C"/>
    <w:rsid w:val="00387DE2"/>
    <w:rsid w:val="003903DD"/>
    <w:rsid w:val="0039079B"/>
    <w:rsid w:val="00391EED"/>
    <w:rsid w:val="00392C27"/>
    <w:rsid w:val="0039389C"/>
    <w:rsid w:val="00395202"/>
    <w:rsid w:val="00395C52"/>
    <w:rsid w:val="003A0A92"/>
    <w:rsid w:val="003A147F"/>
    <w:rsid w:val="003A253B"/>
    <w:rsid w:val="003A41E2"/>
    <w:rsid w:val="003A49DC"/>
    <w:rsid w:val="003B05E2"/>
    <w:rsid w:val="003B0989"/>
    <w:rsid w:val="003B0CC5"/>
    <w:rsid w:val="003B135D"/>
    <w:rsid w:val="003B2497"/>
    <w:rsid w:val="003B5FBF"/>
    <w:rsid w:val="003C0452"/>
    <w:rsid w:val="003C211E"/>
    <w:rsid w:val="003C3083"/>
    <w:rsid w:val="003C3C79"/>
    <w:rsid w:val="003C6EEF"/>
    <w:rsid w:val="003D1288"/>
    <w:rsid w:val="003D184D"/>
    <w:rsid w:val="003D1C0A"/>
    <w:rsid w:val="003D2758"/>
    <w:rsid w:val="003D6AB4"/>
    <w:rsid w:val="003E18B4"/>
    <w:rsid w:val="003E1B8B"/>
    <w:rsid w:val="003E1BCF"/>
    <w:rsid w:val="003E1EFB"/>
    <w:rsid w:val="003E29B6"/>
    <w:rsid w:val="003E6C2A"/>
    <w:rsid w:val="003F1A00"/>
    <w:rsid w:val="003F2951"/>
    <w:rsid w:val="003F2EF9"/>
    <w:rsid w:val="003F3357"/>
    <w:rsid w:val="003F3B86"/>
    <w:rsid w:val="003F492D"/>
    <w:rsid w:val="003F54F3"/>
    <w:rsid w:val="003F6A8E"/>
    <w:rsid w:val="003F73D7"/>
    <w:rsid w:val="003F761F"/>
    <w:rsid w:val="0040210E"/>
    <w:rsid w:val="004025AB"/>
    <w:rsid w:val="00402630"/>
    <w:rsid w:val="00404111"/>
    <w:rsid w:val="00405629"/>
    <w:rsid w:val="00405832"/>
    <w:rsid w:val="004103CA"/>
    <w:rsid w:val="004115FF"/>
    <w:rsid w:val="0041405C"/>
    <w:rsid w:val="00414165"/>
    <w:rsid w:val="0041499D"/>
    <w:rsid w:val="004153BE"/>
    <w:rsid w:val="00415804"/>
    <w:rsid w:val="004174A4"/>
    <w:rsid w:val="004179E0"/>
    <w:rsid w:val="00417C2C"/>
    <w:rsid w:val="00421135"/>
    <w:rsid w:val="00422458"/>
    <w:rsid w:val="00424D58"/>
    <w:rsid w:val="00426E67"/>
    <w:rsid w:val="00430D62"/>
    <w:rsid w:val="00431E2B"/>
    <w:rsid w:val="004344C2"/>
    <w:rsid w:val="00437096"/>
    <w:rsid w:val="00440A87"/>
    <w:rsid w:val="004422CC"/>
    <w:rsid w:val="00442873"/>
    <w:rsid w:val="00442A11"/>
    <w:rsid w:val="00442AE2"/>
    <w:rsid w:val="00442EF6"/>
    <w:rsid w:val="00443657"/>
    <w:rsid w:val="0044421B"/>
    <w:rsid w:val="00444615"/>
    <w:rsid w:val="00444630"/>
    <w:rsid w:val="00444672"/>
    <w:rsid w:val="00445381"/>
    <w:rsid w:val="00445EEF"/>
    <w:rsid w:val="004474E4"/>
    <w:rsid w:val="00450DD9"/>
    <w:rsid w:val="004517DD"/>
    <w:rsid w:val="00451AA3"/>
    <w:rsid w:val="00453E10"/>
    <w:rsid w:val="00456292"/>
    <w:rsid w:val="00460709"/>
    <w:rsid w:val="00462623"/>
    <w:rsid w:val="0046771B"/>
    <w:rsid w:val="004705C8"/>
    <w:rsid w:val="00472929"/>
    <w:rsid w:val="00473A83"/>
    <w:rsid w:val="00474031"/>
    <w:rsid w:val="00477548"/>
    <w:rsid w:val="00480149"/>
    <w:rsid w:val="00485CA4"/>
    <w:rsid w:val="00490C9E"/>
    <w:rsid w:val="00490E4A"/>
    <w:rsid w:val="00492016"/>
    <w:rsid w:val="0049277E"/>
    <w:rsid w:val="00492B66"/>
    <w:rsid w:val="00493208"/>
    <w:rsid w:val="00493E40"/>
    <w:rsid w:val="0049427F"/>
    <w:rsid w:val="004945AB"/>
    <w:rsid w:val="004954D3"/>
    <w:rsid w:val="00496AA5"/>
    <w:rsid w:val="00497C21"/>
    <w:rsid w:val="004A1B2B"/>
    <w:rsid w:val="004A2576"/>
    <w:rsid w:val="004A28BD"/>
    <w:rsid w:val="004A2CD8"/>
    <w:rsid w:val="004A3907"/>
    <w:rsid w:val="004A40A6"/>
    <w:rsid w:val="004A48DB"/>
    <w:rsid w:val="004A504A"/>
    <w:rsid w:val="004A65B3"/>
    <w:rsid w:val="004A71A1"/>
    <w:rsid w:val="004B0F36"/>
    <w:rsid w:val="004B3B6D"/>
    <w:rsid w:val="004B54B5"/>
    <w:rsid w:val="004B6330"/>
    <w:rsid w:val="004B6723"/>
    <w:rsid w:val="004C04D3"/>
    <w:rsid w:val="004C0AC2"/>
    <w:rsid w:val="004C157B"/>
    <w:rsid w:val="004C2B52"/>
    <w:rsid w:val="004C2EC5"/>
    <w:rsid w:val="004C35B8"/>
    <w:rsid w:val="004C4BF0"/>
    <w:rsid w:val="004C52C0"/>
    <w:rsid w:val="004C5CFA"/>
    <w:rsid w:val="004D0754"/>
    <w:rsid w:val="004D0F1F"/>
    <w:rsid w:val="004D1900"/>
    <w:rsid w:val="004D32E4"/>
    <w:rsid w:val="004D53ED"/>
    <w:rsid w:val="004D58C7"/>
    <w:rsid w:val="004D7EC5"/>
    <w:rsid w:val="004E2A02"/>
    <w:rsid w:val="004E2BBE"/>
    <w:rsid w:val="004E4518"/>
    <w:rsid w:val="004E59C5"/>
    <w:rsid w:val="004E6ACD"/>
    <w:rsid w:val="004E73C8"/>
    <w:rsid w:val="004F3182"/>
    <w:rsid w:val="004F38B6"/>
    <w:rsid w:val="004F41C5"/>
    <w:rsid w:val="004F5A9E"/>
    <w:rsid w:val="004F5D77"/>
    <w:rsid w:val="004F6E7F"/>
    <w:rsid w:val="004F74BC"/>
    <w:rsid w:val="00500B3E"/>
    <w:rsid w:val="00500C29"/>
    <w:rsid w:val="00501BD2"/>
    <w:rsid w:val="00502D26"/>
    <w:rsid w:val="00505A4D"/>
    <w:rsid w:val="00505B79"/>
    <w:rsid w:val="00507533"/>
    <w:rsid w:val="005079B1"/>
    <w:rsid w:val="00513999"/>
    <w:rsid w:val="00517A06"/>
    <w:rsid w:val="005208D0"/>
    <w:rsid w:val="00523856"/>
    <w:rsid w:val="00523E08"/>
    <w:rsid w:val="00523EF8"/>
    <w:rsid w:val="005241E9"/>
    <w:rsid w:val="00525D51"/>
    <w:rsid w:val="00526A88"/>
    <w:rsid w:val="00530A02"/>
    <w:rsid w:val="005313AB"/>
    <w:rsid w:val="0053166F"/>
    <w:rsid w:val="005319AA"/>
    <w:rsid w:val="00534A59"/>
    <w:rsid w:val="005363A8"/>
    <w:rsid w:val="00536FC5"/>
    <w:rsid w:val="00541A5F"/>
    <w:rsid w:val="00543403"/>
    <w:rsid w:val="00544665"/>
    <w:rsid w:val="00545D07"/>
    <w:rsid w:val="005461C2"/>
    <w:rsid w:val="0054622D"/>
    <w:rsid w:val="00546B12"/>
    <w:rsid w:val="00547F5F"/>
    <w:rsid w:val="005519E0"/>
    <w:rsid w:val="00552CE8"/>
    <w:rsid w:val="00553290"/>
    <w:rsid w:val="00553F88"/>
    <w:rsid w:val="005548B2"/>
    <w:rsid w:val="00554FD9"/>
    <w:rsid w:val="0055650D"/>
    <w:rsid w:val="00557F41"/>
    <w:rsid w:val="00557F86"/>
    <w:rsid w:val="00560FE2"/>
    <w:rsid w:val="005613B3"/>
    <w:rsid w:val="00561586"/>
    <w:rsid w:val="00561718"/>
    <w:rsid w:val="005629E0"/>
    <w:rsid w:val="00562FA2"/>
    <w:rsid w:val="0057051D"/>
    <w:rsid w:val="00570AA6"/>
    <w:rsid w:val="0057191F"/>
    <w:rsid w:val="00571E66"/>
    <w:rsid w:val="00573607"/>
    <w:rsid w:val="0057409B"/>
    <w:rsid w:val="005741DA"/>
    <w:rsid w:val="005762FA"/>
    <w:rsid w:val="00577130"/>
    <w:rsid w:val="00581499"/>
    <w:rsid w:val="00582485"/>
    <w:rsid w:val="00582A4E"/>
    <w:rsid w:val="00583324"/>
    <w:rsid w:val="005837D2"/>
    <w:rsid w:val="00583878"/>
    <w:rsid w:val="00587314"/>
    <w:rsid w:val="00590820"/>
    <w:rsid w:val="00592E82"/>
    <w:rsid w:val="005942FB"/>
    <w:rsid w:val="00594B36"/>
    <w:rsid w:val="00596526"/>
    <w:rsid w:val="005A0681"/>
    <w:rsid w:val="005A1C76"/>
    <w:rsid w:val="005A3392"/>
    <w:rsid w:val="005A3F0B"/>
    <w:rsid w:val="005A4EC9"/>
    <w:rsid w:val="005A59B3"/>
    <w:rsid w:val="005A6A22"/>
    <w:rsid w:val="005B045A"/>
    <w:rsid w:val="005B1219"/>
    <w:rsid w:val="005B4453"/>
    <w:rsid w:val="005B5572"/>
    <w:rsid w:val="005B557C"/>
    <w:rsid w:val="005B6B85"/>
    <w:rsid w:val="005B6E67"/>
    <w:rsid w:val="005B7A91"/>
    <w:rsid w:val="005C07FE"/>
    <w:rsid w:val="005C5936"/>
    <w:rsid w:val="005C5AA3"/>
    <w:rsid w:val="005C6A5F"/>
    <w:rsid w:val="005C7ED6"/>
    <w:rsid w:val="005D0814"/>
    <w:rsid w:val="005D0DB7"/>
    <w:rsid w:val="005D3660"/>
    <w:rsid w:val="005D5ED0"/>
    <w:rsid w:val="005D668E"/>
    <w:rsid w:val="005D7289"/>
    <w:rsid w:val="005D7793"/>
    <w:rsid w:val="005E0C12"/>
    <w:rsid w:val="005E0D4A"/>
    <w:rsid w:val="005E22D6"/>
    <w:rsid w:val="005E3E17"/>
    <w:rsid w:val="005E444C"/>
    <w:rsid w:val="005E5D7E"/>
    <w:rsid w:val="005E63F2"/>
    <w:rsid w:val="005E652A"/>
    <w:rsid w:val="005E794F"/>
    <w:rsid w:val="005F071A"/>
    <w:rsid w:val="005F0AA2"/>
    <w:rsid w:val="005F1E9B"/>
    <w:rsid w:val="005F36D1"/>
    <w:rsid w:val="005F4D7B"/>
    <w:rsid w:val="005F53BD"/>
    <w:rsid w:val="005F707F"/>
    <w:rsid w:val="005F7891"/>
    <w:rsid w:val="006002A8"/>
    <w:rsid w:val="006019B8"/>
    <w:rsid w:val="0060233E"/>
    <w:rsid w:val="00604413"/>
    <w:rsid w:val="0060552D"/>
    <w:rsid w:val="006057AF"/>
    <w:rsid w:val="00606B90"/>
    <w:rsid w:val="00607E56"/>
    <w:rsid w:val="0061242A"/>
    <w:rsid w:val="00613994"/>
    <w:rsid w:val="006146D1"/>
    <w:rsid w:val="00615A67"/>
    <w:rsid w:val="00615DBA"/>
    <w:rsid w:val="0061659F"/>
    <w:rsid w:val="00617AAE"/>
    <w:rsid w:val="006222CE"/>
    <w:rsid w:val="00623951"/>
    <w:rsid w:val="00625455"/>
    <w:rsid w:val="00625730"/>
    <w:rsid w:val="006259BB"/>
    <w:rsid w:val="00626858"/>
    <w:rsid w:val="00627126"/>
    <w:rsid w:val="00627856"/>
    <w:rsid w:val="00630606"/>
    <w:rsid w:val="0063111D"/>
    <w:rsid w:val="0063418D"/>
    <w:rsid w:val="006346DF"/>
    <w:rsid w:val="00636B3C"/>
    <w:rsid w:val="00641497"/>
    <w:rsid w:val="0064156E"/>
    <w:rsid w:val="00647DA1"/>
    <w:rsid w:val="00650B92"/>
    <w:rsid w:val="00652A77"/>
    <w:rsid w:val="00652D7A"/>
    <w:rsid w:val="00652FF9"/>
    <w:rsid w:val="0065327F"/>
    <w:rsid w:val="0065442C"/>
    <w:rsid w:val="0065454B"/>
    <w:rsid w:val="0065479A"/>
    <w:rsid w:val="00657E69"/>
    <w:rsid w:val="006615EF"/>
    <w:rsid w:val="00661A1E"/>
    <w:rsid w:val="00662C2A"/>
    <w:rsid w:val="0066307E"/>
    <w:rsid w:val="00663F0D"/>
    <w:rsid w:val="00663F9C"/>
    <w:rsid w:val="006643BD"/>
    <w:rsid w:val="00666137"/>
    <w:rsid w:val="00672E5B"/>
    <w:rsid w:val="00673AE0"/>
    <w:rsid w:val="00675D61"/>
    <w:rsid w:val="00681C09"/>
    <w:rsid w:val="00682148"/>
    <w:rsid w:val="0068228F"/>
    <w:rsid w:val="006842E4"/>
    <w:rsid w:val="0068498E"/>
    <w:rsid w:val="00684A30"/>
    <w:rsid w:val="00685411"/>
    <w:rsid w:val="0069020E"/>
    <w:rsid w:val="00692555"/>
    <w:rsid w:val="00693031"/>
    <w:rsid w:val="00693886"/>
    <w:rsid w:val="006941F0"/>
    <w:rsid w:val="006949E8"/>
    <w:rsid w:val="0069506E"/>
    <w:rsid w:val="00697B32"/>
    <w:rsid w:val="006A0690"/>
    <w:rsid w:val="006A1E0B"/>
    <w:rsid w:val="006A35AA"/>
    <w:rsid w:val="006A3FA4"/>
    <w:rsid w:val="006A68EE"/>
    <w:rsid w:val="006A7EA2"/>
    <w:rsid w:val="006B0713"/>
    <w:rsid w:val="006B0CF9"/>
    <w:rsid w:val="006B23BF"/>
    <w:rsid w:val="006B4202"/>
    <w:rsid w:val="006B4529"/>
    <w:rsid w:val="006B452D"/>
    <w:rsid w:val="006B5BD8"/>
    <w:rsid w:val="006B622D"/>
    <w:rsid w:val="006B6297"/>
    <w:rsid w:val="006B62B1"/>
    <w:rsid w:val="006B7357"/>
    <w:rsid w:val="006B7546"/>
    <w:rsid w:val="006C0588"/>
    <w:rsid w:val="006C2C57"/>
    <w:rsid w:val="006C35B2"/>
    <w:rsid w:val="006D026A"/>
    <w:rsid w:val="006D12AC"/>
    <w:rsid w:val="006D1A1C"/>
    <w:rsid w:val="006D1B7E"/>
    <w:rsid w:val="006D4801"/>
    <w:rsid w:val="006D6819"/>
    <w:rsid w:val="006D7576"/>
    <w:rsid w:val="006E1D2E"/>
    <w:rsid w:val="006E2E77"/>
    <w:rsid w:val="006E3138"/>
    <w:rsid w:val="006E3733"/>
    <w:rsid w:val="006E45D4"/>
    <w:rsid w:val="006E4B7E"/>
    <w:rsid w:val="006E5FE9"/>
    <w:rsid w:val="006E6944"/>
    <w:rsid w:val="006E7A10"/>
    <w:rsid w:val="006E7D91"/>
    <w:rsid w:val="006E7E28"/>
    <w:rsid w:val="006F072F"/>
    <w:rsid w:val="006F12E8"/>
    <w:rsid w:val="006F18CF"/>
    <w:rsid w:val="006F32C9"/>
    <w:rsid w:val="006F354E"/>
    <w:rsid w:val="006F3FFD"/>
    <w:rsid w:val="006F5243"/>
    <w:rsid w:val="006F52D6"/>
    <w:rsid w:val="006F52FA"/>
    <w:rsid w:val="006F56B4"/>
    <w:rsid w:val="006F62BE"/>
    <w:rsid w:val="006F67FF"/>
    <w:rsid w:val="006F771B"/>
    <w:rsid w:val="0070067A"/>
    <w:rsid w:val="007013A9"/>
    <w:rsid w:val="00701A9C"/>
    <w:rsid w:val="00705FF2"/>
    <w:rsid w:val="0070650B"/>
    <w:rsid w:val="00707547"/>
    <w:rsid w:val="00707638"/>
    <w:rsid w:val="00710ADF"/>
    <w:rsid w:val="007126FE"/>
    <w:rsid w:val="007130F7"/>
    <w:rsid w:val="0071395C"/>
    <w:rsid w:val="00715762"/>
    <w:rsid w:val="0071641A"/>
    <w:rsid w:val="00717B7F"/>
    <w:rsid w:val="00720386"/>
    <w:rsid w:val="007204AC"/>
    <w:rsid w:val="00721B92"/>
    <w:rsid w:val="00724084"/>
    <w:rsid w:val="007271F1"/>
    <w:rsid w:val="00727B0E"/>
    <w:rsid w:val="00727CB0"/>
    <w:rsid w:val="007337E2"/>
    <w:rsid w:val="0073477D"/>
    <w:rsid w:val="00737E4B"/>
    <w:rsid w:val="007407A7"/>
    <w:rsid w:val="00740DC7"/>
    <w:rsid w:val="00741AF5"/>
    <w:rsid w:val="00742022"/>
    <w:rsid w:val="00744172"/>
    <w:rsid w:val="00744EC2"/>
    <w:rsid w:val="007478FC"/>
    <w:rsid w:val="00747F91"/>
    <w:rsid w:val="00750CB8"/>
    <w:rsid w:val="00750F11"/>
    <w:rsid w:val="0075242E"/>
    <w:rsid w:val="007525AF"/>
    <w:rsid w:val="00752672"/>
    <w:rsid w:val="00754A7E"/>
    <w:rsid w:val="00755C6E"/>
    <w:rsid w:val="00755F4E"/>
    <w:rsid w:val="00757B7C"/>
    <w:rsid w:val="00760B37"/>
    <w:rsid w:val="00760C0E"/>
    <w:rsid w:val="007633D1"/>
    <w:rsid w:val="00772D6A"/>
    <w:rsid w:val="00775B72"/>
    <w:rsid w:val="00775D24"/>
    <w:rsid w:val="00776A5A"/>
    <w:rsid w:val="00776B9B"/>
    <w:rsid w:val="00780E23"/>
    <w:rsid w:val="0078157B"/>
    <w:rsid w:val="00786180"/>
    <w:rsid w:val="00790660"/>
    <w:rsid w:val="007909C3"/>
    <w:rsid w:val="007910E2"/>
    <w:rsid w:val="00791F73"/>
    <w:rsid w:val="00793698"/>
    <w:rsid w:val="00794B59"/>
    <w:rsid w:val="00795BC6"/>
    <w:rsid w:val="007A059F"/>
    <w:rsid w:val="007A069C"/>
    <w:rsid w:val="007A0F7C"/>
    <w:rsid w:val="007A1F62"/>
    <w:rsid w:val="007A2247"/>
    <w:rsid w:val="007A30A6"/>
    <w:rsid w:val="007A3815"/>
    <w:rsid w:val="007A6624"/>
    <w:rsid w:val="007A7D50"/>
    <w:rsid w:val="007B1871"/>
    <w:rsid w:val="007B257C"/>
    <w:rsid w:val="007B4F6E"/>
    <w:rsid w:val="007B5C00"/>
    <w:rsid w:val="007C16FB"/>
    <w:rsid w:val="007C343C"/>
    <w:rsid w:val="007C4A1D"/>
    <w:rsid w:val="007C4A48"/>
    <w:rsid w:val="007C51F7"/>
    <w:rsid w:val="007C5DBA"/>
    <w:rsid w:val="007C61F5"/>
    <w:rsid w:val="007C7ED3"/>
    <w:rsid w:val="007D1448"/>
    <w:rsid w:val="007D1964"/>
    <w:rsid w:val="007D206C"/>
    <w:rsid w:val="007D257C"/>
    <w:rsid w:val="007D5BF3"/>
    <w:rsid w:val="007D7FD4"/>
    <w:rsid w:val="007E1F15"/>
    <w:rsid w:val="007E223B"/>
    <w:rsid w:val="007E25F3"/>
    <w:rsid w:val="007E3F99"/>
    <w:rsid w:val="007E50C6"/>
    <w:rsid w:val="007E79F4"/>
    <w:rsid w:val="007F0BEB"/>
    <w:rsid w:val="007F132D"/>
    <w:rsid w:val="007F1F22"/>
    <w:rsid w:val="007F2799"/>
    <w:rsid w:val="007F41C8"/>
    <w:rsid w:val="007F5048"/>
    <w:rsid w:val="007F5240"/>
    <w:rsid w:val="007F589F"/>
    <w:rsid w:val="007F658A"/>
    <w:rsid w:val="007F6DEC"/>
    <w:rsid w:val="007F76D3"/>
    <w:rsid w:val="00802B88"/>
    <w:rsid w:val="008075BE"/>
    <w:rsid w:val="00810977"/>
    <w:rsid w:val="00812748"/>
    <w:rsid w:val="00813AD9"/>
    <w:rsid w:val="00813D70"/>
    <w:rsid w:val="0081416E"/>
    <w:rsid w:val="0081499D"/>
    <w:rsid w:val="00814CC3"/>
    <w:rsid w:val="008150F5"/>
    <w:rsid w:val="0081551A"/>
    <w:rsid w:val="008157BD"/>
    <w:rsid w:val="00815FE3"/>
    <w:rsid w:val="00816A96"/>
    <w:rsid w:val="00820A31"/>
    <w:rsid w:val="00821EB2"/>
    <w:rsid w:val="00821FE1"/>
    <w:rsid w:val="00823FE9"/>
    <w:rsid w:val="0082443E"/>
    <w:rsid w:val="00824F41"/>
    <w:rsid w:val="00831EB1"/>
    <w:rsid w:val="008342A8"/>
    <w:rsid w:val="00834EBF"/>
    <w:rsid w:val="00835493"/>
    <w:rsid w:val="00836139"/>
    <w:rsid w:val="0083717E"/>
    <w:rsid w:val="00837FF7"/>
    <w:rsid w:val="008405EB"/>
    <w:rsid w:val="00840D62"/>
    <w:rsid w:val="00843016"/>
    <w:rsid w:val="008446CA"/>
    <w:rsid w:val="00845F51"/>
    <w:rsid w:val="00846415"/>
    <w:rsid w:val="00850B7F"/>
    <w:rsid w:val="00852262"/>
    <w:rsid w:val="00854732"/>
    <w:rsid w:val="00854B12"/>
    <w:rsid w:val="0085551E"/>
    <w:rsid w:val="0085574E"/>
    <w:rsid w:val="00855E9E"/>
    <w:rsid w:val="00856156"/>
    <w:rsid w:val="00860350"/>
    <w:rsid w:val="00860FF1"/>
    <w:rsid w:val="0086282A"/>
    <w:rsid w:val="00863373"/>
    <w:rsid w:val="00864335"/>
    <w:rsid w:val="00865DBD"/>
    <w:rsid w:val="00866C28"/>
    <w:rsid w:val="00867C06"/>
    <w:rsid w:val="008713E6"/>
    <w:rsid w:val="00871C4B"/>
    <w:rsid w:val="0087260C"/>
    <w:rsid w:val="00873224"/>
    <w:rsid w:val="008733E7"/>
    <w:rsid w:val="0087385A"/>
    <w:rsid w:val="008769D7"/>
    <w:rsid w:val="00876EAA"/>
    <w:rsid w:val="008777A4"/>
    <w:rsid w:val="00877D59"/>
    <w:rsid w:val="0088332F"/>
    <w:rsid w:val="008853D5"/>
    <w:rsid w:val="00886236"/>
    <w:rsid w:val="008873B8"/>
    <w:rsid w:val="00887E49"/>
    <w:rsid w:val="0089071F"/>
    <w:rsid w:val="008909EA"/>
    <w:rsid w:val="00890F3C"/>
    <w:rsid w:val="00892EB2"/>
    <w:rsid w:val="008933E2"/>
    <w:rsid w:val="00894049"/>
    <w:rsid w:val="0089450E"/>
    <w:rsid w:val="00895BFE"/>
    <w:rsid w:val="008A2098"/>
    <w:rsid w:val="008A28FD"/>
    <w:rsid w:val="008A3CB7"/>
    <w:rsid w:val="008A489D"/>
    <w:rsid w:val="008A62B7"/>
    <w:rsid w:val="008B02E8"/>
    <w:rsid w:val="008B06FD"/>
    <w:rsid w:val="008B0E34"/>
    <w:rsid w:val="008B1DD1"/>
    <w:rsid w:val="008B30B7"/>
    <w:rsid w:val="008B387C"/>
    <w:rsid w:val="008B3ECD"/>
    <w:rsid w:val="008B4F29"/>
    <w:rsid w:val="008B51F0"/>
    <w:rsid w:val="008B570B"/>
    <w:rsid w:val="008B6D0F"/>
    <w:rsid w:val="008B7668"/>
    <w:rsid w:val="008B7DDD"/>
    <w:rsid w:val="008B7F11"/>
    <w:rsid w:val="008C1069"/>
    <w:rsid w:val="008C1627"/>
    <w:rsid w:val="008C2220"/>
    <w:rsid w:val="008C23B3"/>
    <w:rsid w:val="008C388A"/>
    <w:rsid w:val="008C64FD"/>
    <w:rsid w:val="008D07D3"/>
    <w:rsid w:val="008D13BF"/>
    <w:rsid w:val="008D15D6"/>
    <w:rsid w:val="008D4A78"/>
    <w:rsid w:val="008D4A83"/>
    <w:rsid w:val="008D5296"/>
    <w:rsid w:val="008E13B7"/>
    <w:rsid w:val="008E3AE7"/>
    <w:rsid w:val="008E51E0"/>
    <w:rsid w:val="008E56A3"/>
    <w:rsid w:val="008E63C5"/>
    <w:rsid w:val="008F069A"/>
    <w:rsid w:val="008F1C11"/>
    <w:rsid w:val="008F2ED0"/>
    <w:rsid w:val="008F3059"/>
    <w:rsid w:val="008F58FC"/>
    <w:rsid w:val="008F6AC9"/>
    <w:rsid w:val="0090040C"/>
    <w:rsid w:val="00901B87"/>
    <w:rsid w:val="00902756"/>
    <w:rsid w:val="0090318F"/>
    <w:rsid w:val="0090347A"/>
    <w:rsid w:val="0090362D"/>
    <w:rsid w:val="00904A49"/>
    <w:rsid w:val="00904C1E"/>
    <w:rsid w:val="00904E1C"/>
    <w:rsid w:val="00905F79"/>
    <w:rsid w:val="0090649F"/>
    <w:rsid w:val="009068DA"/>
    <w:rsid w:val="009103D5"/>
    <w:rsid w:val="009103FA"/>
    <w:rsid w:val="009122B6"/>
    <w:rsid w:val="009131AF"/>
    <w:rsid w:val="009134B2"/>
    <w:rsid w:val="00917B2F"/>
    <w:rsid w:val="00920E98"/>
    <w:rsid w:val="009214EE"/>
    <w:rsid w:val="0092314D"/>
    <w:rsid w:val="00925A9D"/>
    <w:rsid w:val="00926DB4"/>
    <w:rsid w:val="0092700A"/>
    <w:rsid w:val="00927079"/>
    <w:rsid w:val="00930DF6"/>
    <w:rsid w:val="009331AA"/>
    <w:rsid w:val="00933C74"/>
    <w:rsid w:val="00933D87"/>
    <w:rsid w:val="00935151"/>
    <w:rsid w:val="00935D8F"/>
    <w:rsid w:val="0093677C"/>
    <w:rsid w:val="00937A2B"/>
    <w:rsid w:val="00937C3C"/>
    <w:rsid w:val="00942168"/>
    <w:rsid w:val="00942342"/>
    <w:rsid w:val="009431F1"/>
    <w:rsid w:val="009467A3"/>
    <w:rsid w:val="009468E3"/>
    <w:rsid w:val="00950282"/>
    <w:rsid w:val="00950E18"/>
    <w:rsid w:val="00951322"/>
    <w:rsid w:val="00954253"/>
    <w:rsid w:val="009556DA"/>
    <w:rsid w:val="00955F0A"/>
    <w:rsid w:val="0095622E"/>
    <w:rsid w:val="00957674"/>
    <w:rsid w:val="009576D6"/>
    <w:rsid w:val="00961B19"/>
    <w:rsid w:val="00962A70"/>
    <w:rsid w:val="00962C2D"/>
    <w:rsid w:val="00962DEE"/>
    <w:rsid w:val="00963A63"/>
    <w:rsid w:val="00964DCB"/>
    <w:rsid w:val="00965705"/>
    <w:rsid w:val="009660C3"/>
    <w:rsid w:val="009665C0"/>
    <w:rsid w:val="00967BEB"/>
    <w:rsid w:val="00970B3D"/>
    <w:rsid w:val="00974F17"/>
    <w:rsid w:val="0098288E"/>
    <w:rsid w:val="00983CF8"/>
    <w:rsid w:val="00985005"/>
    <w:rsid w:val="00985251"/>
    <w:rsid w:val="009865B9"/>
    <w:rsid w:val="00987C67"/>
    <w:rsid w:val="00987D69"/>
    <w:rsid w:val="009909D7"/>
    <w:rsid w:val="00991334"/>
    <w:rsid w:val="009919C8"/>
    <w:rsid w:val="0099236B"/>
    <w:rsid w:val="00992CFA"/>
    <w:rsid w:val="00993507"/>
    <w:rsid w:val="00993EB1"/>
    <w:rsid w:val="00994276"/>
    <w:rsid w:val="0099506E"/>
    <w:rsid w:val="00996BFD"/>
    <w:rsid w:val="00997E8D"/>
    <w:rsid w:val="00997F1B"/>
    <w:rsid w:val="009A0007"/>
    <w:rsid w:val="009A0E2E"/>
    <w:rsid w:val="009A13D2"/>
    <w:rsid w:val="009A1836"/>
    <w:rsid w:val="009A2137"/>
    <w:rsid w:val="009A5FEA"/>
    <w:rsid w:val="009B0DBD"/>
    <w:rsid w:val="009B1342"/>
    <w:rsid w:val="009B1821"/>
    <w:rsid w:val="009B3D50"/>
    <w:rsid w:val="009B44A7"/>
    <w:rsid w:val="009B4A6D"/>
    <w:rsid w:val="009B7228"/>
    <w:rsid w:val="009B771D"/>
    <w:rsid w:val="009C2940"/>
    <w:rsid w:val="009C3EEB"/>
    <w:rsid w:val="009C5A71"/>
    <w:rsid w:val="009D051F"/>
    <w:rsid w:val="009D07FF"/>
    <w:rsid w:val="009D21F6"/>
    <w:rsid w:val="009D289F"/>
    <w:rsid w:val="009D38D4"/>
    <w:rsid w:val="009D39D7"/>
    <w:rsid w:val="009D4DA2"/>
    <w:rsid w:val="009D63D3"/>
    <w:rsid w:val="009D77F1"/>
    <w:rsid w:val="009D7BD0"/>
    <w:rsid w:val="009D7E8F"/>
    <w:rsid w:val="009E1F21"/>
    <w:rsid w:val="009E49C1"/>
    <w:rsid w:val="009E67EC"/>
    <w:rsid w:val="009E6CAE"/>
    <w:rsid w:val="009E79B2"/>
    <w:rsid w:val="009F05ED"/>
    <w:rsid w:val="009F2149"/>
    <w:rsid w:val="009F2A60"/>
    <w:rsid w:val="009F2AE6"/>
    <w:rsid w:val="00A002FC"/>
    <w:rsid w:val="00A03ECD"/>
    <w:rsid w:val="00A04A94"/>
    <w:rsid w:val="00A0696D"/>
    <w:rsid w:val="00A1018A"/>
    <w:rsid w:val="00A11A03"/>
    <w:rsid w:val="00A141FB"/>
    <w:rsid w:val="00A146DA"/>
    <w:rsid w:val="00A1519D"/>
    <w:rsid w:val="00A15860"/>
    <w:rsid w:val="00A15F59"/>
    <w:rsid w:val="00A16A47"/>
    <w:rsid w:val="00A248EE"/>
    <w:rsid w:val="00A2494F"/>
    <w:rsid w:val="00A251BB"/>
    <w:rsid w:val="00A26A4D"/>
    <w:rsid w:val="00A26C16"/>
    <w:rsid w:val="00A27C15"/>
    <w:rsid w:val="00A311E7"/>
    <w:rsid w:val="00A31A8D"/>
    <w:rsid w:val="00A33909"/>
    <w:rsid w:val="00A35E83"/>
    <w:rsid w:val="00A35FCA"/>
    <w:rsid w:val="00A3658E"/>
    <w:rsid w:val="00A36A31"/>
    <w:rsid w:val="00A3707B"/>
    <w:rsid w:val="00A374BD"/>
    <w:rsid w:val="00A37E1B"/>
    <w:rsid w:val="00A40387"/>
    <w:rsid w:val="00A40B81"/>
    <w:rsid w:val="00A41272"/>
    <w:rsid w:val="00A413AC"/>
    <w:rsid w:val="00A41875"/>
    <w:rsid w:val="00A418C3"/>
    <w:rsid w:val="00A420AF"/>
    <w:rsid w:val="00A42240"/>
    <w:rsid w:val="00A427D9"/>
    <w:rsid w:val="00A429E2"/>
    <w:rsid w:val="00A44270"/>
    <w:rsid w:val="00A44D2E"/>
    <w:rsid w:val="00A45CD5"/>
    <w:rsid w:val="00A45EA6"/>
    <w:rsid w:val="00A45FA7"/>
    <w:rsid w:val="00A47B35"/>
    <w:rsid w:val="00A50648"/>
    <w:rsid w:val="00A51D68"/>
    <w:rsid w:val="00A5292D"/>
    <w:rsid w:val="00A53A86"/>
    <w:rsid w:val="00A53B03"/>
    <w:rsid w:val="00A57022"/>
    <w:rsid w:val="00A57646"/>
    <w:rsid w:val="00A57DB9"/>
    <w:rsid w:val="00A6045E"/>
    <w:rsid w:val="00A6048F"/>
    <w:rsid w:val="00A60736"/>
    <w:rsid w:val="00A61F2C"/>
    <w:rsid w:val="00A63EC7"/>
    <w:rsid w:val="00A649CC"/>
    <w:rsid w:val="00A656BE"/>
    <w:rsid w:val="00A67940"/>
    <w:rsid w:val="00A70415"/>
    <w:rsid w:val="00A7318E"/>
    <w:rsid w:val="00A73694"/>
    <w:rsid w:val="00A745CA"/>
    <w:rsid w:val="00A746A1"/>
    <w:rsid w:val="00A812B6"/>
    <w:rsid w:val="00A82B09"/>
    <w:rsid w:val="00A83CF2"/>
    <w:rsid w:val="00A86739"/>
    <w:rsid w:val="00A8795B"/>
    <w:rsid w:val="00A87F9A"/>
    <w:rsid w:val="00A90CB9"/>
    <w:rsid w:val="00A90E34"/>
    <w:rsid w:val="00A915C0"/>
    <w:rsid w:val="00A91AB2"/>
    <w:rsid w:val="00A93438"/>
    <w:rsid w:val="00A93473"/>
    <w:rsid w:val="00A93CB5"/>
    <w:rsid w:val="00A95145"/>
    <w:rsid w:val="00A95EB3"/>
    <w:rsid w:val="00A966AC"/>
    <w:rsid w:val="00A97795"/>
    <w:rsid w:val="00A97B6C"/>
    <w:rsid w:val="00A97C0A"/>
    <w:rsid w:val="00A97E68"/>
    <w:rsid w:val="00AA0433"/>
    <w:rsid w:val="00AA0694"/>
    <w:rsid w:val="00AA224F"/>
    <w:rsid w:val="00AA248D"/>
    <w:rsid w:val="00AA4A2D"/>
    <w:rsid w:val="00AA6800"/>
    <w:rsid w:val="00AB061F"/>
    <w:rsid w:val="00AB1D50"/>
    <w:rsid w:val="00AB33AB"/>
    <w:rsid w:val="00AB5FC2"/>
    <w:rsid w:val="00AB69AD"/>
    <w:rsid w:val="00AB70A5"/>
    <w:rsid w:val="00AC0058"/>
    <w:rsid w:val="00AC014B"/>
    <w:rsid w:val="00AC1E71"/>
    <w:rsid w:val="00AC2FBB"/>
    <w:rsid w:val="00AC34C2"/>
    <w:rsid w:val="00AC4719"/>
    <w:rsid w:val="00AC4838"/>
    <w:rsid w:val="00AC6C33"/>
    <w:rsid w:val="00AC74FB"/>
    <w:rsid w:val="00AC750E"/>
    <w:rsid w:val="00AD1483"/>
    <w:rsid w:val="00AD1E77"/>
    <w:rsid w:val="00AD25C5"/>
    <w:rsid w:val="00AD2873"/>
    <w:rsid w:val="00AD616B"/>
    <w:rsid w:val="00AD6982"/>
    <w:rsid w:val="00AD723A"/>
    <w:rsid w:val="00AD72BF"/>
    <w:rsid w:val="00AE245F"/>
    <w:rsid w:val="00AE2754"/>
    <w:rsid w:val="00AE3899"/>
    <w:rsid w:val="00AE6847"/>
    <w:rsid w:val="00AE7A06"/>
    <w:rsid w:val="00AF08B6"/>
    <w:rsid w:val="00AF1257"/>
    <w:rsid w:val="00AF25E5"/>
    <w:rsid w:val="00AF4442"/>
    <w:rsid w:val="00AF4828"/>
    <w:rsid w:val="00B0027D"/>
    <w:rsid w:val="00B00C0B"/>
    <w:rsid w:val="00B01F50"/>
    <w:rsid w:val="00B0255D"/>
    <w:rsid w:val="00B04D3A"/>
    <w:rsid w:val="00B05C46"/>
    <w:rsid w:val="00B05F7B"/>
    <w:rsid w:val="00B0650C"/>
    <w:rsid w:val="00B06A8E"/>
    <w:rsid w:val="00B10307"/>
    <w:rsid w:val="00B10A2D"/>
    <w:rsid w:val="00B11D85"/>
    <w:rsid w:val="00B1348D"/>
    <w:rsid w:val="00B14885"/>
    <w:rsid w:val="00B14B43"/>
    <w:rsid w:val="00B16256"/>
    <w:rsid w:val="00B16E85"/>
    <w:rsid w:val="00B16FA7"/>
    <w:rsid w:val="00B177E1"/>
    <w:rsid w:val="00B21B52"/>
    <w:rsid w:val="00B23862"/>
    <w:rsid w:val="00B239CD"/>
    <w:rsid w:val="00B25282"/>
    <w:rsid w:val="00B258CD"/>
    <w:rsid w:val="00B2685C"/>
    <w:rsid w:val="00B272D7"/>
    <w:rsid w:val="00B310D4"/>
    <w:rsid w:val="00B32CA2"/>
    <w:rsid w:val="00B33ED2"/>
    <w:rsid w:val="00B42012"/>
    <w:rsid w:val="00B4330E"/>
    <w:rsid w:val="00B433C8"/>
    <w:rsid w:val="00B4559D"/>
    <w:rsid w:val="00B46129"/>
    <w:rsid w:val="00B46807"/>
    <w:rsid w:val="00B46CCE"/>
    <w:rsid w:val="00B46D24"/>
    <w:rsid w:val="00B509C0"/>
    <w:rsid w:val="00B50DD7"/>
    <w:rsid w:val="00B51D17"/>
    <w:rsid w:val="00B51D18"/>
    <w:rsid w:val="00B54A89"/>
    <w:rsid w:val="00B54F33"/>
    <w:rsid w:val="00B55710"/>
    <w:rsid w:val="00B5682E"/>
    <w:rsid w:val="00B61138"/>
    <w:rsid w:val="00B622F8"/>
    <w:rsid w:val="00B62B96"/>
    <w:rsid w:val="00B6354F"/>
    <w:rsid w:val="00B64B72"/>
    <w:rsid w:val="00B657BC"/>
    <w:rsid w:val="00B718C1"/>
    <w:rsid w:val="00B73B7C"/>
    <w:rsid w:val="00B77E98"/>
    <w:rsid w:val="00B807DC"/>
    <w:rsid w:val="00B815E6"/>
    <w:rsid w:val="00B84449"/>
    <w:rsid w:val="00B8458A"/>
    <w:rsid w:val="00B8471C"/>
    <w:rsid w:val="00B85FED"/>
    <w:rsid w:val="00B86BC8"/>
    <w:rsid w:val="00B93A9B"/>
    <w:rsid w:val="00B93BC3"/>
    <w:rsid w:val="00B94350"/>
    <w:rsid w:val="00B95099"/>
    <w:rsid w:val="00B951BA"/>
    <w:rsid w:val="00B95804"/>
    <w:rsid w:val="00BA4C2F"/>
    <w:rsid w:val="00BA593E"/>
    <w:rsid w:val="00BA60D1"/>
    <w:rsid w:val="00BA7E61"/>
    <w:rsid w:val="00BB0D80"/>
    <w:rsid w:val="00BB0DBE"/>
    <w:rsid w:val="00BB5D6C"/>
    <w:rsid w:val="00BB6591"/>
    <w:rsid w:val="00BC2115"/>
    <w:rsid w:val="00BC420B"/>
    <w:rsid w:val="00BC54A3"/>
    <w:rsid w:val="00BD1A09"/>
    <w:rsid w:val="00BD29C3"/>
    <w:rsid w:val="00BD55FA"/>
    <w:rsid w:val="00BD58C5"/>
    <w:rsid w:val="00BE174D"/>
    <w:rsid w:val="00BE5B07"/>
    <w:rsid w:val="00BE71FF"/>
    <w:rsid w:val="00BE7A96"/>
    <w:rsid w:val="00BF336C"/>
    <w:rsid w:val="00BF4082"/>
    <w:rsid w:val="00BF4965"/>
    <w:rsid w:val="00BF62CC"/>
    <w:rsid w:val="00BF663F"/>
    <w:rsid w:val="00BF7622"/>
    <w:rsid w:val="00BF786B"/>
    <w:rsid w:val="00C008C2"/>
    <w:rsid w:val="00C01D0A"/>
    <w:rsid w:val="00C0371E"/>
    <w:rsid w:val="00C04306"/>
    <w:rsid w:val="00C048C0"/>
    <w:rsid w:val="00C0625B"/>
    <w:rsid w:val="00C078CD"/>
    <w:rsid w:val="00C115CC"/>
    <w:rsid w:val="00C12AA7"/>
    <w:rsid w:val="00C13042"/>
    <w:rsid w:val="00C13472"/>
    <w:rsid w:val="00C13A92"/>
    <w:rsid w:val="00C14C6B"/>
    <w:rsid w:val="00C15921"/>
    <w:rsid w:val="00C15BE4"/>
    <w:rsid w:val="00C16195"/>
    <w:rsid w:val="00C17537"/>
    <w:rsid w:val="00C21392"/>
    <w:rsid w:val="00C2524B"/>
    <w:rsid w:val="00C2536C"/>
    <w:rsid w:val="00C255AB"/>
    <w:rsid w:val="00C26417"/>
    <w:rsid w:val="00C265FE"/>
    <w:rsid w:val="00C31024"/>
    <w:rsid w:val="00C31A45"/>
    <w:rsid w:val="00C32024"/>
    <w:rsid w:val="00C330AE"/>
    <w:rsid w:val="00C34BE0"/>
    <w:rsid w:val="00C35255"/>
    <w:rsid w:val="00C3564D"/>
    <w:rsid w:val="00C36175"/>
    <w:rsid w:val="00C373B9"/>
    <w:rsid w:val="00C40C3E"/>
    <w:rsid w:val="00C41C4B"/>
    <w:rsid w:val="00C42DBA"/>
    <w:rsid w:val="00C437BB"/>
    <w:rsid w:val="00C4407C"/>
    <w:rsid w:val="00C4674C"/>
    <w:rsid w:val="00C50ABC"/>
    <w:rsid w:val="00C50E77"/>
    <w:rsid w:val="00C51B1D"/>
    <w:rsid w:val="00C52493"/>
    <w:rsid w:val="00C56BD4"/>
    <w:rsid w:val="00C614A0"/>
    <w:rsid w:val="00C62399"/>
    <w:rsid w:val="00C63CE4"/>
    <w:rsid w:val="00C6440D"/>
    <w:rsid w:val="00C660EC"/>
    <w:rsid w:val="00C671B4"/>
    <w:rsid w:val="00C67AB3"/>
    <w:rsid w:val="00C7089E"/>
    <w:rsid w:val="00C709CD"/>
    <w:rsid w:val="00C71224"/>
    <w:rsid w:val="00C718BB"/>
    <w:rsid w:val="00C71A44"/>
    <w:rsid w:val="00C71D38"/>
    <w:rsid w:val="00C7379A"/>
    <w:rsid w:val="00C73957"/>
    <w:rsid w:val="00C743A4"/>
    <w:rsid w:val="00C757E8"/>
    <w:rsid w:val="00C7593A"/>
    <w:rsid w:val="00C7680A"/>
    <w:rsid w:val="00C76EE9"/>
    <w:rsid w:val="00C7712D"/>
    <w:rsid w:val="00C77747"/>
    <w:rsid w:val="00C77DE8"/>
    <w:rsid w:val="00C82755"/>
    <w:rsid w:val="00C82FB0"/>
    <w:rsid w:val="00C83892"/>
    <w:rsid w:val="00C86A5E"/>
    <w:rsid w:val="00C86FDC"/>
    <w:rsid w:val="00C87326"/>
    <w:rsid w:val="00C90402"/>
    <w:rsid w:val="00C91126"/>
    <w:rsid w:val="00C9168C"/>
    <w:rsid w:val="00C930DA"/>
    <w:rsid w:val="00C934C6"/>
    <w:rsid w:val="00C93855"/>
    <w:rsid w:val="00C95ABF"/>
    <w:rsid w:val="00C96718"/>
    <w:rsid w:val="00C96B45"/>
    <w:rsid w:val="00CA081D"/>
    <w:rsid w:val="00CA0A9A"/>
    <w:rsid w:val="00CA190C"/>
    <w:rsid w:val="00CA19EE"/>
    <w:rsid w:val="00CA1EF9"/>
    <w:rsid w:val="00CA216D"/>
    <w:rsid w:val="00CA27BA"/>
    <w:rsid w:val="00CA404E"/>
    <w:rsid w:val="00CA6B46"/>
    <w:rsid w:val="00CB0639"/>
    <w:rsid w:val="00CB1F82"/>
    <w:rsid w:val="00CB2891"/>
    <w:rsid w:val="00CB3736"/>
    <w:rsid w:val="00CB4412"/>
    <w:rsid w:val="00CB4FE4"/>
    <w:rsid w:val="00CB50DC"/>
    <w:rsid w:val="00CC0D8D"/>
    <w:rsid w:val="00CC117C"/>
    <w:rsid w:val="00CC271B"/>
    <w:rsid w:val="00CC2C89"/>
    <w:rsid w:val="00CC2FC7"/>
    <w:rsid w:val="00CC476E"/>
    <w:rsid w:val="00CC4E3E"/>
    <w:rsid w:val="00CC5BA5"/>
    <w:rsid w:val="00CC7D82"/>
    <w:rsid w:val="00CD0781"/>
    <w:rsid w:val="00CD1B63"/>
    <w:rsid w:val="00CD1EAB"/>
    <w:rsid w:val="00CD2800"/>
    <w:rsid w:val="00CD373C"/>
    <w:rsid w:val="00CD472E"/>
    <w:rsid w:val="00CD4CFF"/>
    <w:rsid w:val="00CD5E31"/>
    <w:rsid w:val="00CD6942"/>
    <w:rsid w:val="00CD6A3F"/>
    <w:rsid w:val="00CD7E21"/>
    <w:rsid w:val="00CE02F7"/>
    <w:rsid w:val="00CE0E6E"/>
    <w:rsid w:val="00CE3437"/>
    <w:rsid w:val="00CE3D4E"/>
    <w:rsid w:val="00CE5620"/>
    <w:rsid w:val="00CE5A7A"/>
    <w:rsid w:val="00CE6C24"/>
    <w:rsid w:val="00CF08F8"/>
    <w:rsid w:val="00CF0D39"/>
    <w:rsid w:val="00CF3311"/>
    <w:rsid w:val="00CF3BCF"/>
    <w:rsid w:val="00CF68EA"/>
    <w:rsid w:val="00CF774A"/>
    <w:rsid w:val="00CF7C5A"/>
    <w:rsid w:val="00D0115D"/>
    <w:rsid w:val="00D014E4"/>
    <w:rsid w:val="00D036F1"/>
    <w:rsid w:val="00D05B85"/>
    <w:rsid w:val="00D06B67"/>
    <w:rsid w:val="00D1015D"/>
    <w:rsid w:val="00D101E9"/>
    <w:rsid w:val="00D15CF3"/>
    <w:rsid w:val="00D166B2"/>
    <w:rsid w:val="00D16D60"/>
    <w:rsid w:val="00D17BBD"/>
    <w:rsid w:val="00D20E86"/>
    <w:rsid w:val="00D21315"/>
    <w:rsid w:val="00D214EA"/>
    <w:rsid w:val="00D230F4"/>
    <w:rsid w:val="00D26DF7"/>
    <w:rsid w:val="00D30240"/>
    <w:rsid w:val="00D32740"/>
    <w:rsid w:val="00D34DF6"/>
    <w:rsid w:val="00D35475"/>
    <w:rsid w:val="00D364D5"/>
    <w:rsid w:val="00D36A67"/>
    <w:rsid w:val="00D4076F"/>
    <w:rsid w:val="00D40FB3"/>
    <w:rsid w:val="00D41549"/>
    <w:rsid w:val="00D418FD"/>
    <w:rsid w:val="00D4203D"/>
    <w:rsid w:val="00D42AB1"/>
    <w:rsid w:val="00D42F7C"/>
    <w:rsid w:val="00D43BFC"/>
    <w:rsid w:val="00D442FB"/>
    <w:rsid w:val="00D45317"/>
    <w:rsid w:val="00D45672"/>
    <w:rsid w:val="00D47700"/>
    <w:rsid w:val="00D52725"/>
    <w:rsid w:val="00D536EB"/>
    <w:rsid w:val="00D5397E"/>
    <w:rsid w:val="00D53F25"/>
    <w:rsid w:val="00D547BC"/>
    <w:rsid w:val="00D55685"/>
    <w:rsid w:val="00D55B3E"/>
    <w:rsid w:val="00D565A0"/>
    <w:rsid w:val="00D57C4D"/>
    <w:rsid w:val="00D61F85"/>
    <w:rsid w:val="00D6230F"/>
    <w:rsid w:val="00D62F4D"/>
    <w:rsid w:val="00D63C3E"/>
    <w:rsid w:val="00D653E0"/>
    <w:rsid w:val="00D65BB3"/>
    <w:rsid w:val="00D65C60"/>
    <w:rsid w:val="00D6642F"/>
    <w:rsid w:val="00D6674B"/>
    <w:rsid w:val="00D66CFD"/>
    <w:rsid w:val="00D66DE4"/>
    <w:rsid w:val="00D67725"/>
    <w:rsid w:val="00D7012B"/>
    <w:rsid w:val="00D7268C"/>
    <w:rsid w:val="00D728BB"/>
    <w:rsid w:val="00D74E61"/>
    <w:rsid w:val="00D77977"/>
    <w:rsid w:val="00D806F7"/>
    <w:rsid w:val="00D8086F"/>
    <w:rsid w:val="00D84267"/>
    <w:rsid w:val="00D84774"/>
    <w:rsid w:val="00D85824"/>
    <w:rsid w:val="00D858B7"/>
    <w:rsid w:val="00D86588"/>
    <w:rsid w:val="00D86FE2"/>
    <w:rsid w:val="00D90AA5"/>
    <w:rsid w:val="00D922AB"/>
    <w:rsid w:val="00D922E1"/>
    <w:rsid w:val="00D927E7"/>
    <w:rsid w:val="00D92CEE"/>
    <w:rsid w:val="00D9324C"/>
    <w:rsid w:val="00D96E30"/>
    <w:rsid w:val="00DA04B1"/>
    <w:rsid w:val="00DA388E"/>
    <w:rsid w:val="00DA4577"/>
    <w:rsid w:val="00DA74F9"/>
    <w:rsid w:val="00DB0531"/>
    <w:rsid w:val="00DB1C5D"/>
    <w:rsid w:val="00DB2837"/>
    <w:rsid w:val="00DB2D5A"/>
    <w:rsid w:val="00DC0270"/>
    <w:rsid w:val="00DC0480"/>
    <w:rsid w:val="00DC2125"/>
    <w:rsid w:val="00DC2B1A"/>
    <w:rsid w:val="00DC2C97"/>
    <w:rsid w:val="00DC2E8A"/>
    <w:rsid w:val="00DC36C4"/>
    <w:rsid w:val="00DC5A19"/>
    <w:rsid w:val="00DC6BE6"/>
    <w:rsid w:val="00DC7888"/>
    <w:rsid w:val="00DC79D7"/>
    <w:rsid w:val="00DD0E23"/>
    <w:rsid w:val="00DD0F6D"/>
    <w:rsid w:val="00DD3503"/>
    <w:rsid w:val="00DD4028"/>
    <w:rsid w:val="00DD4465"/>
    <w:rsid w:val="00DD52B2"/>
    <w:rsid w:val="00DD63AF"/>
    <w:rsid w:val="00DD6944"/>
    <w:rsid w:val="00DE1245"/>
    <w:rsid w:val="00DE4456"/>
    <w:rsid w:val="00DE5714"/>
    <w:rsid w:val="00DE71D1"/>
    <w:rsid w:val="00DE7DF2"/>
    <w:rsid w:val="00DE7E2F"/>
    <w:rsid w:val="00DE7F5C"/>
    <w:rsid w:val="00DF2F1D"/>
    <w:rsid w:val="00DF44E6"/>
    <w:rsid w:val="00DF6955"/>
    <w:rsid w:val="00E01772"/>
    <w:rsid w:val="00E03A22"/>
    <w:rsid w:val="00E03BAC"/>
    <w:rsid w:val="00E03D97"/>
    <w:rsid w:val="00E0427E"/>
    <w:rsid w:val="00E04444"/>
    <w:rsid w:val="00E04C0E"/>
    <w:rsid w:val="00E07174"/>
    <w:rsid w:val="00E106D5"/>
    <w:rsid w:val="00E1193B"/>
    <w:rsid w:val="00E1503E"/>
    <w:rsid w:val="00E21533"/>
    <w:rsid w:val="00E2408D"/>
    <w:rsid w:val="00E248D9"/>
    <w:rsid w:val="00E24B9B"/>
    <w:rsid w:val="00E24F16"/>
    <w:rsid w:val="00E31503"/>
    <w:rsid w:val="00E315E1"/>
    <w:rsid w:val="00E31662"/>
    <w:rsid w:val="00E3321F"/>
    <w:rsid w:val="00E34C23"/>
    <w:rsid w:val="00E3537E"/>
    <w:rsid w:val="00E4109D"/>
    <w:rsid w:val="00E417C9"/>
    <w:rsid w:val="00E41E01"/>
    <w:rsid w:val="00E4205F"/>
    <w:rsid w:val="00E4223B"/>
    <w:rsid w:val="00E43FEA"/>
    <w:rsid w:val="00E44A26"/>
    <w:rsid w:val="00E45358"/>
    <w:rsid w:val="00E4543F"/>
    <w:rsid w:val="00E458D2"/>
    <w:rsid w:val="00E47C49"/>
    <w:rsid w:val="00E50ABF"/>
    <w:rsid w:val="00E51DAD"/>
    <w:rsid w:val="00E54B6A"/>
    <w:rsid w:val="00E5571A"/>
    <w:rsid w:val="00E56E16"/>
    <w:rsid w:val="00E57E39"/>
    <w:rsid w:val="00E604D6"/>
    <w:rsid w:val="00E60D06"/>
    <w:rsid w:val="00E60FB6"/>
    <w:rsid w:val="00E639D9"/>
    <w:rsid w:val="00E7077C"/>
    <w:rsid w:val="00E70EEE"/>
    <w:rsid w:val="00E721C8"/>
    <w:rsid w:val="00E75130"/>
    <w:rsid w:val="00E7542A"/>
    <w:rsid w:val="00E75506"/>
    <w:rsid w:val="00E77F0F"/>
    <w:rsid w:val="00E8001E"/>
    <w:rsid w:val="00E80797"/>
    <w:rsid w:val="00E82697"/>
    <w:rsid w:val="00E8390C"/>
    <w:rsid w:val="00E83D42"/>
    <w:rsid w:val="00E86112"/>
    <w:rsid w:val="00E869A8"/>
    <w:rsid w:val="00E90249"/>
    <w:rsid w:val="00E9468E"/>
    <w:rsid w:val="00E9487D"/>
    <w:rsid w:val="00E9552B"/>
    <w:rsid w:val="00E962C8"/>
    <w:rsid w:val="00E9794A"/>
    <w:rsid w:val="00EA0511"/>
    <w:rsid w:val="00EA35F5"/>
    <w:rsid w:val="00EA39EB"/>
    <w:rsid w:val="00EA3E89"/>
    <w:rsid w:val="00EB1467"/>
    <w:rsid w:val="00EB19A1"/>
    <w:rsid w:val="00EB2B59"/>
    <w:rsid w:val="00EB2CAF"/>
    <w:rsid w:val="00EB3366"/>
    <w:rsid w:val="00EB6EC6"/>
    <w:rsid w:val="00EC075C"/>
    <w:rsid w:val="00EC18DC"/>
    <w:rsid w:val="00EC20DA"/>
    <w:rsid w:val="00EC2210"/>
    <w:rsid w:val="00EC275D"/>
    <w:rsid w:val="00EC4068"/>
    <w:rsid w:val="00EC52F0"/>
    <w:rsid w:val="00EC6688"/>
    <w:rsid w:val="00ED0D64"/>
    <w:rsid w:val="00ED1A18"/>
    <w:rsid w:val="00ED2137"/>
    <w:rsid w:val="00ED2C1F"/>
    <w:rsid w:val="00ED32BD"/>
    <w:rsid w:val="00ED51FB"/>
    <w:rsid w:val="00ED6715"/>
    <w:rsid w:val="00ED7551"/>
    <w:rsid w:val="00ED7BD0"/>
    <w:rsid w:val="00ED7EE2"/>
    <w:rsid w:val="00EE0A6C"/>
    <w:rsid w:val="00EE0B36"/>
    <w:rsid w:val="00EE160B"/>
    <w:rsid w:val="00EE1711"/>
    <w:rsid w:val="00EE5A16"/>
    <w:rsid w:val="00EE7AA6"/>
    <w:rsid w:val="00EF1705"/>
    <w:rsid w:val="00EF1953"/>
    <w:rsid w:val="00EF19FA"/>
    <w:rsid w:val="00EF3543"/>
    <w:rsid w:val="00EF3651"/>
    <w:rsid w:val="00EF6FF0"/>
    <w:rsid w:val="00F034F9"/>
    <w:rsid w:val="00F101B9"/>
    <w:rsid w:val="00F10C9A"/>
    <w:rsid w:val="00F11FCB"/>
    <w:rsid w:val="00F13DD6"/>
    <w:rsid w:val="00F150E3"/>
    <w:rsid w:val="00F1662C"/>
    <w:rsid w:val="00F1669C"/>
    <w:rsid w:val="00F17461"/>
    <w:rsid w:val="00F17C9C"/>
    <w:rsid w:val="00F17F2C"/>
    <w:rsid w:val="00F210F7"/>
    <w:rsid w:val="00F21A36"/>
    <w:rsid w:val="00F21EBC"/>
    <w:rsid w:val="00F23063"/>
    <w:rsid w:val="00F24A15"/>
    <w:rsid w:val="00F27A4C"/>
    <w:rsid w:val="00F303E1"/>
    <w:rsid w:val="00F30B75"/>
    <w:rsid w:val="00F32D12"/>
    <w:rsid w:val="00F33144"/>
    <w:rsid w:val="00F35F9D"/>
    <w:rsid w:val="00F417E1"/>
    <w:rsid w:val="00F4381F"/>
    <w:rsid w:val="00F439C3"/>
    <w:rsid w:val="00F44A07"/>
    <w:rsid w:val="00F455B1"/>
    <w:rsid w:val="00F4603B"/>
    <w:rsid w:val="00F463A3"/>
    <w:rsid w:val="00F47FF7"/>
    <w:rsid w:val="00F51900"/>
    <w:rsid w:val="00F534F6"/>
    <w:rsid w:val="00F568B8"/>
    <w:rsid w:val="00F57855"/>
    <w:rsid w:val="00F57D1D"/>
    <w:rsid w:val="00F613F5"/>
    <w:rsid w:val="00F6151F"/>
    <w:rsid w:val="00F635AC"/>
    <w:rsid w:val="00F65E51"/>
    <w:rsid w:val="00F6621A"/>
    <w:rsid w:val="00F664CC"/>
    <w:rsid w:val="00F6661D"/>
    <w:rsid w:val="00F66EF4"/>
    <w:rsid w:val="00F6714A"/>
    <w:rsid w:val="00F73AB4"/>
    <w:rsid w:val="00F741CF"/>
    <w:rsid w:val="00F75148"/>
    <w:rsid w:val="00F805FA"/>
    <w:rsid w:val="00F81069"/>
    <w:rsid w:val="00F8153A"/>
    <w:rsid w:val="00F82671"/>
    <w:rsid w:val="00F82B99"/>
    <w:rsid w:val="00F869BA"/>
    <w:rsid w:val="00F906CA"/>
    <w:rsid w:val="00F92BED"/>
    <w:rsid w:val="00F93852"/>
    <w:rsid w:val="00F93B2F"/>
    <w:rsid w:val="00F946B4"/>
    <w:rsid w:val="00F948E7"/>
    <w:rsid w:val="00F96D46"/>
    <w:rsid w:val="00F974D8"/>
    <w:rsid w:val="00F97F80"/>
    <w:rsid w:val="00FA08C6"/>
    <w:rsid w:val="00FA0E26"/>
    <w:rsid w:val="00FA1F6D"/>
    <w:rsid w:val="00FA2C83"/>
    <w:rsid w:val="00FA381C"/>
    <w:rsid w:val="00FA3829"/>
    <w:rsid w:val="00FA4FC0"/>
    <w:rsid w:val="00FA5023"/>
    <w:rsid w:val="00FA5A6D"/>
    <w:rsid w:val="00FA5BEB"/>
    <w:rsid w:val="00FA5EA4"/>
    <w:rsid w:val="00FA6151"/>
    <w:rsid w:val="00FA65D1"/>
    <w:rsid w:val="00FB0022"/>
    <w:rsid w:val="00FB0C2C"/>
    <w:rsid w:val="00FB165C"/>
    <w:rsid w:val="00FB41F6"/>
    <w:rsid w:val="00FB4C25"/>
    <w:rsid w:val="00FB4FEF"/>
    <w:rsid w:val="00FB5782"/>
    <w:rsid w:val="00FB6F8D"/>
    <w:rsid w:val="00FC10F4"/>
    <w:rsid w:val="00FC212A"/>
    <w:rsid w:val="00FC3BDE"/>
    <w:rsid w:val="00FC46A4"/>
    <w:rsid w:val="00FC4A6B"/>
    <w:rsid w:val="00FC69F0"/>
    <w:rsid w:val="00FC7193"/>
    <w:rsid w:val="00FC7AC4"/>
    <w:rsid w:val="00FD076C"/>
    <w:rsid w:val="00FD0B6E"/>
    <w:rsid w:val="00FD2524"/>
    <w:rsid w:val="00FD3C21"/>
    <w:rsid w:val="00FD3E35"/>
    <w:rsid w:val="00FD4417"/>
    <w:rsid w:val="00FD5B4A"/>
    <w:rsid w:val="00FD66CB"/>
    <w:rsid w:val="00FD692A"/>
    <w:rsid w:val="00FD6B0E"/>
    <w:rsid w:val="00FD781D"/>
    <w:rsid w:val="00FE0196"/>
    <w:rsid w:val="00FE1034"/>
    <w:rsid w:val="00FE13BD"/>
    <w:rsid w:val="00FE1420"/>
    <w:rsid w:val="00FE16E4"/>
    <w:rsid w:val="00FE27F7"/>
    <w:rsid w:val="00FE43BE"/>
    <w:rsid w:val="00FE6D62"/>
    <w:rsid w:val="00FE7164"/>
    <w:rsid w:val="00FF0381"/>
    <w:rsid w:val="00FF07C9"/>
    <w:rsid w:val="00FF07FF"/>
    <w:rsid w:val="00FF20AD"/>
    <w:rsid w:val="00FF3607"/>
    <w:rsid w:val="00FF4720"/>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508F6"/>
  <w15:docId w15:val="{E47F4EF8-2DFF-4606-827F-26D70E0C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locked="1" w:uiPriority="35"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9E"/>
  </w:style>
  <w:style w:type="paragraph" w:styleId="Heading1">
    <w:name w:val="heading 1"/>
    <w:basedOn w:val="Normal"/>
    <w:next w:val="Normal"/>
    <w:link w:val="Heading1Char"/>
    <w:uiPriority w:val="9"/>
    <w:qFormat/>
    <w:rsid w:val="00855E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55E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55E9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55E9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855E9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855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55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55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55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E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55E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55E9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855E9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855E9E"/>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855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55E9E"/>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55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55E9E"/>
    <w:rPr>
      <w:rFonts w:eastAsiaTheme="majorEastAsia" w:cstheme="majorBidi"/>
      <w:color w:val="272727" w:themeColor="text1" w:themeTint="D8"/>
    </w:rPr>
  </w:style>
  <w:style w:type="paragraph" w:customStyle="1" w:styleId="Paragraph2">
    <w:name w:val="Paragraph2"/>
    <w:basedOn w:val="Normal"/>
    <w:uiPriority w:val="99"/>
    <w:rsid w:val="003D1288"/>
    <w:pPr>
      <w:spacing w:before="80"/>
      <w:ind w:left="720"/>
      <w:jc w:val="both"/>
    </w:pPr>
    <w:rPr>
      <w:color w:val="000000"/>
      <w:lang w:val="en-AU"/>
    </w:rPr>
  </w:style>
  <w:style w:type="paragraph" w:styleId="Title">
    <w:name w:val="Title"/>
    <w:basedOn w:val="Normal"/>
    <w:next w:val="Normal"/>
    <w:link w:val="TitleChar"/>
    <w:uiPriority w:val="10"/>
    <w:qFormat/>
    <w:rsid w:val="00855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Char15">
    <w:name w:val="Char Char15"/>
    <w:basedOn w:val="DefaultParagraphFont"/>
    <w:uiPriority w:val="99"/>
    <w:rsid w:val="00277912"/>
    <w:rPr>
      <w:rFonts w:ascii="Arial" w:hAnsi="Arial"/>
      <w:b/>
      <w:color w:val="0000FF"/>
      <w:sz w:val="32"/>
    </w:rPr>
  </w:style>
  <w:style w:type="paragraph" w:styleId="Subtitle">
    <w:name w:val="Subtitle"/>
    <w:basedOn w:val="Normal"/>
    <w:next w:val="Normal"/>
    <w:link w:val="SubtitleChar"/>
    <w:uiPriority w:val="11"/>
    <w:qFormat/>
    <w:rsid w:val="00855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E9E"/>
    <w:rPr>
      <w:rFonts w:eastAsiaTheme="majorEastAsia" w:cstheme="majorBidi"/>
      <w:color w:val="595959" w:themeColor="text1" w:themeTint="A6"/>
      <w:spacing w:val="15"/>
      <w:sz w:val="28"/>
      <w:szCs w:val="28"/>
    </w:rPr>
  </w:style>
  <w:style w:type="paragraph" w:styleId="NormalIndent">
    <w:name w:val="Normal Indent"/>
    <w:basedOn w:val="Normal"/>
    <w:uiPriority w:val="99"/>
    <w:rsid w:val="003D1288"/>
    <w:pPr>
      <w:ind w:left="900" w:hanging="900"/>
    </w:pPr>
  </w:style>
  <w:style w:type="paragraph" w:styleId="TOC1">
    <w:name w:val="toc 1"/>
    <w:basedOn w:val="Normal"/>
    <w:next w:val="Normal"/>
    <w:autoRedefine/>
    <w:uiPriority w:val="39"/>
    <w:qFormat/>
    <w:rsid w:val="005D0814"/>
    <w:pPr>
      <w:tabs>
        <w:tab w:val="left" w:pos="600"/>
        <w:tab w:val="right" w:leader="dot" w:pos="10070"/>
      </w:tabs>
      <w:spacing w:before="120" w:after="120"/>
    </w:pPr>
    <w:rPr>
      <w:b/>
      <w:bCs/>
      <w:caps/>
    </w:rPr>
  </w:style>
  <w:style w:type="paragraph" w:styleId="TOC2">
    <w:name w:val="toc 2"/>
    <w:basedOn w:val="Normal"/>
    <w:next w:val="Normal"/>
    <w:autoRedefine/>
    <w:uiPriority w:val="39"/>
    <w:qFormat/>
    <w:rsid w:val="00B01F50"/>
    <w:pPr>
      <w:ind w:left="200"/>
    </w:pPr>
    <w:rPr>
      <w:smallCaps/>
    </w:rPr>
  </w:style>
  <w:style w:type="paragraph" w:styleId="TOC3">
    <w:name w:val="toc 3"/>
    <w:basedOn w:val="Normal"/>
    <w:next w:val="Normal"/>
    <w:autoRedefine/>
    <w:uiPriority w:val="39"/>
    <w:qFormat/>
    <w:rsid w:val="00B01F50"/>
    <w:pPr>
      <w:ind w:left="400"/>
    </w:pPr>
    <w:rPr>
      <w:i/>
      <w:iCs/>
    </w:rPr>
  </w:style>
  <w:style w:type="paragraph" w:styleId="Header">
    <w:name w:val="header"/>
    <w:basedOn w:val="Normal"/>
    <w:link w:val="HeaderChar"/>
    <w:rsid w:val="00B01F50"/>
    <w:pPr>
      <w:tabs>
        <w:tab w:val="center" w:pos="4320"/>
        <w:tab w:val="right" w:pos="8640"/>
      </w:tabs>
    </w:pPr>
    <w:rPr>
      <w:rFonts w:eastAsia="Times New Roman"/>
    </w:rPr>
  </w:style>
  <w:style w:type="character" w:customStyle="1" w:styleId="CharChar13">
    <w:name w:val="Char Char13"/>
    <w:basedOn w:val="DefaultParagraphFont"/>
    <w:rsid w:val="00277912"/>
    <w:rPr>
      <w:rFonts w:ascii="Arial" w:hAnsi="Arial"/>
      <w:sz w:val="28"/>
    </w:rPr>
  </w:style>
  <w:style w:type="paragraph" w:styleId="Footer">
    <w:name w:val="footer"/>
    <w:basedOn w:val="Normal"/>
    <w:link w:val="FooterChar"/>
    <w:uiPriority w:val="99"/>
    <w:rsid w:val="00B01F50"/>
    <w:pPr>
      <w:tabs>
        <w:tab w:val="right" w:pos="936"/>
      </w:tabs>
      <w:spacing w:after="120"/>
    </w:pPr>
    <w:rPr>
      <w:rFonts w:eastAsia="Times New Roman"/>
      <w:sz w:val="18"/>
    </w:rPr>
  </w:style>
  <w:style w:type="character" w:customStyle="1" w:styleId="FooterChar">
    <w:name w:val="Footer Char"/>
    <w:basedOn w:val="DefaultParagraphFont"/>
    <w:link w:val="Footer"/>
    <w:uiPriority w:val="99"/>
    <w:rsid w:val="00B01F50"/>
    <w:rPr>
      <w:rFonts w:ascii="Arial" w:hAnsi="Arial"/>
      <w:sz w:val="18"/>
    </w:rPr>
  </w:style>
  <w:style w:type="character" w:styleId="PageNumber">
    <w:name w:val="page number"/>
    <w:basedOn w:val="DefaultParagraphFont"/>
    <w:rsid w:val="00B01F50"/>
  </w:style>
  <w:style w:type="paragraph" w:customStyle="1" w:styleId="Tabletext">
    <w:name w:val="Tabletext"/>
    <w:basedOn w:val="Normal"/>
    <w:uiPriority w:val="99"/>
    <w:rsid w:val="00B00C0B"/>
    <w:pPr>
      <w:keepLines/>
      <w:widowControl w:val="0"/>
      <w:spacing w:after="120" w:line="240" w:lineRule="atLeast"/>
    </w:pPr>
  </w:style>
  <w:style w:type="paragraph" w:styleId="BodyText">
    <w:name w:val="Body Text"/>
    <w:aliases w:val="P101_Text,P00_Text,P100_Text"/>
    <w:basedOn w:val="Normal"/>
    <w:link w:val="BodyTextChar"/>
    <w:rsid w:val="00B01F50"/>
    <w:pPr>
      <w:spacing w:after="120"/>
    </w:pPr>
    <w:rPr>
      <w:rFonts w:ascii="Times New Roman" w:eastAsia="Times New Roman" w:hAnsi="Times New Roman"/>
    </w:rPr>
  </w:style>
  <w:style w:type="character" w:customStyle="1" w:styleId="BodyTextChar">
    <w:name w:val="Body Text Char"/>
    <w:aliases w:val="P101_Text Char,P00_Text Char,P100_Text Char"/>
    <w:basedOn w:val="DefaultParagraphFont"/>
    <w:link w:val="BodyText"/>
    <w:rsid w:val="00B01F50"/>
    <w:rPr>
      <w:sz w:val="24"/>
      <w:szCs w:val="24"/>
    </w:rPr>
  </w:style>
  <w:style w:type="paragraph" w:customStyle="1" w:styleId="Blockquote">
    <w:name w:val="Blockquote"/>
    <w:basedOn w:val="Normal"/>
    <w:uiPriority w:val="99"/>
    <w:rsid w:val="003D1288"/>
    <w:pPr>
      <w:spacing w:before="100" w:after="100"/>
      <w:ind w:left="360" w:right="360"/>
    </w:pPr>
    <w:rPr>
      <w:lang w:val="en-CA"/>
    </w:rPr>
  </w:style>
  <w:style w:type="paragraph" w:customStyle="1" w:styleId="Bullet1">
    <w:name w:val="Bullet1"/>
    <w:basedOn w:val="Normal"/>
    <w:uiPriority w:val="99"/>
    <w:rsid w:val="003D1288"/>
    <w:pPr>
      <w:ind w:left="720" w:hanging="432"/>
    </w:pPr>
  </w:style>
  <w:style w:type="paragraph" w:customStyle="1" w:styleId="Bullet2">
    <w:name w:val="Bullet2"/>
    <w:basedOn w:val="Normal"/>
    <w:uiPriority w:val="99"/>
    <w:rsid w:val="003D1288"/>
    <w:pPr>
      <w:ind w:left="1440" w:hanging="360"/>
    </w:pPr>
    <w:rPr>
      <w:color w:val="000080"/>
    </w:rPr>
  </w:style>
  <w:style w:type="paragraph" w:styleId="DocumentMap">
    <w:name w:val="Document Map"/>
    <w:basedOn w:val="Normal"/>
    <w:link w:val="DocumentMapChar"/>
    <w:uiPriority w:val="99"/>
    <w:semiHidden/>
    <w:rsid w:val="003D1288"/>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3D269C"/>
    <w:rPr>
      <w:sz w:val="0"/>
      <w:szCs w:val="0"/>
    </w:rPr>
  </w:style>
  <w:style w:type="character" w:styleId="FootnoteReference">
    <w:name w:val="footnote reference"/>
    <w:basedOn w:val="DefaultParagraphFont"/>
    <w:uiPriority w:val="99"/>
    <w:semiHidden/>
    <w:rsid w:val="003D1288"/>
    <w:rPr>
      <w:rFonts w:cs="Times New Roman"/>
      <w:sz w:val="20"/>
      <w:vertAlign w:val="superscript"/>
    </w:rPr>
  </w:style>
  <w:style w:type="paragraph" w:styleId="FootnoteText">
    <w:name w:val="footnote text"/>
    <w:basedOn w:val="Normal"/>
    <w:link w:val="FootnoteTextChar"/>
    <w:uiPriority w:val="99"/>
    <w:semiHidden/>
    <w:rsid w:val="003D1288"/>
    <w:pPr>
      <w:keepNext/>
      <w:keepLines/>
      <w:pBdr>
        <w:bottom w:val="single" w:sz="6" w:space="0" w:color="000000"/>
      </w:pBdr>
      <w:ind w:left="360" w:hanging="360"/>
    </w:pPr>
    <w:rPr>
      <w:rFonts w:ascii="Helvetica" w:hAnsi="Helvetica"/>
      <w:sz w:val="16"/>
    </w:rPr>
  </w:style>
  <w:style w:type="character" w:customStyle="1" w:styleId="FootnoteTextChar">
    <w:name w:val="Footnote Text Char"/>
    <w:basedOn w:val="DefaultParagraphFont"/>
    <w:link w:val="FootnoteText"/>
    <w:uiPriority w:val="99"/>
    <w:rsid w:val="00B00C0B"/>
    <w:rPr>
      <w:rFonts w:ascii="Arial" w:hAnsi="Arial" w:cs="Arial"/>
      <w:b/>
      <w:bCs/>
      <w:color w:val="0070C0"/>
      <w:sz w:val="24"/>
      <w:szCs w:val="26"/>
    </w:rPr>
  </w:style>
  <w:style w:type="paragraph" w:customStyle="1" w:styleId="MainTitle">
    <w:name w:val="Main Title"/>
    <w:basedOn w:val="Normal"/>
    <w:uiPriority w:val="99"/>
    <w:rsid w:val="003D1288"/>
    <w:pPr>
      <w:spacing w:before="480" w:after="60"/>
      <w:jc w:val="center"/>
    </w:pPr>
    <w:rPr>
      <w:b/>
      <w:kern w:val="28"/>
      <w:sz w:val="32"/>
    </w:rPr>
  </w:style>
  <w:style w:type="paragraph" w:customStyle="1" w:styleId="Paragraph1">
    <w:name w:val="Paragraph1"/>
    <w:basedOn w:val="Normal"/>
    <w:uiPriority w:val="99"/>
    <w:rsid w:val="003D1288"/>
    <w:pPr>
      <w:spacing w:before="80"/>
      <w:jc w:val="both"/>
    </w:pPr>
  </w:style>
  <w:style w:type="paragraph" w:customStyle="1" w:styleId="Paragraph3">
    <w:name w:val="Paragraph3"/>
    <w:basedOn w:val="Normal"/>
    <w:uiPriority w:val="99"/>
    <w:rsid w:val="003D1288"/>
    <w:pPr>
      <w:spacing w:before="80"/>
      <w:ind w:left="1530"/>
      <w:jc w:val="both"/>
    </w:pPr>
  </w:style>
  <w:style w:type="paragraph" w:customStyle="1" w:styleId="Paragraph4">
    <w:name w:val="Paragraph4"/>
    <w:basedOn w:val="Normal"/>
    <w:uiPriority w:val="99"/>
    <w:rsid w:val="003D1288"/>
    <w:pPr>
      <w:spacing w:before="80"/>
      <w:ind w:left="2250"/>
      <w:jc w:val="both"/>
    </w:pPr>
  </w:style>
  <w:style w:type="paragraph" w:styleId="TOC4">
    <w:name w:val="toc 4"/>
    <w:basedOn w:val="Normal"/>
    <w:next w:val="Normal"/>
    <w:autoRedefine/>
    <w:uiPriority w:val="39"/>
    <w:rsid w:val="00B01F50"/>
    <w:pPr>
      <w:ind w:left="600"/>
    </w:pPr>
    <w:rPr>
      <w:sz w:val="18"/>
      <w:szCs w:val="18"/>
    </w:rPr>
  </w:style>
  <w:style w:type="paragraph" w:styleId="TOC5">
    <w:name w:val="toc 5"/>
    <w:basedOn w:val="Normal"/>
    <w:next w:val="Normal"/>
    <w:autoRedefine/>
    <w:uiPriority w:val="39"/>
    <w:rsid w:val="00B01F50"/>
    <w:pPr>
      <w:ind w:left="800"/>
    </w:pPr>
    <w:rPr>
      <w:sz w:val="18"/>
      <w:szCs w:val="18"/>
    </w:rPr>
  </w:style>
  <w:style w:type="paragraph" w:styleId="TOC6">
    <w:name w:val="toc 6"/>
    <w:basedOn w:val="Normal"/>
    <w:next w:val="Normal"/>
    <w:autoRedefine/>
    <w:uiPriority w:val="39"/>
    <w:rsid w:val="00B00C0B"/>
    <w:pPr>
      <w:ind w:left="1000"/>
    </w:pPr>
    <w:rPr>
      <w:sz w:val="18"/>
      <w:szCs w:val="18"/>
    </w:rPr>
  </w:style>
  <w:style w:type="paragraph" w:styleId="TOC7">
    <w:name w:val="toc 7"/>
    <w:basedOn w:val="Normal"/>
    <w:next w:val="Normal"/>
    <w:autoRedefine/>
    <w:uiPriority w:val="39"/>
    <w:rsid w:val="00B00C0B"/>
    <w:pPr>
      <w:ind w:left="1200"/>
    </w:pPr>
    <w:rPr>
      <w:sz w:val="18"/>
      <w:szCs w:val="18"/>
    </w:rPr>
  </w:style>
  <w:style w:type="paragraph" w:styleId="TOC8">
    <w:name w:val="toc 8"/>
    <w:basedOn w:val="Normal"/>
    <w:next w:val="Normal"/>
    <w:autoRedefine/>
    <w:uiPriority w:val="39"/>
    <w:rsid w:val="00B00C0B"/>
    <w:pPr>
      <w:ind w:left="1400"/>
    </w:pPr>
    <w:rPr>
      <w:sz w:val="18"/>
      <w:szCs w:val="18"/>
    </w:rPr>
  </w:style>
  <w:style w:type="paragraph" w:styleId="TOC9">
    <w:name w:val="toc 9"/>
    <w:basedOn w:val="Normal"/>
    <w:next w:val="Normal"/>
    <w:autoRedefine/>
    <w:uiPriority w:val="39"/>
    <w:rsid w:val="00B00C0B"/>
    <w:pPr>
      <w:ind w:left="1600"/>
    </w:pPr>
    <w:rPr>
      <w:sz w:val="18"/>
      <w:szCs w:val="18"/>
    </w:rPr>
  </w:style>
  <w:style w:type="paragraph" w:styleId="BodyText2">
    <w:name w:val="Body Text 2"/>
    <w:basedOn w:val="Normal"/>
    <w:link w:val="BodyText2Char"/>
    <w:rsid w:val="00B01F50"/>
    <w:pPr>
      <w:spacing w:after="120" w:line="480" w:lineRule="auto"/>
    </w:pPr>
  </w:style>
  <w:style w:type="character" w:customStyle="1" w:styleId="BodyText2Char">
    <w:name w:val="Body Text 2 Char"/>
    <w:basedOn w:val="DefaultParagraphFont"/>
    <w:link w:val="BodyText2"/>
    <w:rsid w:val="00B01F50"/>
    <w:rPr>
      <w:rFonts w:ascii="Arial" w:eastAsiaTheme="minorHAnsi" w:hAnsi="Arial"/>
    </w:rPr>
  </w:style>
  <w:style w:type="paragraph" w:styleId="BodyTextIndent">
    <w:name w:val="Body Text Indent"/>
    <w:basedOn w:val="Normal"/>
    <w:link w:val="BodyTextIndentChar"/>
    <w:rsid w:val="00B00C0B"/>
    <w:pPr>
      <w:ind w:left="720" w:hanging="720"/>
    </w:pPr>
  </w:style>
  <w:style w:type="character" w:customStyle="1" w:styleId="BodyTextIndentChar">
    <w:name w:val="Body Text Indent Char"/>
    <w:basedOn w:val="DefaultParagraphFont"/>
    <w:link w:val="BodyTextIndent"/>
    <w:rsid w:val="003D269C"/>
    <w:rPr>
      <w:rFonts w:ascii="Arial" w:hAnsi="Arial"/>
      <w:sz w:val="24"/>
      <w:lang w:val="en-US" w:eastAsia="en-US" w:bidi="ar-SA"/>
    </w:rPr>
  </w:style>
  <w:style w:type="paragraph" w:customStyle="1" w:styleId="Body">
    <w:name w:val="Body"/>
    <w:basedOn w:val="Normal"/>
    <w:uiPriority w:val="99"/>
    <w:rsid w:val="003D1288"/>
    <w:pPr>
      <w:spacing w:before="120"/>
      <w:jc w:val="both"/>
    </w:pPr>
    <w:rPr>
      <w:rFonts w:ascii="Book Antiqua" w:hAnsi="Book Antiqua"/>
    </w:rPr>
  </w:style>
  <w:style w:type="paragraph" w:customStyle="1" w:styleId="Bullet0">
    <w:name w:val="Bullet"/>
    <w:basedOn w:val="Normal"/>
    <w:uiPriority w:val="99"/>
    <w:rsid w:val="003D1288"/>
    <w:pPr>
      <w:tabs>
        <w:tab w:val="left" w:pos="720"/>
      </w:tabs>
      <w:spacing w:before="120"/>
      <w:ind w:left="720" w:right="360" w:hanging="720"/>
      <w:jc w:val="both"/>
    </w:pPr>
    <w:rPr>
      <w:rFonts w:ascii="Book Antiqua" w:hAnsi="Book Antiqua"/>
    </w:rPr>
  </w:style>
  <w:style w:type="paragraph" w:customStyle="1" w:styleId="InfoBlue">
    <w:name w:val="InfoBlue"/>
    <w:basedOn w:val="Normal"/>
    <w:next w:val="BodyText"/>
    <w:autoRedefine/>
    <w:uiPriority w:val="99"/>
    <w:rsid w:val="003D1288"/>
    <w:pPr>
      <w:spacing w:after="120"/>
      <w:ind w:left="720"/>
    </w:pPr>
    <w:rPr>
      <w:i/>
      <w:color w:val="0000FF"/>
    </w:rPr>
  </w:style>
  <w:style w:type="character" w:styleId="Hyperlink">
    <w:name w:val="Hyperlink"/>
    <w:basedOn w:val="DefaultParagraphFont"/>
    <w:uiPriority w:val="99"/>
    <w:unhideWhenUsed/>
    <w:rsid w:val="00B01F50"/>
    <w:rPr>
      <w:color w:val="0000FF" w:themeColor="hyperlink"/>
      <w:u w:val="single"/>
    </w:rPr>
  </w:style>
  <w:style w:type="character" w:styleId="Strong">
    <w:name w:val="Strong"/>
    <w:basedOn w:val="DefaultParagraphFont"/>
    <w:uiPriority w:val="22"/>
    <w:qFormat/>
    <w:rsid w:val="00855E9E"/>
    <w:rPr>
      <w:b/>
      <w:bCs/>
    </w:rPr>
  </w:style>
  <w:style w:type="paragraph" w:styleId="BalloonText">
    <w:name w:val="Balloon Text"/>
    <w:basedOn w:val="Normal"/>
    <w:link w:val="BalloonTextChar"/>
    <w:semiHidden/>
    <w:unhideWhenUsed/>
    <w:rsid w:val="00B01F50"/>
    <w:rPr>
      <w:rFonts w:ascii="Tahoma" w:hAnsi="Tahoma" w:cs="Tahoma"/>
      <w:sz w:val="16"/>
      <w:szCs w:val="16"/>
    </w:rPr>
  </w:style>
  <w:style w:type="character" w:customStyle="1" w:styleId="BalloonTextChar">
    <w:name w:val="Balloon Text Char"/>
    <w:basedOn w:val="DefaultParagraphFont"/>
    <w:link w:val="BalloonText"/>
    <w:semiHidden/>
    <w:locked/>
    <w:rsid w:val="00B01F50"/>
    <w:rPr>
      <w:rFonts w:ascii="Tahoma" w:eastAsiaTheme="minorHAnsi" w:hAnsi="Tahoma" w:cs="Tahoma"/>
      <w:sz w:val="16"/>
      <w:szCs w:val="16"/>
    </w:rPr>
  </w:style>
  <w:style w:type="paragraph" w:customStyle="1" w:styleId="TableText0">
    <w:name w:val="Table Text"/>
    <w:basedOn w:val="Normal"/>
    <w:autoRedefine/>
    <w:rsid w:val="0085574E"/>
    <w:pPr>
      <w:ind w:left="72" w:right="-108"/>
    </w:pPr>
    <w:rPr>
      <w:rFonts w:ascii="Arial Narrow" w:hAnsi="Arial Narrow" w:cs="Arial"/>
    </w:rPr>
  </w:style>
  <w:style w:type="paragraph" w:customStyle="1" w:styleId="TableHead">
    <w:name w:val="Table Head"/>
    <w:basedOn w:val="Normal"/>
    <w:autoRedefine/>
    <w:rsid w:val="00B00C0B"/>
    <w:pPr>
      <w:keepNext/>
      <w:spacing w:before="60" w:after="60"/>
      <w:ind w:left="-115" w:right="-115"/>
      <w:jc w:val="center"/>
    </w:pPr>
    <w:rPr>
      <w:rFonts w:ascii="Arial Narrow" w:hAnsi="Arial Narrow"/>
      <w:b/>
      <w:color w:val="FFFFFF"/>
      <w:sz w:val="22"/>
    </w:rPr>
  </w:style>
  <w:style w:type="paragraph" w:styleId="NoSpacing">
    <w:name w:val="No Spacing"/>
    <w:link w:val="NoSpacingChar"/>
    <w:uiPriority w:val="1"/>
    <w:qFormat/>
    <w:rsid w:val="00855E9E"/>
    <w:pPr>
      <w:spacing w:after="0" w:line="240" w:lineRule="auto"/>
    </w:pPr>
  </w:style>
  <w:style w:type="character" w:customStyle="1" w:styleId="NoSpacingChar">
    <w:name w:val="No Spacing Char"/>
    <w:basedOn w:val="DefaultParagraphFont"/>
    <w:link w:val="NoSpacing"/>
    <w:uiPriority w:val="1"/>
    <w:rsid w:val="00B00C0B"/>
  </w:style>
  <w:style w:type="paragraph" w:customStyle="1" w:styleId="ActionCaption">
    <w:name w:val="Action Caption"/>
    <w:basedOn w:val="Normal"/>
    <w:next w:val="Normal"/>
    <w:rsid w:val="005E0C12"/>
    <w:pPr>
      <w:spacing w:after="120"/>
      <w:jc w:val="center"/>
    </w:pPr>
    <w:rPr>
      <w:rFonts w:ascii="Arial Narrow" w:hAnsi="Arial Narrow"/>
      <w:i/>
      <w:sz w:val="22"/>
    </w:rPr>
  </w:style>
  <w:style w:type="paragraph" w:customStyle="1" w:styleId="tabcap">
    <w:name w:val="tabcap"/>
    <w:basedOn w:val="Normal"/>
    <w:rsid w:val="005E0C12"/>
    <w:pPr>
      <w:keepNext/>
      <w:spacing w:before="120" w:after="60"/>
      <w:jc w:val="center"/>
    </w:pPr>
    <w:rPr>
      <w:rFonts w:ascii="Arial Narrow" w:hAnsi="Arial Narrow"/>
      <w:b/>
    </w:rPr>
  </w:style>
  <w:style w:type="paragraph" w:customStyle="1" w:styleId="figcap">
    <w:name w:val="figcap"/>
    <w:basedOn w:val="Normal"/>
    <w:next w:val="ActionCaption"/>
    <w:rsid w:val="000E5A5A"/>
    <w:pPr>
      <w:jc w:val="center"/>
    </w:pPr>
    <w:rPr>
      <w:rFonts w:ascii="Arial Narrow" w:hAnsi="Arial Narrow"/>
      <w:b/>
    </w:rPr>
  </w:style>
  <w:style w:type="paragraph" w:customStyle="1" w:styleId="tablebullet">
    <w:name w:val="table bullet"/>
    <w:basedOn w:val="Bullet0"/>
    <w:rsid w:val="003F3357"/>
    <w:pPr>
      <w:numPr>
        <w:numId w:val="1"/>
      </w:numPr>
      <w:tabs>
        <w:tab w:val="clear" w:pos="720"/>
      </w:tabs>
      <w:spacing w:before="20"/>
      <w:ind w:right="0"/>
      <w:jc w:val="left"/>
    </w:pPr>
    <w:rPr>
      <w:rFonts w:ascii="Arial Narrow" w:hAnsi="Arial Narrow"/>
      <w:snapToGrid w:val="0"/>
      <w:sz w:val="22"/>
    </w:rPr>
  </w:style>
  <w:style w:type="paragraph" w:customStyle="1" w:styleId="bullet">
    <w:name w:val="bullet"/>
    <w:basedOn w:val="Normal"/>
    <w:rsid w:val="00775D24"/>
    <w:pPr>
      <w:numPr>
        <w:numId w:val="2"/>
      </w:numPr>
      <w:spacing w:after="60"/>
    </w:pPr>
    <w:rPr>
      <w:rFonts w:ascii="Arial Narrow" w:hAnsi="Arial Narrow"/>
      <w:snapToGrid w:val="0"/>
    </w:rPr>
  </w:style>
  <w:style w:type="paragraph" w:customStyle="1" w:styleId="bulletfinal">
    <w:name w:val="bullet_final"/>
    <w:basedOn w:val="bullet"/>
    <w:rsid w:val="00775D24"/>
    <w:pPr>
      <w:spacing w:after="180"/>
    </w:pPr>
  </w:style>
  <w:style w:type="paragraph" w:customStyle="1" w:styleId="intobullet">
    <w:name w:val="into bullet"/>
    <w:basedOn w:val="Normal"/>
    <w:rsid w:val="00775D24"/>
    <w:pPr>
      <w:keepNext/>
    </w:pPr>
    <w:rPr>
      <w:rFonts w:ascii="Arial Narrow" w:hAnsi="Arial Narrow"/>
    </w:rPr>
  </w:style>
  <w:style w:type="character" w:styleId="CommentReference">
    <w:name w:val="annotation reference"/>
    <w:basedOn w:val="DefaultParagraphFont"/>
    <w:semiHidden/>
    <w:rsid w:val="00B00C0B"/>
    <w:rPr>
      <w:sz w:val="16"/>
      <w:szCs w:val="16"/>
    </w:rPr>
  </w:style>
  <w:style w:type="paragraph" w:styleId="CommentText">
    <w:name w:val="annotation text"/>
    <w:basedOn w:val="Normal"/>
    <w:link w:val="CommentTextChar"/>
    <w:semiHidden/>
    <w:rsid w:val="00B00C0B"/>
  </w:style>
  <w:style w:type="character" w:customStyle="1" w:styleId="CommentTextChar">
    <w:name w:val="Comment Text Char"/>
    <w:basedOn w:val="DefaultParagraphFont"/>
    <w:link w:val="CommentText"/>
    <w:semiHidden/>
    <w:rsid w:val="00C671B4"/>
    <w:rPr>
      <w:lang w:val="en-US" w:eastAsia="en-US" w:bidi="ar-SA"/>
    </w:rPr>
  </w:style>
  <w:style w:type="paragraph" w:styleId="CommentSubject">
    <w:name w:val="annotation subject"/>
    <w:basedOn w:val="CommentText"/>
    <w:next w:val="CommentText"/>
    <w:link w:val="CommentSubjectChar"/>
    <w:semiHidden/>
    <w:rsid w:val="00B00C0B"/>
    <w:rPr>
      <w:b/>
      <w:bCs/>
    </w:rPr>
  </w:style>
  <w:style w:type="character" w:customStyle="1" w:styleId="CommentSubjectChar">
    <w:name w:val="Comment Subject Char"/>
    <w:basedOn w:val="CommentTextChar"/>
    <w:link w:val="CommentSubject"/>
    <w:semiHidden/>
    <w:rsid w:val="00C671B4"/>
    <w:rPr>
      <w:b/>
      <w:bCs/>
      <w:lang w:val="en-US" w:eastAsia="en-US" w:bidi="ar-SA"/>
    </w:rPr>
  </w:style>
  <w:style w:type="paragraph" w:customStyle="1" w:styleId="ProprietaryStatement">
    <w:name w:val="Proprietary Statement"/>
    <w:basedOn w:val="Normal"/>
    <w:rsid w:val="00B00C0B"/>
    <w:pPr>
      <w:widowControl w:val="0"/>
      <w:ind w:left="720" w:right="720"/>
    </w:pPr>
    <w:rPr>
      <w:rFonts w:cs="Arial"/>
      <w:i/>
    </w:rPr>
  </w:style>
  <w:style w:type="table" w:styleId="TableGrid">
    <w:name w:val="Table Grid"/>
    <w:basedOn w:val="TableNormal"/>
    <w:rsid w:val="00B0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1E99"/>
    <w:pPr>
      <w:spacing w:before="100" w:beforeAutospacing="1" w:after="100" w:afterAutospacing="1"/>
    </w:pPr>
  </w:style>
  <w:style w:type="paragraph" w:customStyle="1" w:styleId="NormalNotExpandedbyCondensedby">
    <w:name w:val="Normal + Not Expanded by / Condensed by"/>
    <w:basedOn w:val="Normal"/>
    <w:rsid w:val="00B00C0B"/>
    <w:pPr>
      <w:spacing w:before="120"/>
      <w:jc w:val="both"/>
    </w:pPr>
  </w:style>
  <w:style w:type="paragraph" w:customStyle="1" w:styleId="1AutoList2">
    <w:name w:val="1AutoList2"/>
    <w:rsid w:val="00D30240"/>
    <w:pPr>
      <w:widowControl w:val="0"/>
      <w:tabs>
        <w:tab w:val="left" w:pos="720"/>
      </w:tabs>
      <w:ind w:left="720" w:hanging="720"/>
      <w:jc w:val="both"/>
    </w:pPr>
  </w:style>
  <w:style w:type="paragraph" w:customStyle="1" w:styleId="2AutoList2">
    <w:name w:val="2AutoList2"/>
    <w:rsid w:val="00D30240"/>
    <w:pPr>
      <w:widowControl w:val="0"/>
      <w:ind w:left="-1440"/>
      <w:jc w:val="both"/>
    </w:pPr>
  </w:style>
  <w:style w:type="paragraph" w:customStyle="1" w:styleId="3AutoList2">
    <w:name w:val="3AutoList2"/>
    <w:rsid w:val="00D30240"/>
    <w:pPr>
      <w:widowControl w:val="0"/>
      <w:ind w:left="-1440"/>
      <w:jc w:val="both"/>
    </w:pPr>
  </w:style>
  <w:style w:type="paragraph" w:customStyle="1" w:styleId="4AutoList2">
    <w:name w:val="4AutoList2"/>
    <w:rsid w:val="00D30240"/>
    <w:pPr>
      <w:widowControl w:val="0"/>
      <w:ind w:left="-1440"/>
      <w:jc w:val="both"/>
    </w:pPr>
  </w:style>
  <w:style w:type="paragraph" w:customStyle="1" w:styleId="5AutoList2">
    <w:name w:val="5AutoList2"/>
    <w:rsid w:val="00D30240"/>
    <w:pPr>
      <w:widowControl w:val="0"/>
      <w:ind w:left="-1440"/>
      <w:jc w:val="both"/>
    </w:pPr>
  </w:style>
  <w:style w:type="paragraph" w:customStyle="1" w:styleId="6AutoList2">
    <w:name w:val="6AutoList2"/>
    <w:rsid w:val="00D30240"/>
    <w:pPr>
      <w:widowControl w:val="0"/>
      <w:ind w:left="-1440"/>
      <w:jc w:val="both"/>
    </w:pPr>
  </w:style>
  <w:style w:type="paragraph" w:customStyle="1" w:styleId="7AutoList2">
    <w:name w:val="7AutoList2"/>
    <w:rsid w:val="00D30240"/>
    <w:pPr>
      <w:widowControl w:val="0"/>
      <w:ind w:left="-1440"/>
      <w:jc w:val="both"/>
    </w:pPr>
  </w:style>
  <w:style w:type="paragraph" w:customStyle="1" w:styleId="8AutoList2">
    <w:name w:val="8AutoList2"/>
    <w:rsid w:val="00D30240"/>
    <w:pPr>
      <w:widowControl w:val="0"/>
      <w:ind w:left="-1440"/>
      <w:jc w:val="both"/>
    </w:pPr>
  </w:style>
  <w:style w:type="paragraph" w:customStyle="1" w:styleId="1AutoList1">
    <w:name w:val="1AutoList1"/>
    <w:rsid w:val="00D30240"/>
    <w:pPr>
      <w:widowControl w:val="0"/>
      <w:tabs>
        <w:tab w:val="left" w:pos="720"/>
      </w:tabs>
      <w:ind w:left="720" w:hanging="720"/>
      <w:jc w:val="both"/>
    </w:pPr>
  </w:style>
  <w:style w:type="paragraph" w:customStyle="1" w:styleId="2AutoList1">
    <w:name w:val="2AutoList1"/>
    <w:rsid w:val="00D30240"/>
    <w:pPr>
      <w:widowControl w:val="0"/>
      <w:ind w:left="-1440"/>
      <w:jc w:val="both"/>
    </w:pPr>
  </w:style>
  <w:style w:type="paragraph" w:customStyle="1" w:styleId="3AutoList1">
    <w:name w:val="3AutoList1"/>
    <w:rsid w:val="00D30240"/>
    <w:pPr>
      <w:widowControl w:val="0"/>
      <w:ind w:left="-1440"/>
      <w:jc w:val="both"/>
    </w:pPr>
  </w:style>
  <w:style w:type="paragraph" w:customStyle="1" w:styleId="4AutoList1">
    <w:name w:val="4AutoList1"/>
    <w:rsid w:val="00D30240"/>
    <w:pPr>
      <w:widowControl w:val="0"/>
      <w:ind w:left="-1440"/>
      <w:jc w:val="both"/>
    </w:pPr>
  </w:style>
  <w:style w:type="paragraph" w:customStyle="1" w:styleId="5AutoList1">
    <w:name w:val="5AutoList1"/>
    <w:rsid w:val="00D30240"/>
    <w:pPr>
      <w:widowControl w:val="0"/>
      <w:ind w:left="-1440"/>
      <w:jc w:val="both"/>
    </w:pPr>
  </w:style>
  <w:style w:type="paragraph" w:customStyle="1" w:styleId="6AutoList1">
    <w:name w:val="6AutoList1"/>
    <w:rsid w:val="00D30240"/>
    <w:pPr>
      <w:widowControl w:val="0"/>
      <w:ind w:left="-1440"/>
      <w:jc w:val="both"/>
    </w:pPr>
  </w:style>
  <w:style w:type="paragraph" w:customStyle="1" w:styleId="7AutoList1">
    <w:name w:val="7AutoList1"/>
    <w:rsid w:val="00D30240"/>
    <w:pPr>
      <w:widowControl w:val="0"/>
      <w:ind w:left="-1440"/>
      <w:jc w:val="both"/>
    </w:pPr>
  </w:style>
  <w:style w:type="paragraph" w:customStyle="1" w:styleId="8AutoList1">
    <w:name w:val="8AutoList1"/>
    <w:rsid w:val="00D30240"/>
    <w:pPr>
      <w:widowControl w:val="0"/>
      <w:ind w:left="-1440"/>
      <w:jc w:val="both"/>
    </w:pPr>
  </w:style>
  <w:style w:type="paragraph" w:customStyle="1" w:styleId="1AutoList7">
    <w:name w:val="1AutoList7"/>
    <w:rsid w:val="00D30240"/>
    <w:pPr>
      <w:widowControl w:val="0"/>
      <w:tabs>
        <w:tab w:val="left" w:pos="720"/>
      </w:tabs>
      <w:ind w:left="720" w:hanging="720"/>
      <w:jc w:val="both"/>
    </w:pPr>
  </w:style>
  <w:style w:type="paragraph" w:customStyle="1" w:styleId="2AutoList7">
    <w:name w:val="2AutoList7"/>
    <w:rsid w:val="00D30240"/>
    <w:pPr>
      <w:widowControl w:val="0"/>
      <w:ind w:left="-1440"/>
      <w:jc w:val="both"/>
    </w:pPr>
  </w:style>
  <w:style w:type="paragraph" w:customStyle="1" w:styleId="3AutoList7">
    <w:name w:val="3AutoList7"/>
    <w:rsid w:val="00D30240"/>
    <w:pPr>
      <w:widowControl w:val="0"/>
      <w:ind w:left="-1440"/>
      <w:jc w:val="both"/>
    </w:pPr>
  </w:style>
  <w:style w:type="paragraph" w:customStyle="1" w:styleId="4AutoList7">
    <w:name w:val="4AutoList7"/>
    <w:rsid w:val="00D30240"/>
    <w:pPr>
      <w:widowControl w:val="0"/>
      <w:ind w:left="-1440"/>
      <w:jc w:val="both"/>
    </w:pPr>
  </w:style>
  <w:style w:type="paragraph" w:customStyle="1" w:styleId="5AutoList7">
    <w:name w:val="5AutoList7"/>
    <w:rsid w:val="00D30240"/>
    <w:pPr>
      <w:widowControl w:val="0"/>
      <w:ind w:left="-1440"/>
      <w:jc w:val="both"/>
    </w:pPr>
  </w:style>
  <w:style w:type="paragraph" w:customStyle="1" w:styleId="6AutoList7">
    <w:name w:val="6AutoList7"/>
    <w:rsid w:val="00D30240"/>
    <w:pPr>
      <w:widowControl w:val="0"/>
      <w:ind w:left="-1440"/>
      <w:jc w:val="both"/>
    </w:pPr>
  </w:style>
  <w:style w:type="paragraph" w:customStyle="1" w:styleId="7AutoList7">
    <w:name w:val="7AutoList7"/>
    <w:rsid w:val="00D30240"/>
    <w:pPr>
      <w:widowControl w:val="0"/>
      <w:ind w:left="-1440"/>
      <w:jc w:val="both"/>
    </w:pPr>
  </w:style>
  <w:style w:type="paragraph" w:customStyle="1" w:styleId="8AutoList7">
    <w:name w:val="8AutoList7"/>
    <w:rsid w:val="00D30240"/>
    <w:pPr>
      <w:widowControl w:val="0"/>
      <w:ind w:left="-1440"/>
      <w:jc w:val="both"/>
    </w:pPr>
  </w:style>
  <w:style w:type="paragraph" w:customStyle="1" w:styleId="1AutoList10">
    <w:name w:val="1AutoList10"/>
    <w:rsid w:val="00D30240"/>
    <w:pPr>
      <w:widowControl w:val="0"/>
      <w:tabs>
        <w:tab w:val="left" w:pos="720"/>
      </w:tabs>
      <w:ind w:left="720" w:hanging="720"/>
      <w:jc w:val="both"/>
    </w:pPr>
  </w:style>
  <w:style w:type="paragraph" w:customStyle="1" w:styleId="2AutoList10">
    <w:name w:val="2AutoList10"/>
    <w:rsid w:val="00D30240"/>
    <w:pPr>
      <w:widowControl w:val="0"/>
      <w:ind w:left="-1440"/>
      <w:jc w:val="both"/>
    </w:pPr>
  </w:style>
  <w:style w:type="paragraph" w:customStyle="1" w:styleId="3AutoList10">
    <w:name w:val="3AutoList10"/>
    <w:rsid w:val="00D30240"/>
    <w:pPr>
      <w:widowControl w:val="0"/>
      <w:ind w:left="-1440"/>
      <w:jc w:val="both"/>
    </w:pPr>
  </w:style>
  <w:style w:type="paragraph" w:customStyle="1" w:styleId="4AutoList10">
    <w:name w:val="4AutoList10"/>
    <w:rsid w:val="00D30240"/>
    <w:pPr>
      <w:widowControl w:val="0"/>
      <w:ind w:left="-1440"/>
      <w:jc w:val="both"/>
    </w:pPr>
  </w:style>
  <w:style w:type="paragraph" w:customStyle="1" w:styleId="5AutoList10">
    <w:name w:val="5AutoList10"/>
    <w:rsid w:val="00D30240"/>
    <w:pPr>
      <w:widowControl w:val="0"/>
      <w:ind w:left="-1440"/>
      <w:jc w:val="both"/>
    </w:pPr>
  </w:style>
  <w:style w:type="paragraph" w:customStyle="1" w:styleId="6AutoList10">
    <w:name w:val="6AutoList10"/>
    <w:rsid w:val="00D30240"/>
    <w:pPr>
      <w:widowControl w:val="0"/>
      <w:ind w:left="-1440"/>
      <w:jc w:val="both"/>
    </w:pPr>
  </w:style>
  <w:style w:type="paragraph" w:customStyle="1" w:styleId="7AutoList10">
    <w:name w:val="7AutoList10"/>
    <w:rsid w:val="00D30240"/>
    <w:pPr>
      <w:widowControl w:val="0"/>
      <w:ind w:left="-1440"/>
      <w:jc w:val="both"/>
    </w:pPr>
  </w:style>
  <w:style w:type="paragraph" w:customStyle="1" w:styleId="8AutoList10">
    <w:name w:val="8AutoList10"/>
    <w:rsid w:val="00D30240"/>
    <w:pPr>
      <w:widowControl w:val="0"/>
      <w:ind w:left="-1440"/>
      <w:jc w:val="both"/>
    </w:pPr>
  </w:style>
  <w:style w:type="paragraph" w:customStyle="1" w:styleId="1AutoList9">
    <w:name w:val="1AutoList9"/>
    <w:rsid w:val="00D30240"/>
    <w:pPr>
      <w:widowControl w:val="0"/>
      <w:tabs>
        <w:tab w:val="left" w:pos="720"/>
      </w:tabs>
      <w:ind w:left="720" w:hanging="720"/>
      <w:jc w:val="both"/>
    </w:pPr>
  </w:style>
  <w:style w:type="paragraph" w:customStyle="1" w:styleId="2AutoList9">
    <w:name w:val="2AutoList9"/>
    <w:rsid w:val="00D30240"/>
    <w:pPr>
      <w:widowControl w:val="0"/>
      <w:ind w:left="-1440"/>
      <w:jc w:val="both"/>
    </w:pPr>
  </w:style>
  <w:style w:type="paragraph" w:customStyle="1" w:styleId="3AutoList9">
    <w:name w:val="3AutoList9"/>
    <w:rsid w:val="00D30240"/>
    <w:pPr>
      <w:widowControl w:val="0"/>
      <w:ind w:left="-1440"/>
      <w:jc w:val="both"/>
    </w:pPr>
  </w:style>
  <w:style w:type="paragraph" w:customStyle="1" w:styleId="4AutoList9">
    <w:name w:val="4AutoList9"/>
    <w:rsid w:val="00D30240"/>
    <w:pPr>
      <w:widowControl w:val="0"/>
      <w:ind w:left="-1440"/>
      <w:jc w:val="both"/>
    </w:pPr>
  </w:style>
  <w:style w:type="paragraph" w:customStyle="1" w:styleId="5AutoList9">
    <w:name w:val="5AutoList9"/>
    <w:rsid w:val="00D30240"/>
    <w:pPr>
      <w:widowControl w:val="0"/>
      <w:ind w:left="-1440"/>
      <w:jc w:val="both"/>
    </w:pPr>
  </w:style>
  <w:style w:type="paragraph" w:customStyle="1" w:styleId="6AutoList9">
    <w:name w:val="6AutoList9"/>
    <w:rsid w:val="00D30240"/>
    <w:pPr>
      <w:widowControl w:val="0"/>
      <w:ind w:left="-1440"/>
      <w:jc w:val="both"/>
    </w:pPr>
  </w:style>
  <w:style w:type="paragraph" w:customStyle="1" w:styleId="7AutoList9">
    <w:name w:val="7AutoList9"/>
    <w:rsid w:val="00D30240"/>
    <w:pPr>
      <w:widowControl w:val="0"/>
      <w:ind w:left="-1440"/>
      <w:jc w:val="both"/>
    </w:pPr>
  </w:style>
  <w:style w:type="paragraph" w:customStyle="1" w:styleId="8AutoList9">
    <w:name w:val="8AutoList9"/>
    <w:rsid w:val="00D30240"/>
    <w:pPr>
      <w:widowControl w:val="0"/>
      <w:ind w:left="-1440"/>
      <w:jc w:val="both"/>
    </w:pPr>
  </w:style>
  <w:style w:type="paragraph" w:customStyle="1" w:styleId="1AutoList8">
    <w:name w:val="1AutoList8"/>
    <w:rsid w:val="00D30240"/>
    <w:pPr>
      <w:widowControl w:val="0"/>
      <w:tabs>
        <w:tab w:val="left" w:pos="720"/>
      </w:tabs>
      <w:ind w:left="720" w:hanging="720"/>
      <w:jc w:val="both"/>
    </w:pPr>
  </w:style>
  <w:style w:type="paragraph" w:customStyle="1" w:styleId="2AutoList8">
    <w:name w:val="2AutoList8"/>
    <w:rsid w:val="00D30240"/>
    <w:pPr>
      <w:widowControl w:val="0"/>
      <w:ind w:left="-1440"/>
      <w:jc w:val="both"/>
    </w:pPr>
  </w:style>
  <w:style w:type="paragraph" w:customStyle="1" w:styleId="3AutoList8">
    <w:name w:val="3AutoList8"/>
    <w:rsid w:val="00D30240"/>
    <w:pPr>
      <w:widowControl w:val="0"/>
      <w:ind w:left="-1440"/>
      <w:jc w:val="both"/>
    </w:pPr>
  </w:style>
  <w:style w:type="paragraph" w:customStyle="1" w:styleId="4AutoList8">
    <w:name w:val="4AutoList8"/>
    <w:rsid w:val="00D30240"/>
    <w:pPr>
      <w:widowControl w:val="0"/>
      <w:ind w:left="-1440"/>
      <w:jc w:val="both"/>
    </w:pPr>
  </w:style>
  <w:style w:type="paragraph" w:customStyle="1" w:styleId="5AutoList8">
    <w:name w:val="5AutoList8"/>
    <w:rsid w:val="00D30240"/>
    <w:pPr>
      <w:widowControl w:val="0"/>
      <w:ind w:left="-1440"/>
      <w:jc w:val="both"/>
    </w:pPr>
  </w:style>
  <w:style w:type="paragraph" w:customStyle="1" w:styleId="6AutoList8">
    <w:name w:val="6AutoList8"/>
    <w:rsid w:val="00D30240"/>
    <w:pPr>
      <w:widowControl w:val="0"/>
      <w:ind w:left="-1440"/>
      <w:jc w:val="both"/>
    </w:pPr>
  </w:style>
  <w:style w:type="paragraph" w:customStyle="1" w:styleId="7AutoList8">
    <w:name w:val="7AutoList8"/>
    <w:rsid w:val="00D30240"/>
    <w:pPr>
      <w:widowControl w:val="0"/>
      <w:ind w:left="-1440"/>
      <w:jc w:val="both"/>
    </w:pPr>
  </w:style>
  <w:style w:type="paragraph" w:customStyle="1" w:styleId="8AutoList8">
    <w:name w:val="8AutoList8"/>
    <w:rsid w:val="00D30240"/>
    <w:pPr>
      <w:widowControl w:val="0"/>
      <w:ind w:left="-1440"/>
      <w:jc w:val="both"/>
    </w:pPr>
  </w:style>
  <w:style w:type="paragraph" w:customStyle="1" w:styleId="1AutoList6">
    <w:name w:val="1AutoList6"/>
    <w:rsid w:val="00D30240"/>
    <w:pPr>
      <w:widowControl w:val="0"/>
      <w:tabs>
        <w:tab w:val="left" w:pos="720"/>
      </w:tabs>
      <w:ind w:left="720" w:hanging="720"/>
      <w:jc w:val="both"/>
    </w:pPr>
  </w:style>
  <w:style w:type="paragraph" w:customStyle="1" w:styleId="2AutoList6">
    <w:name w:val="2AutoList6"/>
    <w:rsid w:val="00D30240"/>
    <w:pPr>
      <w:widowControl w:val="0"/>
      <w:ind w:left="-1440"/>
      <w:jc w:val="both"/>
    </w:pPr>
  </w:style>
  <w:style w:type="paragraph" w:customStyle="1" w:styleId="3AutoList6">
    <w:name w:val="3AutoList6"/>
    <w:rsid w:val="00D30240"/>
    <w:pPr>
      <w:widowControl w:val="0"/>
      <w:ind w:left="-1440"/>
      <w:jc w:val="both"/>
    </w:pPr>
  </w:style>
  <w:style w:type="paragraph" w:customStyle="1" w:styleId="4AutoList6">
    <w:name w:val="4AutoList6"/>
    <w:rsid w:val="00D30240"/>
    <w:pPr>
      <w:widowControl w:val="0"/>
      <w:ind w:left="-1440"/>
      <w:jc w:val="both"/>
    </w:pPr>
  </w:style>
  <w:style w:type="paragraph" w:customStyle="1" w:styleId="5AutoList6">
    <w:name w:val="5AutoList6"/>
    <w:rsid w:val="00D30240"/>
    <w:pPr>
      <w:widowControl w:val="0"/>
      <w:ind w:left="-1440"/>
      <w:jc w:val="both"/>
    </w:pPr>
  </w:style>
  <w:style w:type="paragraph" w:customStyle="1" w:styleId="6AutoList6">
    <w:name w:val="6AutoList6"/>
    <w:rsid w:val="00D30240"/>
    <w:pPr>
      <w:widowControl w:val="0"/>
      <w:ind w:left="-1440"/>
      <w:jc w:val="both"/>
    </w:pPr>
  </w:style>
  <w:style w:type="paragraph" w:customStyle="1" w:styleId="7AutoList6">
    <w:name w:val="7AutoList6"/>
    <w:rsid w:val="00D30240"/>
    <w:pPr>
      <w:widowControl w:val="0"/>
      <w:ind w:left="-1440"/>
      <w:jc w:val="both"/>
    </w:pPr>
  </w:style>
  <w:style w:type="paragraph" w:customStyle="1" w:styleId="8AutoList6">
    <w:name w:val="8AutoList6"/>
    <w:rsid w:val="00D30240"/>
    <w:pPr>
      <w:widowControl w:val="0"/>
      <w:ind w:left="-1440"/>
      <w:jc w:val="both"/>
    </w:pPr>
  </w:style>
  <w:style w:type="paragraph" w:customStyle="1" w:styleId="1AutoList5">
    <w:name w:val="1AutoList5"/>
    <w:rsid w:val="00D30240"/>
    <w:pPr>
      <w:widowControl w:val="0"/>
      <w:tabs>
        <w:tab w:val="left" w:pos="720"/>
      </w:tabs>
      <w:ind w:left="720" w:hanging="720"/>
      <w:jc w:val="both"/>
    </w:pPr>
  </w:style>
  <w:style w:type="paragraph" w:customStyle="1" w:styleId="2AutoList5">
    <w:name w:val="2AutoList5"/>
    <w:rsid w:val="00D30240"/>
    <w:pPr>
      <w:widowControl w:val="0"/>
      <w:ind w:left="-1440"/>
      <w:jc w:val="both"/>
    </w:pPr>
  </w:style>
  <w:style w:type="paragraph" w:customStyle="1" w:styleId="3AutoList5">
    <w:name w:val="3AutoList5"/>
    <w:rsid w:val="00D30240"/>
    <w:pPr>
      <w:widowControl w:val="0"/>
      <w:ind w:left="-1440"/>
      <w:jc w:val="both"/>
    </w:pPr>
  </w:style>
  <w:style w:type="paragraph" w:customStyle="1" w:styleId="4AutoList5">
    <w:name w:val="4AutoList5"/>
    <w:rsid w:val="00D30240"/>
    <w:pPr>
      <w:widowControl w:val="0"/>
      <w:ind w:left="-1440"/>
      <w:jc w:val="both"/>
    </w:pPr>
  </w:style>
  <w:style w:type="paragraph" w:customStyle="1" w:styleId="5AutoList5">
    <w:name w:val="5AutoList5"/>
    <w:rsid w:val="00D30240"/>
    <w:pPr>
      <w:widowControl w:val="0"/>
      <w:ind w:left="-1440"/>
      <w:jc w:val="both"/>
    </w:pPr>
  </w:style>
  <w:style w:type="paragraph" w:customStyle="1" w:styleId="6AutoList5">
    <w:name w:val="6AutoList5"/>
    <w:rsid w:val="00D30240"/>
    <w:pPr>
      <w:widowControl w:val="0"/>
      <w:ind w:left="-1440"/>
      <w:jc w:val="both"/>
    </w:pPr>
  </w:style>
  <w:style w:type="paragraph" w:customStyle="1" w:styleId="7AutoList5">
    <w:name w:val="7AutoList5"/>
    <w:rsid w:val="00D30240"/>
    <w:pPr>
      <w:widowControl w:val="0"/>
      <w:ind w:left="-1440"/>
      <w:jc w:val="both"/>
    </w:pPr>
  </w:style>
  <w:style w:type="paragraph" w:customStyle="1" w:styleId="8AutoList5">
    <w:name w:val="8AutoList5"/>
    <w:rsid w:val="00D30240"/>
    <w:pPr>
      <w:widowControl w:val="0"/>
      <w:ind w:left="-1440"/>
      <w:jc w:val="both"/>
    </w:pPr>
  </w:style>
  <w:style w:type="paragraph" w:customStyle="1" w:styleId="1AutoList4">
    <w:name w:val="1AutoList4"/>
    <w:rsid w:val="00D30240"/>
    <w:pPr>
      <w:widowControl w:val="0"/>
      <w:tabs>
        <w:tab w:val="left" w:pos="720"/>
      </w:tabs>
      <w:ind w:left="720" w:hanging="720"/>
      <w:jc w:val="both"/>
    </w:pPr>
  </w:style>
  <w:style w:type="paragraph" w:customStyle="1" w:styleId="2AutoList4">
    <w:name w:val="2AutoList4"/>
    <w:rsid w:val="00D30240"/>
    <w:pPr>
      <w:widowControl w:val="0"/>
      <w:ind w:left="-1440"/>
      <w:jc w:val="both"/>
    </w:pPr>
  </w:style>
  <w:style w:type="paragraph" w:customStyle="1" w:styleId="3AutoList4">
    <w:name w:val="3AutoList4"/>
    <w:rsid w:val="00D30240"/>
    <w:pPr>
      <w:widowControl w:val="0"/>
      <w:ind w:left="-1440"/>
      <w:jc w:val="both"/>
    </w:pPr>
  </w:style>
  <w:style w:type="paragraph" w:customStyle="1" w:styleId="4AutoList4">
    <w:name w:val="4AutoList4"/>
    <w:rsid w:val="00D30240"/>
    <w:pPr>
      <w:widowControl w:val="0"/>
      <w:ind w:left="-1440"/>
      <w:jc w:val="both"/>
    </w:pPr>
  </w:style>
  <w:style w:type="paragraph" w:customStyle="1" w:styleId="5AutoList4">
    <w:name w:val="5AutoList4"/>
    <w:rsid w:val="00D30240"/>
    <w:pPr>
      <w:widowControl w:val="0"/>
      <w:ind w:left="-1440"/>
      <w:jc w:val="both"/>
    </w:pPr>
  </w:style>
  <w:style w:type="paragraph" w:customStyle="1" w:styleId="6AutoList4">
    <w:name w:val="6AutoList4"/>
    <w:rsid w:val="00D30240"/>
    <w:pPr>
      <w:widowControl w:val="0"/>
      <w:ind w:left="-1440"/>
      <w:jc w:val="both"/>
    </w:pPr>
  </w:style>
  <w:style w:type="paragraph" w:customStyle="1" w:styleId="7AutoList4">
    <w:name w:val="7AutoList4"/>
    <w:rsid w:val="00D30240"/>
    <w:pPr>
      <w:widowControl w:val="0"/>
      <w:ind w:left="-1440"/>
      <w:jc w:val="both"/>
    </w:pPr>
  </w:style>
  <w:style w:type="paragraph" w:customStyle="1" w:styleId="8AutoList4">
    <w:name w:val="8AutoList4"/>
    <w:rsid w:val="00D30240"/>
    <w:pPr>
      <w:widowControl w:val="0"/>
      <w:ind w:left="-1440"/>
      <w:jc w:val="both"/>
    </w:pPr>
  </w:style>
  <w:style w:type="paragraph" w:customStyle="1" w:styleId="1AutoList3">
    <w:name w:val="1AutoList3"/>
    <w:rsid w:val="00D30240"/>
    <w:pPr>
      <w:widowControl w:val="0"/>
      <w:tabs>
        <w:tab w:val="left" w:pos="720"/>
      </w:tabs>
      <w:ind w:left="720" w:hanging="720"/>
      <w:jc w:val="both"/>
    </w:pPr>
  </w:style>
  <w:style w:type="paragraph" w:customStyle="1" w:styleId="2AutoList3">
    <w:name w:val="2AutoList3"/>
    <w:rsid w:val="00D30240"/>
    <w:pPr>
      <w:widowControl w:val="0"/>
      <w:ind w:left="-1440"/>
      <w:jc w:val="both"/>
    </w:pPr>
  </w:style>
  <w:style w:type="paragraph" w:customStyle="1" w:styleId="3AutoList3">
    <w:name w:val="3AutoList3"/>
    <w:rsid w:val="00D30240"/>
    <w:pPr>
      <w:widowControl w:val="0"/>
      <w:ind w:left="-1440"/>
      <w:jc w:val="both"/>
    </w:pPr>
  </w:style>
  <w:style w:type="paragraph" w:customStyle="1" w:styleId="4AutoList3">
    <w:name w:val="4AutoList3"/>
    <w:rsid w:val="00D30240"/>
    <w:pPr>
      <w:widowControl w:val="0"/>
      <w:ind w:left="-1440"/>
      <w:jc w:val="both"/>
    </w:pPr>
  </w:style>
  <w:style w:type="paragraph" w:customStyle="1" w:styleId="5AutoList3">
    <w:name w:val="5AutoList3"/>
    <w:rsid w:val="00D30240"/>
    <w:pPr>
      <w:widowControl w:val="0"/>
      <w:ind w:left="-1440"/>
      <w:jc w:val="both"/>
    </w:pPr>
  </w:style>
  <w:style w:type="paragraph" w:customStyle="1" w:styleId="6AutoList3">
    <w:name w:val="6AutoList3"/>
    <w:rsid w:val="00D30240"/>
    <w:pPr>
      <w:widowControl w:val="0"/>
      <w:ind w:left="-1440"/>
      <w:jc w:val="both"/>
    </w:pPr>
  </w:style>
  <w:style w:type="paragraph" w:customStyle="1" w:styleId="7AutoList3">
    <w:name w:val="7AutoList3"/>
    <w:rsid w:val="00D30240"/>
    <w:pPr>
      <w:widowControl w:val="0"/>
      <w:ind w:left="-1440"/>
      <w:jc w:val="both"/>
    </w:pPr>
  </w:style>
  <w:style w:type="paragraph" w:customStyle="1" w:styleId="8AutoList3">
    <w:name w:val="8AutoList3"/>
    <w:rsid w:val="00D30240"/>
    <w:pPr>
      <w:widowControl w:val="0"/>
      <w:ind w:left="-1440"/>
      <w:jc w:val="both"/>
    </w:pPr>
  </w:style>
  <w:style w:type="paragraph" w:customStyle="1" w:styleId="2">
    <w:name w:val="2"/>
    <w:rsid w:val="00D30240"/>
    <w:pPr>
      <w:widowControl w:val="0"/>
      <w:tabs>
        <w:tab w:val="left" w:pos="0"/>
        <w:tab w:val="left" w:pos="216"/>
        <w:tab w:val="left" w:pos="792"/>
        <w:tab w:val="left" w:pos="1368"/>
        <w:tab w:val="left" w:pos="1944"/>
        <w:tab w:val="left" w:pos="2520"/>
        <w:tab w:val="left" w:pos="3096"/>
        <w:tab w:val="left" w:pos="3672"/>
        <w:tab w:val="left" w:pos="4248"/>
        <w:tab w:val="left" w:pos="4824"/>
        <w:tab w:val="left" w:pos="5400"/>
        <w:tab w:val="left" w:pos="5976"/>
        <w:tab w:val="left" w:pos="6552"/>
        <w:tab w:val="left" w:pos="7128"/>
        <w:tab w:val="left" w:pos="7704"/>
        <w:tab w:val="left" w:pos="8280"/>
      </w:tabs>
      <w:ind w:left="360"/>
    </w:pPr>
  </w:style>
  <w:style w:type="character" w:customStyle="1" w:styleId="pbllt">
    <w:name w:val="pbllt·"/>
    <w:rsid w:val="00D30240"/>
    <w:rPr>
      <w:rFonts w:ascii="Symbol" w:hAnsi="Symbol"/>
      <w:sz w:val="20"/>
    </w:rPr>
  </w:style>
  <w:style w:type="character" w:customStyle="1" w:styleId="pbllt0">
    <w:name w:val="pblltØ"/>
    <w:rsid w:val="00D30240"/>
    <w:rPr>
      <w:rFonts w:ascii="Wingdings" w:hAnsi="Wingdings"/>
      <w:sz w:val="20"/>
    </w:rPr>
  </w:style>
  <w:style w:type="paragraph" w:styleId="Index1">
    <w:name w:val="index 1"/>
    <w:basedOn w:val="Normal"/>
    <w:next w:val="Normal"/>
    <w:autoRedefine/>
    <w:semiHidden/>
    <w:rsid w:val="00B00C0B"/>
    <w:pPr>
      <w:ind w:left="240" w:hanging="240"/>
    </w:pPr>
  </w:style>
  <w:style w:type="paragraph" w:customStyle="1" w:styleId="1">
    <w:name w:val="1"/>
    <w:rsid w:val="00D30240"/>
    <w:pPr>
      <w:widowControl w:val="0"/>
      <w:tabs>
        <w:tab w:val="left" w:pos="-360"/>
        <w:tab w:val="left" w:pos="72"/>
        <w:tab w:val="left" w:pos="648"/>
        <w:tab w:val="left" w:pos="1224"/>
        <w:tab w:val="left" w:pos="1800"/>
        <w:tab w:val="left" w:pos="2376"/>
        <w:tab w:val="left" w:pos="2952"/>
        <w:tab w:val="left" w:pos="3528"/>
        <w:tab w:val="left" w:pos="4104"/>
        <w:tab w:val="left" w:pos="4680"/>
        <w:tab w:val="left" w:pos="5256"/>
        <w:tab w:val="left" w:pos="5832"/>
        <w:tab w:val="left" w:pos="6408"/>
        <w:tab w:val="left" w:pos="6984"/>
        <w:tab w:val="left" w:pos="7560"/>
      </w:tabs>
      <w:ind w:left="1080"/>
    </w:pPr>
  </w:style>
  <w:style w:type="paragraph" w:customStyle="1" w:styleId="BodyTextIn">
    <w:name w:val="Body Text In"/>
    <w:rsid w:val="00D30240"/>
    <w:pPr>
      <w:widowControl w:val="0"/>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s>
      <w:ind w:left="720"/>
    </w:pPr>
  </w:style>
  <w:style w:type="paragraph" w:customStyle="1" w:styleId="BodyText21">
    <w:name w:val="Body Text 21"/>
    <w:rsid w:val="00D30240"/>
    <w:pPr>
      <w:widowControl w:val="0"/>
    </w:pPr>
  </w:style>
  <w:style w:type="character" w:customStyle="1" w:styleId="DefaultPara">
    <w:name w:val="Default Para"/>
    <w:rsid w:val="00D30240"/>
    <w:rPr>
      <w:sz w:val="20"/>
    </w:rPr>
  </w:style>
  <w:style w:type="character" w:customStyle="1" w:styleId="SYSHYPERTEXT">
    <w:name w:val="SYS_HYPERTEXT"/>
    <w:rsid w:val="00D30240"/>
    <w:rPr>
      <w:color w:val="008000"/>
      <w:sz w:val="20"/>
    </w:rPr>
  </w:style>
  <w:style w:type="paragraph" w:styleId="BodyTextIndent3">
    <w:name w:val="Body Text Indent 3"/>
    <w:basedOn w:val="Normal"/>
    <w:link w:val="BodyTextIndent3Char"/>
    <w:rsid w:val="00B00C0B"/>
    <w:pPr>
      <w:ind w:left="1440"/>
    </w:pPr>
    <w:rPr>
      <w:sz w:val="22"/>
    </w:rPr>
  </w:style>
  <w:style w:type="character" w:customStyle="1" w:styleId="BodyTextIndent3Char">
    <w:name w:val="Body Text Indent 3 Char"/>
    <w:basedOn w:val="DefaultParagraphFont"/>
    <w:link w:val="BodyTextIndent3"/>
    <w:rsid w:val="00D30240"/>
    <w:rPr>
      <w:sz w:val="22"/>
      <w:lang w:val="en-US" w:eastAsia="en-US" w:bidi="ar-SA"/>
    </w:rPr>
  </w:style>
  <w:style w:type="paragraph" w:styleId="PlainText">
    <w:name w:val="Plain Text"/>
    <w:basedOn w:val="Normal"/>
    <w:link w:val="PlainTextChar"/>
    <w:semiHidden/>
    <w:rsid w:val="00D30240"/>
    <w:rPr>
      <w:rFonts w:ascii="Courier New" w:hAnsi="Courier New"/>
    </w:rPr>
  </w:style>
  <w:style w:type="character" w:customStyle="1" w:styleId="PlainTextChar">
    <w:name w:val="Plain Text Char"/>
    <w:basedOn w:val="DefaultParagraphFont"/>
    <w:link w:val="PlainText"/>
    <w:uiPriority w:val="99"/>
    <w:rsid w:val="00B00C0B"/>
    <w:rPr>
      <w:rFonts w:ascii="Arial" w:hAnsi="Arial"/>
      <w:b/>
      <w:color w:val="0070C0"/>
      <w:sz w:val="28"/>
    </w:rPr>
  </w:style>
  <w:style w:type="paragraph" w:styleId="BodyText3">
    <w:name w:val="Body Text 3"/>
    <w:basedOn w:val="Normal"/>
    <w:rsid w:val="00B00C0B"/>
    <w:rPr>
      <w:sz w:val="28"/>
    </w:rPr>
  </w:style>
  <w:style w:type="character" w:customStyle="1" w:styleId="TitleChar">
    <w:name w:val="Title Char"/>
    <w:basedOn w:val="DefaultParagraphFont"/>
    <w:link w:val="Title"/>
    <w:uiPriority w:val="10"/>
    <w:rsid w:val="00855E9E"/>
    <w:rPr>
      <w:rFonts w:asciiTheme="majorHAnsi" w:eastAsiaTheme="majorEastAsia" w:hAnsiTheme="majorHAnsi" w:cstheme="majorBidi"/>
      <w:spacing w:val="-10"/>
      <w:kern w:val="28"/>
      <w:sz w:val="56"/>
      <w:szCs w:val="56"/>
    </w:rPr>
  </w:style>
  <w:style w:type="paragraph" w:customStyle="1" w:styleId="manny">
    <w:name w:val="manny"/>
    <w:basedOn w:val="Normal"/>
    <w:rsid w:val="00B00C0B"/>
    <w:pPr>
      <w:spacing w:before="120" w:line="480" w:lineRule="auto"/>
      <w:ind w:left="144"/>
    </w:pPr>
  </w:style>
  <w:style w:type="paragraph" w:styleId="EnvelopeReturn">
    <w:name w:val="envelope return"/>
    <w:basedOn w:val="Normal"/>
    <w:rsid w:val="00B00C0B"/>
    <w:rPr>
      <w:rFonts w:ascii="High Tower Text" w:hAnsi="High Tower Text" w:cs="Arial"/>
      <w:i/>
      <w:sz w:val="22"/>
      <w14:shadow w14:blurRad="50800" w14:dist="38100" w14:dir="2700000" w14:sx="100000" w14:sy="100000" w14:kx="0" w14:ky="0" w14:algn="tl">
        <w14:srgbClr w14:val="000000">
          <w14:alpha w14:val="60000"/>
        </w14:srgbClr>
      </w14:shadow>
    </w:rPr>
  </w:style>
  <w:style w:type="paragraph" w:styleId="EnvelopeAddress">
    <w:name w:val="envelope address"/>
    <w:basedOn w:val="Normal"/>
    <w:rsid w:val="00B00C0B"/>
    <w:pPr>
      <w:framePr w:w="7920" w:h="1980" w:hRule="exact" w:hSpace="180" w:wrap="auto" w:hAnchor="page" w:xAlign="center" w:yAlign="bottom"/>
      <w:ind w:left="2880"/>
    </w:pPr>
    <w:rPr>
      <w:rFonts w:ascii="High Tower Text" w:hAnsi="High Tower Text" w:cs="Arial"/>
      <w:i/>
      <w:sz w:val="28"/>
      <w14:shadow w14:blurRad="50800" w14:dist="38100" w14:dir="2700000" w14:sx="100000" w14:sy="100000" w14:kx="0" w14:ky="0" w14:algn="tl">
        <w14:srgbClr w14:val="000000">
          <w14:alpha w14:val="60000"/>
        </w14:srgbClr>
      </w14:shadow>
    </w:rPr>
  </w:style>
  <w:style w:type="paragraph" w:customStyle="1" w:styleId="Bullet10">
    <w:name w:val="Bullet 1"/>
    <w:basedOn w:val="Normal"/>
    <w:rsid w:val="007126FE"/>
    <w:pPr>
      <w:spacing w:after="60"/>
    </w:pPr>
  </w:style>
  <w:style w:type="paragraph" w:styleId="EndnoteText">
    <w:name w:val="endnote text"/>
    <w:basedOn w:val="Normal"/>
    <w:semiHidden/>
    <w:rsid w:val="00B00C0B"/>
    <w:pPr>
      <w:widowControl w:val="0"/>
    </w:pPr>
    <w:rPr>
      <w:rFonts w:ascii="Courier New" w:hAnsi="Courier New"/>
      <w:snapToGrid w:val="0"/>
    </w:rPr>
  </w:style>
  <w:style w:type="character" w:customStyle="1" w:styleId="HeaderChar">
    <w:name w:val="Header Char"/>
    <w:basedOn w:val="DefaultParagraphFont"/>
    <w:link w:val="Header"/>
    <w:rsid w:val="00B01F50"/>
    <w:rPr>
      <w:rFonts w:ascii="Arial" w:hAnsi="Arial"/>
    </w:rPr>
  </w:style>
  <w:style w:type="paragraph" w:customStyle="1" w:styleId="p6">
    <w:name w:val="p6"/>
    <w:basedOn w:val="Normal"/>
    <w:rsid w:val="00B00C0B"/>
    <w:pPr>
      <w:widowControl w:val="0"/>
      <w:tabs>
        <w:tab w:val="left" w:pos="204"/>
      </w:tabs>
      <w:spacing w:line="272" w:lineRule="atLeast"/>
    </w:pPr>
  </w:style>
  <w:style w:type="paragraph" w:customStyle="1" w:styleId="Normal-Centered">
    <w:name w:val="Normal - Centered"/>
    <w:basedOn w:val="Normal"/>
    <w:rsid w:val="00B00C0B"/>
    <w:pPr>
      <w:suppressAutoHyphens/>
      <w:autoSpaceDE w:val="0"/>
      <w:autoSpaceDN w:val="0"/>
      <w:adjustRightInd w:val="0"/>
      <w:spacing w:before="240"/>
      <w:jc w:val="center"/>
    </w:pPr>
    <w:rPr>
      <w:rFonts w:ascii="Arial Narrow" w:hAnsi="Arial Narrow"/>
    </w:rPr>
  </w:style>
  <w:style w:type="paragraph" w:customStyle="1" w:styleId="TableHeader">
    <w:name w:val="Table Header"/>
    <w:basedOn w:val="Normal"/>
    <w:rsid w:val="00B00C0B"/>
    <w:pPr>
      <w:widowControl w:val="0"/>
      <w:snapToGrid w:val="0"/>
      <w:spacing w:before="120" w:after="120"/>
      <w:ind w:left="72" w:right="72"/>
    </w:pPr>
    <w:rPr>
      <w:b/>
      <w:color w:val="FFFFFF"/>
    </w:rPr>
  </w:style>
  <w:style w:type="character" w:customStyle="1" w:styleId="Normal-1stParagraphChar2CharChar1">
    <w:name w:val="Normal - 1st Paragraph Char2 Char Char1"/>
    <w:basedOn w:val="DefaultParagraphFont"/>
    <w:link w:val="Normal-1stParagraphChar2Char"/>
    <w:rsid w:val="00B00C0B"/>
    <w:rPr>
      <w:rFonts w:ascii="Arial Narrow" w:hAnsi="Arial Narrow"/>
      <w:sz w:val="22"/>
      <w:szCs w:val="24"/>
      <w:lang w:val="en-US" w:eastAsia="en-US" w:bidi="ar-SA"/>
    </w:rPr>
  </w:style>
  <w:style w:type="paragraph" w:customStyle="1" w:styleId="Normal-1stParagraphChar2Char">
    <w:name w:val="Normal - 1st Paragraph Char2 Char"/>
    <w:basedOn w:val="Normal"/>
    <w:next w:val="Normal"/>
    <w:link w:val="Normal-1stParagraphChar2CharChar1"/>
    <w:rsid w:val="00B00C0B"/>
    <w:pPr>
      <w:spacing w:before="60"/>
      <w:jc w:val="both"/>
    </w:pPr>
    <w:rPr>
      <w:rFonts w:ascii="Arial Narrow" w:hAnsi="Arial Narrow"/>
      <w:sz w:val="22"/>
    </w:rPr>
  </w:style>
  <w:style w:type="paragraph" w:customStyle="1" w:styleId="Normal-1stParagraph">
    <w:name w:val="Normal - 1st Paragraph"/>
    <w:basedOn w:val="Normal"/>
    <w:next w:val="Normal"/>
    <w:rsid w:val="00B00C0B"/>
    <w:pPr>
      <w:spacing w:before="60"/>
      <w:jc w:val="both"/>
    </w:pPr>
    <w:rPr>
      <w:rFonts w:ascii="Arial Narrow" w:hAnsi="Arial Narrow"/>
    </w:rPr>
  </w:style>
  <w:style w:type="paragraph" w:customStyle="1" w:styleId="List-1stLevel6pt">
    <w:name w:val="List - 1st Level+6 pt."/>
    <w:basedOn w:val="Normal"/>
    <w:rsid w:val="00B00C0B"/>
    <w:pPr>
      <w:tabs>
        <w:tab w:val="num" w:pos="360"/>
      </w:tabs>
      <w:spacing w:before="120"/>
      <w:ind w:left="360" w:hanging="360"/>
      <w:jc w:val="both"/>
    </w:pPr>
  </w:style>
  <w:style w:type="paragraph" w:customStyle="1" w:styleId="reportbullet">
    <w:name w:val="report bullet"/>
    <w:basedOn w:val="Normal"/>
    <w:rsid w:val="00B00C0B"/>
    <w:pPr>
      <w:tabs>
        <w:tab w:val="num" w:pos="1080"/>
      </w:tabs>
      <w:spacing w:before="120"/>
      <w:ind w:left="1080" w:hanging="360"/>
      <w:jc w:val="both"/>
    </w:pPr>
    <w:rPr>
      <w:spacing w:val="-5"/>
    </w:rPr>
  </w:style>
  <w:style w:type="paragraph" w:customStyle="1" w:styleId="Signature1">
    <w:name w:val="Signature1"/>
    <w:basedOn w:val="Normal"/>
    <w:rsid w:val="00B00C0B"/>
    <w:pPr>
      <w:tabs>
        <w:tab w:val="left" w:pos="4320"/>
      </w:tabs>
      <w:spacing w:before="20"/>
    </w:pPr>
  </w:style>
  <w:style w:type="character" w:customStyle="1" w:styleId="BodyText2Char2">
    <w:name w:val="Body Text 2 Char2"/>
    <w:aliases w:val="Body Text 2 Char1 Char, Char Char Char, Char Char1"/>
    <w:basedOn w:val="DefaultParagraphFont"/>
    <w:rsid w:val="00B00C0B"/>
    <w:rPr>
      <w:sz w:val="22"/>
      <w:lang w:val="en-US" w:eastAsia="en-US" w:bidi="ar-SA"/>
    </w:rPr>
  </w:style>
  <w:style w:type="paragraph" w:styleId="Caption">
    <w:name w:val="caption"/>
    <w:basedOn w:val="Normal"/>
    <w:next w:val="Normal"/>
    <w:uiPriority w:val="35"/>
    <w:unhideWhenUsed/>
    <w:qFormat/>
    <w:locked/>
    <w:rsid w:val="00855E9E"/>
    <w:pPr>
      <w:spacing w:after="200" w:line="240" w:lineRule="auto"/>
    </w:pPr>
    <w:rPr>
      <w:i/>
      <w:iCs/>
      <w:color w:val="1F497D" w:themeColor="text2"/>
      <w:sz w:val="18"/>
      <w:szCs w:val="18"/>
    </w:rPr>
  </w:style>
  <w:style w:type="numbering" w:customStyle="1" w:styleId="NoList1">
    <w:name w:val="No List1"/>
    <w:next w:val="NoList"/>
    <w:semiHidden/>
    <w:rsid w:val="00B00C0B"/>
  </w:style>
  <w:style w:type="character" w:styleId="FollowedHyperlink">
    <w:name w:val="FollowedHyperlink"/>
    <w:basedOn w:val="DefaultParagraphFont"/>
    <w:rsid w:val="00B00C0B"/>
    <w:rPr>
      <w:color w:val="800080"/>
      <w:u w:val="single"/>
    </w:rPr>
  </w:style>
  <w:style w:type="paragraph" w:customStyle="1" w:styleId="xl22">
    <w:name w:val="xl22"/>
    <w:basedOn w:val="Normal"/>
    <w:rsid w:val="00B00C0B"/>
    <w:pPr>
      <w:pBdr>
        <w:top w:val="single" w:sz="4" w:space="0" w:color="auto"/>
        <w:left w:val="single" w:sz="4" w:space="0" w:color="auto"/>
        <w:right w:val="single" w:sz="4" w:space="0" w:color="auto"/>
      </w:pBdr>
      <w:spacing w:before="100" w:beforeAutospacing="1" w:after="100" w:afterAutospacing="1"/>
    </w:pPr>
  </w:style>
  <w:style w:type="paragraph" w:customStyle="1" w:styleId="xl23">
    <w:name w:val="xl23"/>
    <w:basedOn w:val="Normal"/>
    <w:rsid w:val="00B00C0B"/>
    <w:pPr>
      <w:pBdr>
        <w:left w:val="single" w:sz="4" w:space="0" w:color="auto"/>
        <w:right w:val="single" w:sz="4" w:space="0" w:color="auto"/>
      </w:pBdr>
      <w:spacing w:before="100" w:beforeAutospacing="1" w:after="100" w:afterAutospacing="1"/>
    </w:pPr>
  </w:style>
  <w:style w:type="paragraph" w:customStyle="1" w:styleId="xl24">
    <w:name w:val="xl24"/>
    <w:basedOn w:val="Normal"/>
    <w:rsid w:val="00B00C0B"/>
    <w:pPr>
      <w:pBdr>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al"/>
    <w:rsid w:val="00B00C0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26">
    <w:name w:val="xl26"/>
    <w:basedOn w:val="Normal"/>
    <w:rsid w:val="00B00C0B"/>
    <w:pPr>
      <w:pBdr>
        <w:left w:val="single" w:sz="8" w:space="0" w:color="auto"/>
        <w:bottom w:val="single" w:sz="4" w:space="0" w:color="auto"/>
        <w:right w:val="single" w:sz="4" w:space="0" w:color="auto"/>
      </w:pBdr>
      <w:spacing w:before="100" w:beforeAutospacing="1" w:after="100" w:afterAutospacing="1"/>
    </w:pPr>
  </w:style>
  <w:style w:type="paragraph" w:customStyle="1" w:styleId="xl27">
    <w:name w:val="xl27"/>
    <w:basedOn w:val="Normal"/>
    <w:rsid w:val="00B00C0B"/>
    <w:pPr>
      <w:pBdr>
        <w:top w:val="single" w:sz="4" w:space="0" w:color="auto"/>
        <w:left w:val="single" w:sz="8" w:space="0" w:color="auto"/>
        <w:right w:val="single" w:sz="4" w:space="0" w:color="auto"/>
      </w:pBdr>
      <w:spacing w:before="100" w:beforeAutospacing="1" w:after="100" w:afterAutospacing="1"/>
    </w:pPr>
  </w:style>
  <w:style w:type="paragraph" w:customStyle="1" w:styleId="xl28">
    <w:name w:val="xl28"/>
    <w:basedOn w:val="Normal"/>
    <w:rsid w:val="00B00C0B"/>
    <w:pPr>
      <w:pBdr>
        <w:left w:val="single" w:sz="8" w:space="0" w:color="auto"/>
        <w:right w:val="single" w:sz="4" w:space="0" w:color="auto"/>
      </w:pBdr>
      <w:spacing w:before="100" w:beforeAutospacing="1" w:after="100" w:afterAutospacing="1"/>
    </w:pPr>
  </w:style>
  <w:style w:type="paragraph" w:customStyle="1" w:styleId="xl29">
    <w:name w:val="xl29"/>
    <w:basedOn w:val="Normal"/>
    <w:rsid w:val="00B00C0B"/>
    <w:pPr>
      <w:pBdr>
        <w:left w:val="single" w:sz="8" w:space="0" w:color="auto"/>
        <w:bottom w:val="single" w:sz="8" w:space="0" w:color="auto"/>
        <w:right w:val="single" w:sz="4" w:space="0" w:color="auto"/>
      </w:pBdr>
      <w:spacing w:before="100" w:beforeAutospacing="1" w:after="100" w:afterAutospacing="1"/>
    </w:pPr>
  </w:style>
  <w:style w:type="paragraph" w:customStyle="1" w:styleId="xl30">
    <w:name w:val="xl30"/>
    <w:basedOn w:val="Normal"/>
    <w:rsid w:val="00B00C0B"/>
    <w:pPr>
      <w:pBdr>
        <w:left w:val="single" w:sz="4" w:space="0" w:color="auto"/>
        <w:bottom w:val="single" w:sz="8" w:space="0" w:color="auto"/>
        <w:right w:val="single" w:sz="4" w:space="0" w:color="auto"/>
      </w:pBdr>
      <w:spacing w:before="100" w:beforeAutospacing="1" w:after="100" w:afterAutospacing="1"/>
    </w:pPr>
  </w:style>
  <w:style w:type="paragraph" w:customStyle="1" w:styleId="xl31">
    <w:name w:val="xl31"/>
    <w:basedOn w:val="Normal"/>
    <w:rsid w:val="00B00C0B"/>
    <w:pPr>
      <w:pBdr>
        <w:top w:val="single" w:sz="8" w:space="0" w:color="auto"/>
        <w:left w:val="single" w:sz="8" w:space="0" w:color="auto"/>
        <w:bottom w:val="single" w:sz="4" w:space="0" w:color="auto"/>
        <w:right w:val="single" w:sz="4" w:space="0" w:color="auto"/>
      </w:pBdr>
      <w:spacing w:before="100" w:beforeAutospacing="1" w:after="100" w:afterAutospacing="1"/>
    </w:pPr>
    <w:rPr>
      <w:rFonts w:cs="Arial"/>
      <w:b/>
      <w:bCs/>
    </w:rPr>
  </w:style>
  <w:style w:type="paragraph" w:customStyle="1" w:styleId="xl32">
    <w:name w:val="xl32"/>
    <w:basedOn w:val="Normal"/>
    <w:rsid w:val="00B00C0B"/>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33">
    <w:name w:val="xl33"/>
    <w:basedOn w:val="Normal"/>
    <w:rsid w:val="00B00C0B"/>
    <w:pPr>
      <w:pBdr>
        <w:top w:val="single" w:sz="8" w:space="0" w:color="auto"/>
        <w:left w:val="single" w:sz="4" w:space="0" w:color="auto"/>
        <w:bottom w:val="single" w:sz="4" w:space="0" w:color="auto"/>
        <w:right w:val="single" w:sz="8" w:space="0" w:color="auto"/>
      </w:pBdr>
      <w:spacing w:before="100" w:beforeAutospacing="1" w:after="100" w:afterAutospacing="1"/>
    </w:pPr>
    <w:rPr>
      <w:rFonts w:cs="Arial"/>
      <w:b/>
      <w:bCs/>
    </w:rPr>
  </w:style>
  <w:style w:type="paragraph" w:customStyle="1" w:styleId="xl34">
    <w:name w:val="xl34"/>
    <w:basedOn w:val="Normal"/>
    <w:rsid w:val="00B00C0B"/>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rPr>
  </w:style>
  <w:style w:type="paragraph" w:customStyle="1" w:styleId="xl35">
    <w:name w:val="xl35"/>
    <w:basedOn w:val="Normal"/>
    <w:rsid w:val="00B00C0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rPr>
  </w:style>
  <w:style w:type="paragraph" w:customStyle="1" w:styleId="xl36">
    <w:name w:val="xl36"/>
    <w:basedOn w:val="Normal"/>
    <w:rsid w:val="00B00C0B"/>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rPr>
  </w:style>
  <w:style w:type="paragraph" w:customStyle="1" w:styleId="FigureLabel">
    <w:name w:val="Figure Label"/>
    <w:next w:val="Normal"/>
    <w:link w:val="FigureLabelChar5"/>
    <w:rsid w:val="00B01F50"/>
    <w:pPr>
      <w:spacing w:before="60"/>
    </w:pPr>
    <w:rPr>
      <w:rFonts w:ascii="Arial Narrow" w:hAnsi="Arial Narrow"/>
      <w:b/>
      <w:bCs/>
    </w:rPr>
  </w:style>
  <w:style w:type="table" w:styleId="TableGrid5">
    <w:name w:val="Table Grid 5"/>
    <w:basedOn w:val="TableNormal"/>
    <w:rsid w:val="00B00C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2">
    <w:name w:val="Style2"/>
    <w:basedOn w:val="Heading5"/>
    <w:rsid w:val="00B00C0B"/>
    <w:pPr>
      <w:tabs>
        <w:tab w:val="num" w:pos="360"/>
      </w:tabs>
      <w:ind w:left="360" w:hanging="360"/>
    </w:pPr>
    <w:rPr>
      <w:bCs/>
      <w:iCs/>
    </w:rPr>
  </w:style>
  <w:style w:type="character" w:customStyle="1" w:styleId="Normal-1stParagraphChar2CharChar">
    <w:name w:val="Normal - 1st Paragraph Char2 Char Char"/>
    <w:basedOn w:val="DefaultParagraphFont"/>
    <w:rsid w:val="00B00C0B"/>
    <w:rPr>
      <w:rFonts w:ascii="Arial Narrow" w:hAnsi="Arial Narrow"/>
      <w:sz w:val="22"/>
      <w:szCs w:val="24"/>
      <w:lang w:val="en-US" w:eastAsia="en-US" w:bidi="ar-SA"/>
    </w:rPr>
  </w:style>
  <w:style w:type="character" w:customStyle="1" w:styleId="CharCharChar">
    <w:name w:val="Char Char Char"/>
    <w:basedOn w:val="DefaultParagraphFont"/>
    <w:rsid w:val="00B00C0B"/>
    <w:rPr>
      <w:sz w:val="22"/>
      <w:lang w:val="en-US" w:eastAsia="en-US" w:bidi="ar-SA"/>
    </w:rPr>
  </w:style>
  <w:style w:type="paragraph" w:customStyle="1" w:styleId="appendix3">
    <w:name w:val="appendix3"/>
    <w:basedOn w:val="Normal"/>
    <w:rsid w:val="00B00C0B"/>
    <w:pPr>
      <w:spacing w:before="100" w:beforeAutospacing="1" w:after="100" w:afterAutospacing="1"/>
    </w:pPr>
  </w:style>
  <w:style w:type="character" w:customStyle="1" w:styleId="BodyText2CharCharChar">
    <w:name w:val="Body Text 2 Char Char Char"/>
    <w:basedOn w:val="DefaultParagraphFont"/>
    <w:rsid w:val="00B00C0B"/>
    <w:rPr>
      <w:sz w:val="22"/>
      <w:lang w:val="en-US" w:eastAsia="en-US" w:bidi="ar-SA"/>
    </w:rPr>
  </w:style>
  <w:style w:type="numbering" w:customStyle="1" w:styleId="My1">
    <w:name w:val="My #1"/>
    <w:rsid w:val="00B00C0B"/>
    <w:pPr>
      <w:numPr>
        <w:numId w:val="3"/>
      </w:numPr>
    </w:pPr>
  </w:style>
  <w:style w:type="paragraph" w:customStyle="1" w:styleId="Tabletext10">
    <w:name w:val="Table text 10"/>
    <w:basedOn w:val="Normal"/>
    <w:rsid w:val="00B00C0B"/>
    <w:pPr>
      <w:spacing w:before="80"/>
      <w:jc w:val="both"/>
    </w:pPr>
  </w:style>
  <w:style w:type="paragraph" w:customStyle="1" w:styleId="Normal-1stParagraphChar2">
    <w:name w:val="Normal - 1st Paragraph Char2"/>
    <w:basedOn w:val="Normal"/>
    <w:next w:val="Normal"/>
    <w:rsid w:val="00B00C0B"/>
    <w:pPr>
      <w:spacing w:before="60"/>
      <w:jc w:val="both"/>
    </w:pPr>
    <w:rPr>
      <w:rFonts w:ascii="Arial Narrow" w:hAnsi="Arial Narrow"/>
      <w:sz w:val="22"/>
    </w:rPr>
  </w:style>
  <w:style w:type="paragraph" w:styleId="Index2">
    <w:name w:val="index 2"/>
    <w:basedOn w:val="Normal"/>
    <w:next w:val="Normal"/>
    <w:autoRedefine/>
    <w:semiHidden/>
    <w:rsid w:val="00B00C0B"/>
    <w:pPr>
      <w:ind w:left="480" w:hanging="240"/>
    </w:pPr>
  </w:style>
  <w:style w:type="paragraph" w:styleId="Index3">
    <w:name w:val="index 3"/>
    <w:basedOn w:val="Normal"/>
    <w:next w:val="Normal"/>
    <w:autoRedefine/>
    <w:semiHidden/>
    <w:rsid w:val="00B00C0B"/>
    <w:pPr>
      <w:ind w:left="720" w:hanging="240"/>
    </w:pPr>
  </w:style>
  <w:style w:type="paragraph" w:styleId="Index4">
    <w:name w:val="index 4"/>
    <w:basedOn w:val="Normal"/>
    <w:next w:val="Normal"/>
    <w:autoRedefine/>
    <w:semiHidden/>
    <w:rsid w:val="00B00C0B"/>
    <w:pPr>
      <w:ind w:left="960" w:hanging="240"/>
    </w:pPr>
  </w:style>
  <w:style w:type="paragraph" w:styleId="Index5">
    <w:name w:val="index 5"/>
    <w:basedOn w:val="Normal"/>
    <w:next w:val="Normal"/>
    <w:autoRedefine/>
    <w:semiHidden/>
    <w:rsid w:val="00B00C0B"/>
    <w:pPr>
      <w:ind w:left="1200" w:hanging="240"/>
    </w:pPr>
  </w:style>
  <w:style w:type="paragraph" w:styleId="Index6">
    <w:name w:val="index 6"/>
    <w:basedOn w:val="Normal"/>
    <w:next w:val="Normal"/>
    <w:autoRedefine/>
    <w:semiHidden/>
    <w:rsid w:val="00B00C0B"/>
    <w:pPr>
      <w:ind w:left="1440" w:hanging="240"/>
    </w:pPr>
  </w:style>
  <w:style w:type="paragraph" w:styleId="Index7">
    <w:name w:val="index 7"/>
    <w:basedOn w:val="Normal"/>
    <w:next w:val="Normal"/>
    <w:autoRedefine/>
    <w:semiHidden/>
    <w:rsid w:val="00B00C0B"/>
    <w:pPr>
      <w:ind w:left="1680" w:hanging="240"/>
    </w:pPr>
  </w:style>
  <w:style w:type="paragraph" w:styleId="Index8">
    <w:name w:val="index 8"/>
    <w:basedOn w:val="Normal"/>
    <w:next w:val="Normal"/>
    <w:autoRedefine/>
    <w:semiHidden/>
    <w:rsid w:val="00B00C0B"/>
    <w:pPr>
      <w:ind w:left="1920" w:hanging="240"/>
    </w:pPr>
  </w:style>
  <w:style w:type="paragraph" w:styleId="Index9">
    <w:name w:val="index 9"/>
    <w:basedOn w:val="Normal"/>
    <w:next w:val="Normal"/>
    <w:autoRedefine/>
    <w:semiHidden/>
    <w:rsid w:val="00B00C0B"/>
    <w:pPr>
      <w:ind w:left="2160" w:hanging="240"/>
    </w:pPr>
  </w:style>
  <w:style w:type="paragraph" w:styleId="IndexHeading">
    <w:name w:val="index heading"/>
    <w:basedOn w:val="Normal"/>
    <w:next w:val="Index1"/>
    <w:semiHidden/>
    <w:rsid w:val="00B00C0B"/>
    <w:pPr>
      <w:spacing w:before="120" w:after="120"/>
    </w:pPr>
    <w:rPr>
      <w:b/>
      <w:bCs/>
      <w:i/>
      <w:iCs/>
    </w:rPr>
  </w:style>
  <w:style w:type="paragraph" w:styleId="ListParagraph">
    <w:name w:val="List Paragraph"/>
    <w:basedOn w:val="Normal"/>
    <w:qFormat/>
    <w:rsid w:val="00B00C0B"/>
    <w:pPr>
      <w:ind w:left="720"/>
      <w:contextualSpacing/>
    </w:pPr>
  </w:style>
  <w:style w:type="paragraph" w:styleId="ListBullet">
    <w:name w:val="List Bullet"/>
    <w:basedOn w:val="Normal"/>
    <w:next w:val="List"/>
    <w:rsid w:val="00B00C0B"/>
    <w:pPr>
      <w:numPr>
        <w:numId w:val="4"/>
      </w:numPr>
      <w:spacing w:after="120"/>
    </w:pPr>
  </w:style>
  <w:style w:type="paragraph" w:customStyle="1" w:styleId="ListNumbered">
    <w:name w:val="List Numbered"/>
    <w:basedOn w:val="ListBullet"/>
    <w:rsid w:val="00B00C0B"/>
    <w:pPr>
      <w:numPr>
        <w:numId w:val="5"/>
      </w:numPr>
    </w:pPr>
  </w:style>
  <w:style w:type="paragraph" w:styleId="List">
    <w:name w:val="List"/>
    <w:basedOn w:val="Normal"/>
    <w:rsid w:val="00B00C0B"/>
    <w:pPr>
      <w:ind w:left="360" w:hanging="360"/>
    </w:pPr>
  </w:style>
  <w:style w:type="paragraph" w:styleId="Revision">
    <w:name w:val="Revision"/>
    <w:hidden/>
    <w:uiPriority w:val="99"/>
    <w:semiHidden/>
    <w:rsid w:val="00B00C0B"/>
  </w:style>
  <w:style w:type="paragraph" w:styleId="TableofFigures">
    <w:name w:val="table of figures"/>
    <w:basedOn w:val="CormacNormal"/>
    <w:next w:val="CormacNormal"/>
    <w:uiPriority w:val="99"/>
    <w:rsid w:val="00B01F50"/>
    <w:pPr>
      <w:tabs>
        <w:tab w:val="right" w:leader="dot" w:pos="9360"/>
      </w:tabs>
      <w:spacing w:after="80"/>
      <w:ind w:left="1440" w:hanging="1440"/>
    </w:pPr>
    <w:rPr>
      <w:rFonts w:ascii="Cambria" w:hAnsi="Cambria"/>
    </w:rPr>
  </w:style>
  <w:style w:type="paragraph" w:customStyle="1" w:styleId="StyleTitle12ptNotBold">
    <w:name w:val="Style Title + 12 pt Not Bold"/>
    <w:basedOn w:val="Title"/>
    <w:autoRedefine/>
    <w:rsid w:val="00B00C0B"/>
    <w:rPr>
      <w:b/>
      <w:sz w:val="24"/>
    </w:rPr>
  </w:style>
  <w:style w:type="paragraph" w:customStyle="1" w:styleId="Heading1SamePage">
    <w:name w:val="Heading 1 Same  Page"/>
    <w:basedOn w:val="Heading1"/>
    <w:rsid w:val="00BC54A3"/>
  </w:style>
  <w:style w:type="paragraph" w:customStyle="1" w:styleId="Heading1NoNumber">
    <w:name w:val="Heading 1 No Number"/>
    <w:basedOn w:val="Heading1"/>
    <w:rsid w:val="00BC54A3"/>
    <w:pPr>
      <w:jc w:val="center"/>
    </w:pPr>
  </w:style>
  <w:style w:type="paragraph" w:customStyle="1" w:styleId="Heading1NoToC">
    <w:name w:val="Heading 1 No ToC"/>
    <w:basedOn w:val="Heading1NoNumber"/>
    <w:qFormat/>
    <w:rsid w:val="00E75506"/>
    <w:pPr>
      <w:outlineLvl w:val="9"/>
    </w:pPr>
    <w:rPr>
      <w:rFonts w:ascii="Arial Narrow" w:hAnsi="Arial Narrow"/>
      <w:sz w:val="28"/>
    </w:rPr>
  </w:style>
  <w:style w:type="table" w:styleId="LightShading-Accent2">
    <w:name w:val="Light Shading Accent 2"/>
    <w:basedOn w:val="TableNormal"/>
    <w:uiPriority w:val="60"/>
    <w:rsid w:val="00B00C0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ableProfessional">
    <w:name w:val="Table Professional"/>
    <w:basedOn w:val="TableNormal"/>
    <w:uiPriority w:val="99"/>
    <w:semiHidden/>
    <w:unhideWhenUsed/>
    <w:rsid w:val="00B00C0B"/>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Shading-Accent11">
    <w:name w:val="Light Shading - Accent 11"/>
    <w:basedOn w:val="TableNormal"/>
    <w:uiPriority w:val="60"/>
    <w:rsid w:val="00B00C0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2">
    <w:name w:val="Table 2"/>
    <w:basedOn w:val="TableProfessional"/>
    <w:rsid w:val="003779BF"/>
    <w:pPr>
      <w:spacing w:after="0"/>
    </w:pPr>
    <w:rPr>
      <w:rFonts w:ascii="Arial Narrow" w:hAnsi="Arial Narrow"/>
      <w:color w:val="1F497D"/>
    </w:rPr>
    <w:tblPr/>
    <w:tcPr>
      <w:shd w:val="clear" w:color="auto" w:fill="auto"/>
    </w:tcPr>
    <w:tblStylePr w:type="firstRow">
      <w:rPr>
        <w:rFonts w:ascii="Arial" w:hAnsi="Arial"/>
        <w:b/>
        <w:bCs/>
        <w:i w:val="0"/>
        <w:color w:val="FFFFFF"/>
        <w:sz w:val="20"/>
      </w:rPr>
      <w:tblPr/>
      <w:tcPr>
        <w:tcBorders>
          <w:tl2br w:val="none" w:sz="0" w:space="0" w:color="auto"/>
          <w:tr2bl w:val="none" w:sz="0" w:space="0" w:color="auto"/>
        </w:tcBorders>
        <w:shd w:val="clear" w:color="auto" w:fill="0070C0"/>
      </w:tcPr>
    </w:tblStylePr>
  </w:style>
  <w:style w:type="paragraph" w:customStyle="1" w:styleId="Heading1Apndx">
    <w:name w:val="Heading 1 Apndx"/>
    <w:basedOn w:val="Heading1NoNumber"/>
    <w:rsid w:val="00A7318E"/>
    <w:pPr>
      <w:numPr>
        <w:numId w:val="6"/>
      </w:numPr>
      <w:jc w:val="left"/>
    </w:pPr>
  </w:style>
  <w:style w:type="paragraph" w:customStyle="1" w:styleId="Heading2NoNumber">
    <w:name w:val="Heading 2 No Number"/>
    <w:basedOn w:val="Heading2"/>
    <w:rsid w:val="00050824"/>
  </w:style>
  <w:style w:type="paragraph" w:customStyle="1" w:styleId="Instructions">
    <w:name w:val="Instructions"/>
    <w:basedOn w:val="Normal"/>
    <w:link w:val="InstructionsChar"/>
    <w:autoRedefine/>
    <w:rsid w:val="005613B3"/>
    <w:pPr>
      <w:shd w:val="clear" w:color="auto" w:fill="FFFFFF"/>
      <w:spacing w:before="120"/>
      <w:ind w:firstLine="8"/>
    </w:pPr>
    <w:rPr>
      <w:rFonts w:ascii="Helvetica" w:hAnsi="Helvetica"/>
      <w:i/>
      <w:color w:val="0000FF"/>
    </w:rPr>
  </w:style>
  <w:style w:type="paragraph" w:customStyle="1" w:styleId="TableLabel">
    <w:name w:val="Table Label"/>
    <w:basedOn w:val="Normal"/>
    <w:link w:val="TableLabelChar"/>
    <w:rsid w:val="005613B3"/>
    <w:pPr>
      <w:autoSpaceDE w:val="0"/>
      <w:autoSpaceDN w:val="0"/>
      <w:adjustRightInd w:val="0"/>
      <w:spacing w:before="120" w:after="20"/>
      <w:jc w:val="center"/>
    </w:pPr>
    <w:rPr>
      <w:rFonts w:ascii="Times New Roman Bold" w:hAnsi="Times New Roman Bold" w:cs="Arial"/>
      <w:b/>
      <w:bCs/>
      <w:color w:val="FFFFFF"/>
    </w:rPr>
  </w:style>
  <w:style w:type="character" w:customStyle="1" w:styleId="TableLabelChar">
    <w:name w:val="Table Label Char"/>
    <w:basedOn w:val="DefaultParagraphFont"/>
    <w:link w:val="TableLabel"/>
    <w:rsid w:val="005613B3"/>
    <w:rPr>
      <w:rFonts w:ascii="Times New Roman Bold" w:hAnsi="Times New Roman Bold" w:cs="Arial"/>
      <w:b/>
      <w:bCs/>
      <w:color w:val="FFFFFF"/>
      <w:sz w:val="24"/>
    </w:rPr>
  </w:style>
  <w:style w:type="character" w:customStyle="1" w:styleId="InstructionsChar">
    <w:name w:val="Instructions Char"/>
    <w:basedOn w:val="DefaultParagraphFont"/>
    <w:link w:val="Instructions"/>
    <w:rsid w:val="005613B3"/>
    <w:rPr>
      <w:rFonts w:ascii="Helvetica" w:hAnsi="Helvetica"/>
      <w:i/>
      <w:color w:val="0000FF"/>
      <w:sz w:val="24"/>
      <w:shd w:val="clear" w:color="auto" w:fill="FFFFFF"/>
    </w:rPr>
  </w:style>
  <w:style w:type="paragraph" w:customStyle="1" w:styleId="Default">
    <w:name w:val="Default"/>
    <w:rsid w:val="00C7680A"/>
    <w:pPr>
      <w:autoSpaceDE w:val="0"/>
      <w:autoSpaceDN w:val="0"/>
      <w:adjustRightInd w:val="0"/>
    </w:pPr>
    <w:rPr>
      <w:color w:val="000000"/>
    </w:rPr>
  </w:style>
  <w:style w:type="paragraph" w:customStyle="1" w:styleId="BodyText1">
    <w:name w:val="Body Text 1"/>
    <w:basedOn w:val="Normal"/>
    <w:rsid w:val="002E07CF"/>
    <w:pPr>
      <w:widowControl w:val="0"/>
      <w:numPr>
        <w:numId w:val="7"/>
      </w:numPr>
    </w:pPr>
    <w:rPr>
      <w:lang w:val="en-AU"/>
    </w:rPr>
  </w:style>
  <w:style w:type="paragraph" w:customStyle="1" w:styleId="StyleBody11pt">
    <w:name w:val="Style Body + 11 pt"/>
    <w:basedOn w:val="Body"/>
    <w:rsid w:val="00BE174D"/>
    <w:pPr>
      <w:spacing w:before="0" w:after="120"/>
      <w:ind w:left="720"/>
      <w:jc w:val="left"/>
    </w:pPr>
    <w:rPr>
      <w:rFonts w:ascii="Times New Roman" w:hAnsi="Times New Roman"/>
      <w:sz w:val="22"/>
    </w:rPr>
  </w:style>
  <w:style w:type="table" w:customStyle="1" w:styleId="TableGrid1">
    <w:name w:val="Table Grid1"/>
    <w:basedOn w:val="TableNormal"/>
    <w:next w:val="TableGrid"/>
    <w:uiPriority w:val="59"/>
    <w:rsid w:val="00187A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Italtabletext">
    <w:name w:val="Bold Ital table text"/>
    <w:basedOn w:val="DefaultParagraphFont"/>
    <w:uiPriority w:val="1"/>
    <w:rsid w:val="00B01F50"/>
    <w:rPr>
      <w:b/>
      <w:i/>
      <w:dstrike w:val="0"/>
      <w:kern w:val="0"/>
      <w:vertAlign w:val="baseline"/>
    </w:rPr>
  </w:style>
  <w:style w:type="paragraph" w:styleId="Date">
    <w:name w:val="Date"/>
    <w:basedOn w:val="Normal"/>
    <w:next w:val="Normal"/>
    <w:link w:val="DateChar"/>
    <w:rsid w:val="00B01F50"/>
  </w:style>
  <w:style w:type="character" w:customStyle="1" w:styleId="DateChar">
    <w:name w:val="Date Char"/>
    <w:basedOn w:val="DefaultParagraphFont"/>
    <w:link w:val="Date"/>
    <w:rsid w:val="00B01F50"/>
    <w:rPr>
      <w:rFonts w:ascii="Arial" w:eastAsiaTheme="minorHAnsi" w:hAnsi="Arial"/>
    </w:rPr>
  </w:style>
  <w:style w:type="paragraph" w:customStyle="1" w:styleId="CormacNormal">
    <w:name w:val="Cormac Normal"/>
    <w:basedOn w:val="Date"/>
    <w:link w:val="CormacNormalChar"/>
    <w:uiPriority w:val="99"/>
    <w:rsid w:val="00A311E7"/>
    <w:pPr>
      <w:spacing w:after="120"/>
    </w:pPr>
  </w:style>
  <w:style w:type="character" w:customStyle="1" w:styleId="CormacNormalChar">
    <w:name w:val="Cormac Normal Char"/>
    <w:basedOn w:val="DateChar"/>
    <w:link w:val="CormacNormal"/>
    <w:uiPriority w:val="99"/>
    <w:rsid w:val="00A311E7"/>
    <w:rPr>
      <w:rFonts w:ascii="Arial" w:eastAsiaTheme="minorHAnsi" w:hAnsi="Arial"/>
      <w:sz w:val="24"/>
    </w:rPr>
  </w:style>
  <w:style w:type="paragraph" w:customStyle="1" w:styleId="CormacTableText">
    <w:name w:val="Cormac Table Text"/>
    <w:basedOn w:val="CormacNormal"/>
    <w:rsid w:val="00A311E7"/>
    <w:pPr>
      <w:widowControl w:val="0"/>
      <w:spacing w:after="0"/>
    </w:pPr>
    <w:rPr>
      <w:rFonts w:ascii="Arial Narrow" w:hAnsi="Arial Narrow"/>
      <w:sz w:val="20"/>
    </w:rPr>
  </w:style>
  <w:style w:type="paragraph" w:customStyle="1" w:styleId="Boldtabletext">
    <w:name w:val="Bold table text"/>
    <w:basedOn w:val="CormacTableText"/>
    <w:next w:val="CormacTableText"/>
    <w:rsid w:val="00B01F50"/>
    <w:rPr>
      <w:b/>
    </w:rPr>
  </w:style>
  <w:style w:type="paragraph" w:customStyle="1" w:styleId="CormactableText-centered">
    <w:name w:val="Cormac table Text-centered"/>
    <w:basedOn w:val="CormacTableText"/>
    <w:rsid w:val="00A311E7"/>
    <w:pPr>
      <w:jc w:val="center"/>
    </w:pPr>
  </w:style>
  <w:style w:type="paragraph" w:customStyle="1" w:styleId="Boldtabletext-centered">
    <w:name w:val="Bold table text-centered"/>
    <w:basedOn w:val="CormactableText-centered"/>
    <w:rsid w:val="00B01F50"/>
    <w:rPr>
      <w:b/>
    </w:rPr>
  </w:style>
  <w:style w:type="character" w:customStyle="1" w:styleId="Bold-dkblue">
    <w:name w:val="Bold-dk blue"/>
    <w:basedOn w:val="DefaultParagraphFont"/>
    <w:uiPriority w:val="1"/>
    <w:rsid w:val="00B01F50"/>
    <w:rPr>
      <w:b/>
      <w:dstrike w:val="0"/>
      <w:color w:val="000080"/>
      <w:spacing w:val="0"/>
      <w:w w:val="100"/>
      <w:kern w:val="0"/>
      <w:position w:val="0"/>
      <w:bdr w:val="none" w:sz="0" w:space="0" w:color="auto"/>
      <w:vertAlign w:val="baseline"/>
    </w:rPr>
  </w:style>
  <w:style w:type="character" w:customStyle="1" w:styleId="Bold-underlined">
    <w:name w:val="Bold-underlined"/>
    <w:basedOn w:val="DefaultParagraphFont"/>
    <w:uiPriority w:val="1"/>
    <w:rsid w:val="00B01F50"/>
    <w:rPr>
      <w:rFonts w:ascii="Arial Narrow" w:hAnsi="Arial Narrow"/>
      <w:b/>
      <w:dstrike w:val="0"/>
      <w:spacing w:val="0"/>
      <w:w w:val="100"/>
      <w:kern w:val="0"/>
      <w:position w:val="0"/>
      <w:sz w:val="20"/>
      <w:u w:val="single"/>
      <w:vertAlign w:val="baseline"/>
    </w:rPr>
  </w:style>
  <w:style w:type="character" w:customStyle="1" w:styleId="Bold-underlined-tablefonts">
    <w:name w:val="Bold-underlined-table fonts"/>
    <w:basedOn w:val="DefaultParagraphFont"/>
    <w:uiPriority w:val="1"/>
    <w:rsid w:val="00B01F50"/>
    <w:rPr>
      <w:rFonts w:ascii="Arial Narrow" w:hAnsi="Arial Narrow"/>
      <w:b/>
      <w:dstrike w:val="0"/>
      <w:spacing w:val="0"/>
      <w:w w:val="100"/>
      <w:kern w:val="0"/>
      <w:position w:val="0"/>
      <w:sz w:val="20"/>
      <w:u w:val="single"/>
      <w:vertAlign w:val="baseline"/>
    </w:rPr>
  </w:style>
  <w:style w:type="paragraph" w:customStyle="1" w:styleId="Cormac1stLevelNumberList">
    <w:name w:val="Cormac 1st Level Number List"/>
    <w:basedOn w:val="CormacNormal"/>
    <w:rsid w:val="00A311E7"/>
    <w:pPr>
      <w:ind w:left="360" w:hanging="360"/>
      <w:contextualSpacing/>
    </w:pPr>
    <w:rPr>
      <w:rFonts w:ascii="Times New Roman" w:eastAsia="Calibri" w:hAnsi="Times New Roman"/>
      <w:bCs/>
      <w:color w:val="000000"/>
    </w:rPr>
  </w:style>
  <w:style w:type="paragraph" w:customStyle="1" w:styleId="Cormac2ndLevelNumberList">
    <w:name w:val="Cormac 2nd Level Number List"/>
    <w:basedOn w:val="Cormac1stLevelNumberList"/>
    <w:rsid w:val="00A311E7"/>
    <w:pPr>
      <w:ind w:left="792"/>
    </w:pPr>
  </w:style>
  <w:style w:type="character" w:customStyle="1" w:styleId="Cormacbold">
    <w:name w:val="Cormac bold"/>
    <w:basedOn w:val="DefaultParagraphFont"/>
    <w:uiPriority w:val="1"/>
    <w:rsid w:val="00A311E7"/>
    <w:rPr>
      <w:b/>
    </w:rPr>
  </w:style>
  <w:style w:type="character" w:customStyle="1" w:styleId="Cormacboldunderline">
    <w:name w:val="Cormac bold underline"/>
    <w:basedOn w:val="DefaultParagraphFont"/>
    <w:uiPriority w:val="1"/>
    <w:rsid w:val="00A311E7"/>
    <w:rPr>
      <w:b/>
      <w:u w:val="single"/>
    </w:rPr>
  </w:style>
  <w:style w:type="paragraph" w:customStyle="1" w:styleId="CormacBullets1stLevel">
    <w:name w:val="Cormac Bullets 1st Level"/>
    <w:basedOn w:val="CormacNormal"/>
    <w:rsid w:val="00A311E7"/>
    <w:pPr>
      <w:numPr>
        <w:numId w:val="9"/>
      </w:numPr>
      <w:contextualSpacing/>
    </w:pPr>
    <w:rPr>
      <w:rFonts w:ascii="Times New Roman" w:hAnsi="Times New Roman"/>
    </w:rPr>
  </w:style>
  <w:style w:type="paragraph" w:customStyle="1" w:styleId="CormacBullets2ndLevel">
    <w:name w:val="Cormac Bullets 2nd Level"/>
    <w:basedOn w:val="CormacBullets1stLevel"/>
    <w:next w:val="CormacBullets1stLevel"/>
    <w:rsid w:val="00A311E7"/>
    <w:pPr>
      <w:numPr>
        <w:numId w:val="10"/>
      </w:numPr>
    </w:pPr>
  </w:style>
  <w:style w:type="paragraph" w:customStyle="1" w:styleId="CormacCalloutText">
    <w:name w:val="Cormac Callout Text"/>
    <w:basedOn w:val="CormacNormal"/>
    <w:next w:val="CormacNormal"/>
    <w:rsid w:val="00A311E7"/>
    <w:pPr>
      <w:spacing w:after="0"/>
    </w:pPr>
    <w:rPr>
      <w:rFonts w:ascii="Arial Narrow" w:hAnsi="Arial Narrow"/>
      <w:b/>
      <w:i/>
    </w:rPr>
  </w:style>
  <w:style w:type="paragraph" w:customStyle="1" w:styleId="CormacFigureTitle">
    <w:name w:val="Cormac Figure Title"/>
    <w:basedOn w:val="CormacNormal"/>
    <w:next w:val="CormacNormal"/>
    <w:rsid w:val="00A311E7"/>
    <w:pPr>
      <w:tabs>
        <w:tab w:val="right" w:pos="9360"/>
      </w:tabs>
      <w:spacing w:before="80"/>
      <w:jc w:val="center"/>
    </w:pPr>
    <w:rPr>
      <w:rFonts w:ascii="Arial Narrow" w:hAnsi="Arial Narrow"/>
      <w:b/>
      <w:sz w:val="21"/>
    </w:rPr>
  </w:style>
  <w:style w:type="paragraph" w:customStyle="1" w:styleId="CormacFigureTitle-right">
    <w:name w:val="Cormac Figure Title-right"/>
    <w:basedOn w:val="CormacFigureTitle"/>
    <w:next w:val="CormacNormal"/>
    <w:rsid w:val="00A311E7"/>
    <w:pPr>
      <w:spacing w:before="60" w:after="100"/>
      <w:jc w:val="right"/>
    </w:pPr>
  </w:style>
  <w:style w:type="paragraph" w:customStyle="1" w:styleId="CormacFooter">
    <w:name w:val="Cormac Footer"/>
    <w:basedOn w:val="CormacNormal"/>
    <w:rsid w:val="00A311E7"/>
    <w:pPr>
      <w:tabs>
        <w:tab w:val="center" w:pos="4680"/>
        <w:tab w:val="right" w:pos="9360"/>
      </w:tabs>
    </w:pPr>
    <w:rPr>
      <w:sz w:val="18"/>
    </w:rPr>
  </w:style>
  <w:style w:type="paragraph" w:customStyle="1" w:styleId="CormacFooter-border">
    <w:name w:val="Cormac Footer-border"/>
    <w:basedOn w:val="CormacFooter"/>
    <w:next w:val="CormacFooter"/>
    <w:rsid w:val="00A311E7"/>
    <w:rPr>
      <w:rFonts w:cs="Arial"/>
      <w:szCs w:val="18"/>
    </w:rPr>
  </w:style>
  <w:style w:type="paragraph" w:customStyle="1" w:styleId="CormacHeader">
    <w:name w:val="Cormac Header"/>
    <w:basedOn w:val="CormacNormal"/>
    <w:rsid w:val="00A311E7"/>
    <w:pPr>
      <w:tabs>
        <w:tab w:val="right" w:pos="9360"/>
      </w:tabs>
      <w:spacing w:after="0"/>
      <w:jc w:val="right"/>
    </w:pPr>
    <w:rPr>
      <w:sz w:val="18"/>
    </w:rPr>
  </w:style>
  <w:style w:type="paragraph" w:customStyle="1" w:styleId="CormacHeader-border">
    <w:name w:val="Cormac Header-border"/>
    <w:basedOn w:val="CormacHeader"/>
    <w:next w:val="CormacHeader"/>
    <w:rsid w:val="00A311E7"/>
    <w:rPr>
      <w:rFonts w:ascii="Arial Bold" w:hAnsi="Arial Bold"/>
      <w:b/>
    </w:rPr>
  </w:style>
  <w:style w:type="paragraph" w:customStyle="1" w:styleId="CormacHeading1">
    <w:name w:val="Cormac Heading 1"/>
    <w:basedOn w:val="CormacNormal"/>
    <w:next w:val="CormacNormal"/>
    <w:uiPriority w:val="99"/>
    <w:rsid w:val="00A311E7"/>
    <w:pPr>
      <w:spacing w:after="60"/>
    </w:pPr>
    <w:rPr>
      <w:rFonts w:ascii="Arial Bold" w:hAnsi="Arial Bold"/>
      <w:b/>
      <w:color w:val="000080"/>
      <w:spacing w:val="30"/>
      <w:sz w:val="32"/>
    </w:rPr>
  </w:style>
  <w:style w:type="paragraph" w:customStyle="1" w:styleId="CormacHeading2">
    <w:name w:val="Cormac Heading 2"/>
    <w:basedOn w:val="CormacHeading1"/>
    <w:next w:val="CormacNormal"/>
    <w:qFormat/>
    <w:rsid w:val="00A311E7"/>
    <w:pPr>
      <w:tabs>
        <w:tab w:val="left" w:pos="432"/>
      </w:tabs>
      <w:spacing w:after="120"/>
      <w:ind w:left="432" w:hanging="432"/>
    </w:pPr>
    <w:rPr>
      <w:rFonts w:ascii="Arial Narrow" w:hAnsi="Arial Narrow"/>
      <w:spacing w:val="20"/>
      <w:sz w:val="29"/>
    </w:rPr>
  </w:style>
  <w:style w:type="paragraph" w:customStyle="1" w:styleId="CormacHeading3">
    <w:name w:val="Cormac Heading 3"/>
    <w:basedOn w:val="CormacHeading1"/>
    <w:next w:val="CormacNormal"/>
    <w:qFormat/>
    <w:rsid w:val="00A311E7"/>
    <w:pPr>
      <w:tabs>
        <w:tab w:val="left" w:pos="720"/>
      </w:tabs>
      <w:ind w:left="720" w:hanging="720"/>
    </w:pPr>
    <w:rPr>
      <w:rFonts w:ascii="Arial Narrow" w:hAnsi="Arial Narrow"/>
      <w:spacing w:val="-2"/>
      <w:sz w:val="26"/>
    </w:rPr>
  </w:style>
  <w:style w:type="paragraph" w:customStyle="1" w:styleId="CormacHeading4">
    <w:name w:val="Cormac Heading 4"/>
    <w:basedOn w:val="CormacHeading1"/>
    <w:next w:val="CormacNormal"/>
    <w:qFormat/>
    <w:rsid w:val="00A311E7"/>
    <w:pPr>
      <w:tabs>
        <w:tab w:val="left" w:pos="1080"/>
      </w:tabs>
      <w:spacing w:after="80"/>
      <w:ind w:left="1080" w:hanging="1080"/>
    </w:pPr>
    <w:rPr>
      <w:rFonts w:ascii="Arial Narrow" w:hAnsi="Arial Narrow"/>
      <w:sz w:val="26"/>
      <w:u w:color="000080"/>
    </w:rPr>
  </w:style>
  <w:style w:type="paragraph" w:customStyle="1" w:styleId="CormacHeading5">
    <w:name w:val="Cormac Heading 5"/>
    <w:basedOn w:val="CormacHeading4"/>
    <w:rsid w:val="00A311E7"/>
    <w:pPr>
      <w:spacing w:after="40"/>
    </w:pPr>
    <w:rPr>
      <w:b w:val="0"/>
      <w:sz w:val="24"/>
    </w:rPr>
  </w:style>
  <w:style w:type="character" w:customStyle="1" w:styleId="CormacHyperlinknormal">
    <w:name w:val="Cormac Hyperlink normal"/>
    <w:basedOn w:val="DefaultParagraphFont"/>
    <w:uiPriority w:val="1"/>
    <w:rsid w:val="00A311E7"/>
    <w:rPr>
      <w:rFonts w:ascii="Arial" w:hAnsi="Arial"/>
      <w:dstrike w:val="0"/>
      <w:color w:val="0000FF"/>
      <w:spacing w:val="0"/>
      <w:w w:val="100"/>
      <w:kern w:val="0"/>
      <w:position w:val="0"/>
      <w:sz w:val="22"/>
      <w:u w:val="single" w:color="0000FF"/>
      <w:vertAlign w:val="baseline"/>
    </w:rPr>
  </w:style>
  <w:style w:type="paragraph" w:customStyle="1" w:styleId="CormacNormalIndent5">
    <w:name w:val="Cormac Normal Indent .5"/>
    <w:basedOn w:val="CormacNormal"/>
    <w:next w:val="CormacNormal"/>
    <w:rsid w:val="00A311E7"/>
    <w:pPr>
      <w:ind w:left="720"/>
      <w:contextualSpacing/>
    </w:pPr>
    <w:rPr>
      <w:rFonts w:ascii="Times New Roman" w:hAnsi="Times New Roman"/>
    </w:rPr>
  </w:style>
  <w:style w:type="paragraph" w:customStyle="1" w:styleId="CormacNormalIndent25">
    <w:name w:val="Cormac Normal Indent .25"/>
    <w:basedOn w:val="CormacNormalIndent5"/>
    <w:next w:val="CormacNormal"/>
    <w:rsid w:val="00A311E7"/>
    <w:pPr>
      <w:ind w:left="360"/>
    </w:pPr>
  </w:style>
  <w:style w:type="paragraph" w:customStyle="1" w:styleId="CormacNormal-left">
    <w:name w:val="Cormac Normal -left"/>
    <w:basedOn w:val="CormacNormal"/>
    <w:next w:val="CormacNormal"/>
    <w:rsid w:val="00A311E7"/>
    <w:rPr>
      <w:rFonts w:ascii="Times New Roman" w:hAnsi="Times New Roman"/>
    </w:rPr>
  </w:style>
  <w:style w:type="paragraph" w:customStyle="1" w:styleId="CormacNormal-indent">
    <w:name w:val="Cormac Normal-indent"/>
    <w:basedOn w:val="CormacNormal"/>
    <w:next w:val="CormacNormal"/>
    <w:rsid w:val="00A311E7"/>
    <w:pPr>
      <w:ind w:left="1080"/>
      <w:contextualSpacing/>
    </w:pPr>
    <w:rPr>
      <w:rFonts w:ascii="Times New Roman" w:hAnsi="Times New Roman"/>
    </w:rPr>
  </w:style>
  <w:style w:type="paragraph" w:customStyle="1" w:styleId="CormacParagraphHeading">
    <w:name w:val="Cormac Paragraph Heading"/>
    <w:basedOn w:val="CormacNormal"/>
    <w:qFormat/>
    <w:rsid w:val="00A311E7"/>
    <w:pPr>
      <w:spacing w:after="40"/>
    </w:pPr>
    <w:rPr>
      <w:rFonts w:ascii="Arial Bold" w:hAnsi="Arial Bold"/>
      <w:b/>
      <w:color w:val="000080"/>
      <w:sz w:val="20"/>
    </w:rPr>
  </w:style>
  <w:style w:type="character" w:customStyle="1" w:styleId="CormacSmallSpace">
    <w:name w:val="Cormac Small Space"/>
    <w:basedOn w:val="DefaultParagraphFont"/>
    <w:uiPriority w:val="1"/>
    <w:rsid w:val="00A311E7"/>
    <w:rPr>
      <w:dstrike w:val="0"/>
      <w:kern w:val="0"/>
      <w:sz w:val="4"/>
      <w:vertAlign w:val="baseline"/>
    </w:rPr>
  </w:style>
  <w:style w:type="paragraph" w:customStyle="1" w:styleId="CormacTableHeaderRowText">
    <w:name w:val="Cormac Table Header Row Text"/>
    <w:basedOn w:val="CormacTableText"/>
    <w:rsid w:val="00A311E7"/>
    <w:rPr>
      <w:b/>
      <w:color w:val="FFFFFF"/>
    </w:rPr>
  </w:style>
  <w:style w:type="paragraph" w:customStyle="1" w:styleId="CormacTableHeaderRowText-white">
    <w:name w:val="Cormac Table Header Row Text-white"/>
    <w:basedOn w:val="CormacTableText"/>
    <w:rsid w:val="00A311E7"/>
    <w:rPr>
      <w:b/>
      <w:color w:val="FFFFFF"/>
    </w:rPr>
  </w:style>
  <w:style w:type="paragraph" w:customStyle="1" w:styleId="CormacTableHeaderRowText-blue">
    <w:name w:val="Cormac Table Header Row Text-blue"/>
    <w:basedOn w:val="CormacTableHeaderRowText-white"/>
    <w:rsid w:val="00A311E7"/>
    <w:rPr>
      <w:color w:val="000080"/>
    </w:rPr>
  </w:style>
  <w:style w:type="paragraph" w:customStyle="1" w:styleId="CormacTableHeaderRowText-centered">
    <w:name w:val="Cormac Table Header Row Text-centered"/>
    <w:basedOn w:val="CormacTableText"/>
    <w:rsid w:val="00A311E7"/>
    <w:pPr>
      <w:jc w:val="center"/>
    </w:pPr>
    <w:rPr>
      <w:b/>
      <w:color w:val="FFFFFF"/>
    </w:rPr>
  </w:style>
  <w:style w:type="paragraph" w:customStyle="1" w:styleId="CormacTableHeaderRowtext-centered-blue">
    <w:name w:val="Cormac Table Header Row text-centered-blue"/>
    <w:basedOn w:val="CormacTableHeaderRowText-centered"/>
    <w:rsid w:val="00A311E7"/>
    <w:rPr>
      <w:color w:val="17365D" w:themeColor="text2" w:themeShade="BF"/>
    </w:rPr>
  </w:style>
  <w:style w:type="paragraph" w:customStyle="1" w:styleId="CormacTableHeaderRowtext-cent-blue-smcaps">
    <w:name w:val="Cormac Table Header Row text-cent-blue-sm caps"/>
    <w:basedOn w:val="CormacTableHeaderRowtext-centered-blue"/>
    <w:rsid w:val="00A311E7"/>
    <w:rPr>
      <w:rFonts w:eastAsia="Times New Roman" w:cs="Arial"/>
      <w:smallCaps/>
      <w:color w:val="000080"/>
    </w:rPr>
  </w:style>
  <w:style w:type="paragraph" w:customStyle="1" w:styleId="CormacTableHeaderRowText-centered-smcaps">
    <w:name w:val="Cormac Table Header Row Text-centered-sm caps"/>
    <w:basedOn w:val="CormacTableHeaderRowText-centered"/>
    <w:rsid w:val="00A311E7"/>
    <w:rPr>
      <w:smallCaps/>
    </w:rPr>
  </w:style>
  <w:style w:type="paragraph" w:customStyle="1" w:styleId="CormacTableHeaderRowText-centered-smcaps-blue">
    <w:name w:val="Cormac Table Header Row Text-centered-sm caps-blue"/>
    <w:basedOn w:val="CormacTableHeaderRowText-centered-smcaps"/>
    <w:rsid w:val="00A311E7"/>
    <w:pPr>
      <w:widowControl/>
      <w:autoSpaceDE w:val="0"/>
      <w:autoSpaceDN w:val="0"/>
      <w:adjustRightInd w:val="0"/>
    </w:pPr>
    <w:rPr>
      <w:rFonts w:eastAsia="Calibri" w:cs="Arial"/>
      <w:color w:val="000080"/>
    </w:rPr>
  </w:style>
  <w:style w:type="paragraph" w:customStyle="1" w:styleId="CormacTableHeaderRowText-left">
    <w:name w:val="Cormac Table Header Row Text-left"/>
    <w:basedOn w:val="CormacTableText"/>
    <w:rsid w:val="00A311E7"/>
    <w:rPr>
      <w:b/>
      <w:color w:val="FFFFFF"/>
    </w:rPr>
  </w:style>
  <w:style w:type="paragraph" w:customStyle="1" w:styleId="CormacTableHeaderRowText-smcaps">
    <w:name w:val="Cormac Table Header Row Text-sm caps"/>
    <w:basedOn w:val="CormacTableText"/>
    <w:rsid w:val="00A311E7"/>
    <w:rPr>
      <w:b/>
      <w:smallCaps/>
      <w:color w:val="FFFFFF"/>
    </w:rPr>
  </w:style>
  <w:style w:type="paragraph" w:customStyle="1" w:styleId="CormacTableHeaderRowText-vertical">
    <w:name w:val="Cormac Table Header Row Text-vertical"/>
    <w:basedOn w:val="CormacTableHeaderRowText-white"/>
    <w:rsid w:val="00A311E7"/>
    <w:rPr>
      <w:b w:val="0"/>
      <w:bCs/>
      <w:color w:val="000080"/>
    </w:rPr>
  </w:style>
  <w:style w:type="paragraph" w:customStyle="1" w:styleId="CormacTableHeaderRowText-white-centered">
    <w:name w:val="Cormac Table Header Row Text-white-centered"/>
    <w:basedOn w:val="CormacTableHeaderRowText-centered"/>
    <w:rsid w:val="00A311E7"/>
  </w:style>
  <w:style w:type="paragraph" w:customStyle="1" w:styleId="CormacTableHeaderRow-vertical">
    <w:name w:val="Cormac Table Header Row-vertical"/>
    <w:basedOn w:val="CormacTableHeaderRowText-white"/>
    <w:rsid w:val="00A311E7"/>
    <w:rPr>
      <w:bCs/>
      <w:smallCaps/>
      <w:color w:val="FFFFFF" w:themeColor="background1"/>
    </w:rPr>
  </w:style>
  <w:style w:type="paragraph" w:customStyle="1" w:styleId="CormacTableHeaderRow-vertical-centered">
    <w:name w:val="Cormac Table Header Row-vertical-centered"/>
    <w:basedOn w:val="CormacTableHeaderRow-vertical"/>
    <w:rsid w:val="00A311E7"/>
    <w:pPr>
      <w:jc w:val="center"/>
    </w:pPr>
  </w:style>
  <w:style w:type="paragraph" w:customStyle="1" w:styleId="CormacTableHeaderRoxText-white-centered">
    <w:name w:val="Cormac Table Header Rox Text-white-centered"/>
    <w:basedOn w:val="CormacTableHeaderRowText-white"/>
    <w:rsid w:val="00A311E7"/>
    <w:pPr>
      <w:jc w:val="center"/>
    </w:pPr>
  </w:style>
  <w:style w:type="paragraph" w:customStyle="1" w:styleId="CormactableHeadersub">
    <w:name w:val="Cormac table Header sub"/>
    <w:basedOn w:val="CormacTableHeaderRowText-blue"/>
    <w:rsid w:val="00A311E7"/>
    <w:rPr>
      <w:smallCaps/>
    </w:rPr>
  </w:style>
  <w:style w:type="paragraph" w:customStyle="1" w:styleId="CormacTableHeadingText">
    <w:name w:val="Cormac Table Heading Text"/>
    <w:basedOn w:val="Normal"/>
    <w:rsid w:val="00A311E7"/>
    <w:pPr>
      <w:tabs>
        <w:tab w:val="right" w:pos="9360"/>
      </w:tabs>
      <w:contextualSpacing/>
      <w:jc w:val="both"/>
    </w:pPr>
    <w:rPr>
      <w:rFonts w:ascii="Arial Narrow" w:hAnsi="Arial Narrow" w:cs="Arial"/>
      <w:b/>
      <w:color w:val="FFFFFF"/>
    </w:rPr>
  </w:style>
  <w:style w:type="paragraph" w:customStyle="1" w:styleId="CormacTabletextBullets">
    <w:name w:val="Cormac Table text Bullets"/>
    <w:basedOn w:val="CormacTableText"/>
    <w:rsid w:val="00A311E7"/>
    <w:pPr>
      <w:numPr>
        <w:numId w:val="11"/>
      </w:numPr>
    </w:pPr>
  </w:style>
  <w:style w:type="paragraph" w:customStyle="1" w:styleId="CormacTableText-blue">
    <w:name w:val="Cormac Table Text-blue"/>
    <w:basedOn w:val="CormacTableText"/>
    <w:rsid w:val="00A311E7"/>
  </w:style>
  <w:style w:type="paragraph" w:customStyle="1" w:styleId="CormacTableText-blue-centered">
    <w:name w:val="Cormac Table Text-blue-centered"/>
    <w:basedOn w:val="CormacTableText-blue"/>
    <w:uiPriority w:val="99"/>
    <w:rsid w:val="00A311E7"/>
    <w:pPr>
      <w:widowControl/>
      <w:jc w:val="center"/>
    </w:pPr>
    <w:rPr>
      <w:rFonts w:eastAsia="Calibri" w:cs="Aharoni"/>
      <w:color w:val="000080"/>
    </w:rPr>
  </w:style>
  <w:style w:type="paragraph" w:customStyle="1" w:styleId="CormacTableText-centered0">
    <w:name w:val="Cormac Table Text-centered"/>
    <w:basedOn w:val="CormacTableText"/>
    <w:rsid w:val="00A311E7"/>
    <w:pPr>
      <w:jc w:val="center"/>
    </w:pPr>
  </w:style>
  <w:style w:type="paragraph" w:customStyle="1" w:styleId="CormacTableText-centered-blue">
    <w:name w:val="Cormac Table Text-centered-blue"/>
    <w:basedOn w:val="CormactableText-centered"/>
    <w:rsid w:val="00A311E7"/>
    <w:rPr>
      <w:color w:val="000080"/>
    </w:rPr>
  </w:style>
  <w:style w:type="paragraph" w:customStyle="1" w:styleId="CormacTableText-smcaps">
    <w:name w:val="Cormac Table Text-sm caps"/>
    <w:basedOn w:val="CormacTableText"/>
    <w:rsid w:val="00A311E7"/>
    <w:rPr>
      <w:smallCaps/>
    </w:rPr>
  </w:style>
  <w:style w:type="paragraph" w:customStyle="1" w:styleId="CormacTableText-centered-smcaps">
    <w:name w:val="Cormac Table Text-centered-sm caps"/>
    <w:basedOn w:val="CormacTableText-smcaps"/>
    <w:rsid w:val="00A311E7"/>
    <w:pPr>
      <w:jc w:val="center"/>
    </w:pPr>
  </w:style>
  <w:style w:type="paragraph" w:customStyle="1" w:styleId="CormacTableText-right">
    <w:name w:val="Cormac Table Text-right"/>
    <w:basedOn w:val="CormacTableText"/>
    <w:rsid w:val="00A311E7"/>
    <w:pPr>
      <w:jc w:val="right"/>
    </w:pPr>
  </w:style>
  <w:style w:type="paragraph" w:customStyle="1" w:styleId="CormacTableText-smcaps-centered">
    <w:name w:val="Cormac Table Text-sm caps-centered"/>
    <w:basedOn w:val="CormacTableText-smcaps"/>
    <w:rsid w:val="00A311E7"/>
    <w:pPr>
      <w:jc w:val="center"/>
    </w:pPr>
  </w:style>
  <w:style w:type="paragraph" w:customStyle="1" w:styleId="CormacTableTitle">
    <w:name w:val="Cormac Table Title"/>
    <w:basedOn w:val="CormacNormal"/>
    <w:next w:val="CormacNormal"/>
    <w:rsid w:val="00A311E7"/>
    <w:pPr>
      <w:spacing w:after="60"/>
      <w:jc w:val="center"/>
    </w:pPr>
    <w:rPr>
      <w:rFonts w:ascii="Arial Narrow" w:hAnsi="Arial Narrow"/>
      <w:b/>
      <w:sz w:val="21"/>
    </w:rPr>
  </w:style>
  <w:style w:type="paragraph" w:customStyle="1" w:styleId="Cormactabletitle-right">
    <w:name w:val="Cormac table title-right"/>
    <w:basedOn w:val="CormacTableTitle"/>
    <w:next w:val="CormacNormal"/>
    <w:rsid w:val="00A311E7"/>
    <w:pPr>
      <w:jc w:val="right"/>
    </w:pPr>
  </w:style>
  <w:style w:type="paragraph" w:customStyle="1" w:styleId="CormacTOCtext">
    <w:name w:val="Cormac TOC text"/>
    <w:basedOn w:val="TOC1"/>
    <w:rsid w:val="00A311E7"/>
    <w:rPr>
      <w:rFonts w:ascii="Arial Narrow" w:hAnsi="Arial Narrow"/>
      <w:b w:val="0"/>
      <w:noProof/>
      <w:color w:val="002060"/>
    </w:rPr>
  </w:style>
  <w:style w:type="character" w:customStyle="1" w:styleId="Cormacunderline">
    <w:name w:val="Cormac underline"/>
    <w:basedOn w:val="DefaultParagraphFont"/>
    <w:uiPriority w:val="1"/>
    <w:rsid w:val="00A311E7"/>
    <w:rPr>
      <w:u w:val="single"/>
    </w:rPr>
  </w:style>
  <w:style w:type="paragraph" w:customStyle="1" w:styleId="Exercise">
    <w:name w:val="Exercise"/>
    <w:basedOn w:val="Header"/>
    <w:rsid w:val="00B01F50"/>
    <w:pPr>
      <w:tabs>
        <w:tab w:val="left" w:pos="8280"/>
      </w:tabs>
      <w:ind w:right="360"/>
    </w:pPr>
    <w:rPr>
      <w:rFonts w:ascii="Verdana" w:hAnsi="Verdana"/>
      <w:b/>
      <w:bCs/>
      <w:sz w:val="28"/>
      <w:szCs w:val="36"/>
      <w14:shadow w14:blurRad="50800" w14:dist="38100" w14:dir="2700000" w14:sx="100000" w14:sy="100000" w14:kx="0" w14:ky="0" w14:algn="tl">
        <w14:srgbClr w14:val="000000">
          <w14:alpha w14:val="60000"/>
        </w14:srgbClr>
      </w14:shadow>
    </w:rPr>
  </w:style>
  <w:style w:type="numbering" w:customStyle="1" w:styleId="ExerciseGuide">
    <w:name w:val="Exercise Guide"/>
    <w:rsid w:val="00B01F50"/>
    <w:pPr>
      <w:numPr>
        <w:numId w:val="8"/>
      </w:numPr>
    </w:pPr>
  </w:style>
  <w:style w:type="character" w:customStyle="1" w:styleId="FigureLabelChar5">
    <w:name w:val="Figure Label Char5"/>
    <w:basedOn w:val="DefaultParagraphFont"/>
    <w:link w:val="FigureLabel"/>
    <w:rsid w:val="00B01F50"/>
    <w:rPr>
      <w:rFonts w:ascii="Arial Narrow" w:hAnsi="Arial Narrow"/>
      <w:b/>
      <w:bCs/>
      <w:szCs w:val="24"/>
    </w:rPr>
  </w:style>
  <w:style w:type="character" w:customStyle="1" w:styleId="Italic">
    <w:name w:val="Italic"/>
    <w:basedOn w:val="DefaultParagraphFont"/>
    <w:uiPriority w:val="1"/>
    <w:rsid w:val="00B01F50"/>
    <w:rPr>
      <w:i/>
      <w:dstrike w:val="0"/>
      <w:vertAlign w:val="baseline"/>
    </w:rPr>
  </w:style>
  <w:style w:type="paragraph" w:customStyle="1" w:styleId="RFPComplianceChecklist">
    <w:name w:val="RFP Compliance Checklist"/>
    <w:basedOn w:val="CormacNormal"/>
    <w:rsid w:val="00B01F50"/>
    <w:rPr>
      <w:rFonts w:ascii="Times New Roman" w:hAnsi="Times New Roman"/>
      <w:color w:val="4F6228" w:themeColor="accent3" w:themeShade="80"/>
      <w:sz w:val="18"/>
    </w:rPr>
  </w:style>
  <w:style w:type="character" w:customStyle="1" w:styleId="RFPSectionL">
    <w:name w:val="RFP Section L"/>
    <w:basedOn w:val="DefaultParagraphFont"/>
    <w:rsid w:val="00B01F50"/>
    <w:rPr>
      <w:rFonts w:ascii="Times New Roman" w:hAnsi="Times New Roman"/>
      <w:color w:val="17365D" w:themeColor="text2" w:themeShade="BF"/>
      <w:sz w:val="18"/>
    </w:rPr>
  </w:style>
  <w:style w:type="character" w:customStyle="1" w:styleId="RFPSectionM">
    <w:name w:val="RFP Section M"/>
    <w:basedOn w:val="DefaultParagraphFont"/>
    <w:rsid w:val="00B01F50"/>
    <w:rPr>
      <w:rFonts w:ascii="Times New Roman" w:hAnsi="Times New Roman"/>
      <w:color w:val="5F497A" w:themeColor="accent4" w:themeShade="BF"/>
      <w:sz w:val="18"/>
    </w:rPr>
  </w:style>
  <w:style w:type="character" w:customStyle="1" w:styleId="RFPStatementofWork">
    <w:name w:val="RFP Statement of Work"/>
    <w:basedOn w:val="DefaultParagraphFont"/>
    <w:rsid w:val="00B01F50"/>
    <w:rPr>
      <w:rFonts w:ascii="Times New Roman" w:hAnsi="Times New Roman"/>
      <w:color w:val="E36C0A" w:themeColor="accent6" w:themeShade="BF"/>
      <w:sz w:val="18"/>
    </w:rPr>
  </w:style>
  <w:style w:type="character" w:customStyle="1" w:styleId="SmallSpace">
    <w:name w:val="Small Space"/>
    <w:basedOn w:val="DefaultParagraphFont"/>
    <w:uiPriority w:val="1"/>
    <w:rsid w:val="00B01F50"/>
    <w:rPr>
      <w:dstrike w:val="0"/>
      <w:sz w:val="4"/>
      <w:vertAlign w:val="baseline"/>
    </w:rPr>
  </w:style>
  <w:style w:type="paragraph" w:customStyle="1" w:styleId="StyleCormacNormal-rtalignedgraphic">
    <w:name w:val="Style Cormac Normal -rt aligned graphic"/>
    <w:basedOn w:val="CormacNormal"/>
    <w:next w:val="CormacNormal"/>
    <w:rsid w:val="00B01F50"/>
    <w:pPr>
      <w:spacing w:after="0"/>
    </w:pPr>
    <w:rPr>
      <w:rFonts w:ascii="Times New Roman" w:eastAsia="Times New Roman" w:hAnsi="Times New Roman"/>
    </w:rPr>
  </w:style>
  <w:style w:type="paragraph" w:customStyle="1" w:styleId="StyleCormacTableHeaderRowText-centered-smcaps-vertical">
    <w:name w:val="Style Cormac Table Header Row Text-centered-sm caps-vertical"/>
    <w:basedOn w:val="CormacTableHeaderRowText-centered-smcaps"/>
    <w:rsid w:val="00B01F50"/>
    <w:pPr>
      <w:jc w:val="left"/>
    </w:pPr>
    <w:rPr>
      <w:rFonts w:eastAsia="Times New Roman"/>
      <w:bCs/>
    </w:rPr>
  </w:style>
  <w:style w:type="paragraph" w:customStyle="1" w:styleId="StyleCormacTableHeaderRowText-verticalBoldBackground1">
    <w:name w:val="Style Cormac Table Header Row Text-vertical + Bold Background 1"/>
    <w:basedOn w:val="CormacTableHeaderRowText-vertical"/>
    <w:rsid w:val="00B01F50"/>
    <w:rPr>
      <w:b/>
      <w:smallCaps/>
      <w:color w:val="FFFFFF" w:themeColor="background1"/>
    </w:rPr>
  </w:style>
  <w:style w:type="paragraph" w:customStyle="1" w:styleId="StyleDueDateArial20ptAuto">
    <w:name w:val="Style Due Date + Arial 20 pt Auto"/>
    <w:basedOn w:val="Normal"/>
    <w:rsid w:val="00B01F50"/>
    <w:pPr>
      <w:spacing w:after="240"/>
    </w:pPr>
    <w:rPr>
      <w:rFonts w:ascii="Arial Bold" w:eastAsia="Times New Roman" w:hAnsi="Arial Bold"/>
      <w:b/>
      <w:bCs/>
      <w:spacing w:val="10"/>
      <w:kern w:val="40"/>
      <w:sz w:val="40"/>
    </w:rPr>
  </w:style>
  <w:style w:type="character" w:customStyle="1" w:styleId="Superscript">
    <w:name w:val="Superscript"/>
    <w:basedOn w:val="DefaultParagraphFont"/>
    <w:uiPriority w:val="1"/>
    <w:rsid w:val="00B01F50"/>
    <w:rPr>
      <w:dstrike w:val="0"/>
      <w:vertAlign w:val="superscript"/>
    </w:rPr>
  </w:style>
  <w:style w:type="table" w:customStyle="1" w:styleId="Table1aCORMAC">
    <w:name w:val="Table 1a – CORMAC"/>
    <w:basedOn w:val="TableNormal"/>
    <w:rsid w:val="00A311E7"/>
    <w:pPr>
      <w:tabs>
        <w:tab w:val="right" w:pos="9360"/>
      </w:tabs>
      <w:contextualSpacing/>
    </w:pPr>
    <w:rPr>
      <w:rFonts w:ascii="Verdana" w:eastAsia="MS Mincho" w:hAnsi="Verdana"/>
      <w:color w:val="00006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43" w:type="dxa"/>
        <w:left w:w="72" w:type="dxa"/>
        <w:bottom w:w="43" w:type="dxa"/>
        <w:right w:w="72" w:type="dxa"/>
      </w:tblCellMar>
    </w:tblPr>
    <w:tcPr>
      <w:shd w:val="clear" w:color="auto" w:fill="EDE8CB"/>
    </w:tcPr>
    <w:tblStylePr w:type="firstRow">
      <w:pPr>
        <w:wordWrap/>
        <w:jc w:val="left"/>
      </w:pPr>
      <w:rPr>
        <w:rFonts w:ascii="Calibri" w:hAnsi="Calibri" w:cs="Calibri" w:hint="default"/>
        <w:b w:val="0"/>
        <w:i w:val="0"/>
        <w:color w:val="FFFFFF"/>
        <w:sz w:val="18"/>
        <w:szCs w:val="18"/>
      </w:rPr>
      <w:tblPr/>
      <w:tcPr>
        <w:shd w:val="clear" w:color="auto" w:fill="000066"/>
      </w:tcPr>
    </w:tblStylePr>
    <w:tblStylePr w:type="lastRow">
      <w:rPr>
        <w:rFonts w:ascii="Calibri" w:hAnsi="Calibri" w:cs="Calibri" w:hint="default"/>
      </w:rPr>
    </w:tblStylePr>
    <w:tblStylePr w:type="firstCol">
      <w:rPr>
        <w:rFonts w:ascii="Calibri" w:hAnsi="Calibri" w:cs="Calibri" w:hint="default"/>
      </w:rPr>
    </w:tblStylePr>
    <w:tblStylePr w:type="lastCol">
      <w:rPr>
        <w:rFonts w:ascii="Calibri" w:hAnsi="Calibri" w:cs="Calibri" w:hint="default"/>
      </w:rPr>
    </w:tblStylePr>
    <w:tblStylePr w:type="band1Vert">
      <w:rPr>
        <w:rFonts w:ascii="Calibri" w:hAnsi="Calibri" w:cs="Calibri" w:hint="default"/>
      </w:rPr>
    </w:tblStylePr>
    <w:tblStylePr w:type="band2Vert">
      <w:rPr>
        <w:rFonts w:ascii="Calibri" w:hAnsi="Calibri" w:cs="Calibri" w:hint="default"/>
      </w:rPr>
    </w:tblStylePr>
    <w:tblStylePr w:type="band1Horz">
      <w:rPr>
        <w:rFonts w:ascii="Calibri" w:hAnsi="Calibri" w:cs="Calibri" w:hint="default"/>
      </w:rPr>
    </w:tblStylePr>
    <w:tblStylePr w:type="band2Horz">
      <w:rPr>
        <w:rFonts w:ascii="Calibri" w:hAnsi="Calibri" w:cs="Calibri" w:hint="default"/>
      </w:rPr>
    </w:tblStylePr>
    <w:tblStylePr w:type="neCell">
      <w:rPr>
        <w:rFonts w:ascii="Calibri" w:hAnsi="Calibri" w:cs="Calibri" w:hint="default"/>
      </w:rPr>
    </w:tblStylePr>
    <w:tblStylePr w:type="nwCell">
      <w:rPr>
        <w:rFonts w:ascii="Calibri" w:hAnsi="Calibri" w:cs="Calibri" w:hint="default"/>
      </w:rPr>
    </w:tblStylePr>
    <w:tblStylePr w:type="seCell">
      <w:rPr>
        <w:rFonts w:ascii="Calibri" w:hAnsi="Calibri" w:cs="Calibri" w:hint="default"/>
      </w:rPr>
    </w:tblStylePr>
    <w:tblStylePr w:type="swCell">
      <w:rPr>
        <w:rFonts w:ascii="Calibri" w:hAnsi="Calibri" w:cs="Calibri" w:hint="default"/>
      </w:rPr>
    </w:tblStylePr>
  </w:style>
  <w:style w:type="table" w:customStyle="1" w:styleId="Table1aDeloitte">
    <w:name w:val="Table 1a – Deloitte"/>
    <w:uiPriority w:val="99"/>
    <w:rsid w:val="00B01F50"/>
    <w:pPr>
      <w:tabs>
        <w:tab w:val="right" w:pos="9360"/>
      </w:tabs>
    </w:pPr>
    <w:rPr>
      <w:rFonts w:ascii="Verdana" w:eastAsia="MS Mincho" w:hAnsi="Verdana"/>
      <w:color w:val="000066"/>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43" w:type="dxa"/>
        <w:left w:w="72" w:type="dxa"/>
        <w:bottom w:w="43" w:type="dxa"/>
        <w:right w:w="72" w:type="dxa"/>
      </w:tblCellMar>
    </w:tblPr>
    <w:tcPr>
      <w:shd w:val="clear" w:color="auto" w:fill="EDE8CB"/>
    </w:tcPr>
    <w:tblStylePr w:type="firstRow">
      <w:pPr>
        <w:jc w:val="left"/>
      </w:pPr>
      <w:rPr>
        <w:rFonts w:ascii="Arial" w:hAnsi="Arial" w:cs="Times New Roman"/>
        <w:b/>
        <w:bCs/>
        <w:i w:val="0"/>
        <w:color w:val="FFFFFF"/>
        <w:sz w:val="18"/>
        <w:szCs w:val="18"/>
      </w:rPr>
      <w:tblPr/>
      <w:tcPr>
        <w:shd w:val="clear" w:color="auto" w:fill="000066"/>
      </w:tcPr>
    </w:tblStylePr>
    <w:tblStylePr w:type="lastRow">
      <w:rPr>
        <w:rFonts w:ascii="Calibri" w:hAnsi="Calibri" w:cs="Times New Roman"/>
      </w:rPr>
    </w:tblStylePr>
    <w:tblStylePr w:type="firstCol">
      <w:rPr>
        <w:rFonts w:ascii="Calibri" w:hAnsi="Calibri" w:cs="Times New Roman"/>
      </w:rPr>
    </w:tblStylePr>
    <w:tblStylePr w:type="lastCol">
      <w:rPr>
        <w:rFonts w:ascii="Calibri" w:hAnsi="Calibri" w:cs="Times New Roman"/>
      </w:rPr>
    </w:tblStylePr>
    <w:tblStylePr w:type="band1Vert">
      <w:rPr>
        <w:rFonts w:ascii="Calibri" w:hAnsi="Calibri" w:cs="Times New Roman"/>
      </w:rPr>
    </w:tblStylePr>
    <w:tblStylePr w:type="band2Vert">
      <w:rPr>
        <w:rFonts w:ascii="Calibri" w:hAnsi="Calibri" w:cs="Times New Roman"/>
      </w:rPr>
    </w:tblStylePr>
    <w:tblStylePr w:type="band1Horz">
      <w:rPr>
        <w:rFonts w:ascii="Calibri" w:hAnsi="Calibri" w:cs="Times New Roman"/>
      </w:rPr>
    </w:tblStylePr>
    <w:tblStylePr w:type="band2Horz">
      <w:rPr>
        <w:rFonts w:ascii="Calibri" w:hAnsi="Calibri" w:cs="Times New Roman"/>
      </w:rPr>
    </w:tblStylePr>
    <w:tblStylePr w:type="neCell">
      <w:rPr>
        <w:rFonts w:ascii="Calibri" w:hAnsi="Calibri" w:cs="Times New Roman"/>
      </w:rPr>
    </w:tblStylePr>
    <w:tblStylePr w:type="nwCell">
      <w:rPr>
        <w:rFonts w:ascii="Calibri" w:hAnsi="Calibri" w:cs="Times New Roman"/>
      </w:rPr>
    </w:tblStylePr>
    <w:tblStylePr w:type="seCell">
      <w:rPr>
        <w:rFonts w:ascii="Calibri" w:hAnsi="Calibri" w:cs="Times New Roman"/>
      </w:rPr>
    </w:tblStylePr>
    <w:tblStylePr w:type="swCell">
      <w:rPr>
        <w:rFonts w:ascii="Calibri" w:hAnsi="Calibri" w:cs="Times New Roman"/>
      </w:rPr>
    </w:tblStylePr>
  </w:style>
  <w:style w:type="character" w:customStyle="1" w:styleId="TableHeaderRowExpanded">
    <w:name w:val="Table Header Row Expanded"/>
    <w:basedOn w:val="DefaultParagraphFont"/>
    <w:uiPriority w:val="1"/>
    <w:rsid w:val="00B01F50"/>
    <w:rPr>
      <w:bCs/>
      <w:dstrike w:val="0"/>
      <w:spacing w:val="8"/>
      <w:vertAlign w:val="baseline"/>
    </w:rPr>
  </w:style>
  <w:style w:type="paragraph" w:customStyle="1" w:styleId="TaskNumber">
    <w:name w:val="Task Number"/>
    <w:basedOn w:val="Heading5"/>
    <w:rsid w:val="00B01F50"/>
    <w:pPr>
      <w:tabs>
        <w:tab w:val="num" w:pos="360"/>
      </w:tabs>
    </w:pPr>
  </w:style>
  <w:style w:type="paragraph" w:customStyle="1" w:styleId="TaskText">
    <w:name w:val="Task Text"/>
    <w:basedOn w:val="Normal"/>
    <w:rsid w:val="00B01F50"/>
    <w:pPr>
      <w:tabs>
        <w:tab w:val="num" w:pos="360"/>
      </w:tabs>
      <w:spacing w:before="120" w:after="120"/>
    </w:pPr>
    <w:rPr>
      <w:rFonts w:ascii="Verdana" w:eastAsia="Times New Roman" w:hAnsi="Verdana"/>
      <w:sz w:val="22"/>
    </w:rPr>
  </w:style>
  <w:style w:type="paragraph" w:styleId="TOCHeading">
    <w:name w:val="TOC Heading"/>
    <w:basedOn w:val="Heading1"/>
    <w:next w:val="Normal"/>
    <w:uiPriority w:val="39"/>
    <w:unhideWhenUsed/>
    <w:qFormat/>
    <w:rsid w:val="00855E9E"/>
    <w:pPr>
      <w:spacing w:before="240" w:after="0"/>
      <w:outlineLvl w:val="9"/>
    </w:pPr>
    <w:rPr>
      <w:sz w:val="32"/>
      <w:szCs w:val="32"/>
    </w:rPr>
  </w:style>
  <w:style w:type="paragraph" w:customStyle="1" w:styleId="Unit">
    <w:name w:val="Unit"/>
    <w:basedOn w:val="Header"/>
    <w:rsid w:val="00B01F50"/>
    <w:pPr>
      <w:tabs>
        <w:tab w:val="left" w:pos="8280"/>
      </w:tabs>
      <w:ind w:right="360"/>
    </w:pPr>
    <w:rPr>
      <w:rFonts w:ascii="Verdana" w:hAnsi="Verdana"/>
      <w:b/>
      <w:bCs/>
      <w:i/>
      <w:sz w:val="28"/>
      <w:szCs w:val="36"/>
      <w14:shadow w14:blurRad="50800" w14:dist="38100" w14:dir="2700000" w14:sx="100000" w14:sy="100000" w14:kx="0" w14:ky="0" w14:algn="tl">
        <w14:srgbClr w14:val="000000">
          <w14:alpha w14:val="60000"/>
        </w14:srgbClr>
      </w14:shadow>
    </w:rPr>
  </w:style>
  <w:style w:type="paragraph" w:customStyle="1" w:styleId="Cormac1stLevelBullets">
    <w:name w:val="Cormac 1st Level Bullets"/>
    <w:basedOn w:val="CormacNormal"/>
    <w:rsid w:val="00A311E7"/>
    <w:pPr>
      <w:contextualSpacing/>
    </w:pPr>
    <w:rPr>
      <w:rFonts w:ascii="Times New Roman" w:hAnsi="Times New Roman"/>
    </w:rPr>
  </w:style>
  <w:style w:type="paragraph" w:customStyle="1" w:styleId="Cormac2ndLevelBullets">
    <w:name w:val="Cormac 2nd Level Bullets"/>
    <w:basedOn w:val="Cormac1stLevelBullets"/>
    <w:next w:val="Cormac1stLevelBullets"/>
    <w:rsid w:val="00A311E7"/>
  </w:style>
  <w:style w:type="character" w:customStyle="1" w:styleId="Cormacblue">
    <w:name w:val="Cormac blue"/>
    <w:basedOn w:val="DefaultParagraphFont"/>
    <w:uiPriority w:val="1"/>
    <w:rsid w:val="00A311E7"/>
    <w:rPr>
      <w:b/>
      <w:color w:val="000080"/>
    </w:rPr>
  </w:style>
  <w:style w:type="character" w:customStyle="1" w:styleId="Cormacbolditalic">
    <w:name w:val="Cormac bold italic"/>
    <w:basedOn w:val="DefaultParagraphFont"/>
    <w:uiPriority w:val="1"/>
    <w:rsid w:val="00A311E7"/>
    <w:rPr>
      <w:b/>
      <w:i/>
      <w:dstrike w:val="0"/>
      <w:vertAlign w:val="baseline"/>
    </w:rPr>
  </w:style>
  <w:style w:type="character" w:customStyle="1" w:styleId="Cormacboldunderlineitalic">
    <w:name w:val="Cormac bold underline italic"/>
    <w:basedOn w:val="DefaultParagraphFont"/>
    <w:uiPriority w:val="1"/>
    <w:rsid w:val="00A311E7"/>
    <w:rPr>
      <w:b/>
      <w:i/>
      <w:u w:val="single"/>
    </w:rPr>
  </w:style>
  <w:style w:type="paragraph" w:customStyle="1" w:styleId="CormacCalloutHeading">
    <w:name w:val="Cormac Callout Heading"/>
    <w:basedOn w:val="CormacNormal"/>
    <w:next w:val="CormacNormal"/>
    <w:rsid w:val="00A311E7"/>
    <w:pPr>
      <w:spacing w:before="120" w:after="0"/>
      <w:jc w:val="center"/>
    </w:pPr>
    <w:rPr>
      <w:rFonts w:ascii="Arial Bold" w:hAnsi="Arial Bold"/>
      <w:b/>
      <w:spacing w:val="-6"/>
      <w:sz w:val="28"/>
    </w:rPr>
  </w:style>
  <w:style w:type="paragraph" w:customStyle="1" w:styleId="Cormacfigureplacement">
    <w:name w:val="Cormac figure placement"/>
    <w:basedOn w:val="CormacFigureTitle"/>
    <w:next w:val="CormacFigureTitle"/>
    <w:rsid w:val="00A311E7"/>
    <w:pPr>
      <w:spacing w:before="0" w:after="0"/>
    </w:pPr>
    <w:rPr>
      <w:rFonts w:ascii="Arial" w:hAnsi="Arial"/>
      <w:b w:val="0"/>
      <w:sz w:val="16"/>
    </w:rPr>
  </w:style>
  <w:style w:type="paragraph" w:customStyle="1" w:styleId="CORMACNormalArialBold">
    <w:name w:val="CORMAC Normal Arial Bold"/>
    <w:basedOn w:val="CormacNormal"/>
    <w:rsid w:val="00A311E7"/>
    <w:rPr>
      <w:b/>
      <w:bCs/>
      <w:color w:val="002060"/>
    </w:rPr>
  </w:style>
  <w:style w:type="paragraph" w:customStyle="1" w:styleId="CormacNormalIndent">
    <w:name w:val="Cormac Normal Indent"/>
    <w:basedOn w:val="CormacNormal"/>
    <w:next w:val="CormacNormal"/>
    <w:rsid w:val="00A311E7"/>
    <w:pPr>
      <w:ind w:left="720"/>
      <w:contextualSpacing/>
    </w:pPr>
    <w:rPr>
      <w:rFonts w:ascii="Times New Roman" w:hAnsi="Times New Roman"/>
    </w:rPr>
  </w:style>
  <w:style w:type="character" w:customStyle="1" w:styleId="Cormacpersonnel">
    <w:name w:val="Cormac personnel"/>
    <w:basedOn w:val="DefaultParagraphFont"/>
    <w:uiPriority w:val="1"/>
    <w:rsid w:val="00A311E7"/>
    <w:rPr>
      <w:rFonts w:ascii="Arial Bold" w:hAnsi="Arial Bold"/>
      <w:b/>
      <w:color w:val="000080"/>
      <w:sz w:val="22"/>
    </w:rPr>
  </w:style>
  <w:style w:type="character" w:customStyle="1" w:styleId="Cormacred">
    <w:name w:val="Cormac red"/>
    <w:basedOn w:val="DefaultParagraphFont"/>
    <w:uiPriority w:val="1"/>
    <w:rsid w:val="00A311E7"/>
    <w:rPr>
      <w:b/>
      <w:color w:val="F57F20"/>
    </w:rPr>
  </w:style>
  <w:style w:type="paragraph" w:customStyle="1" w:styleId="CormacTableHeaderRoWText-white-centered0">
    <w:name w:val="Cormac Table Header RoW Text-white-centered"/>
    <w:basedOn w:val="CormacTableHeaderRowText-white"/>
    <w:rsid w:val="00A311E7"/>
    <w:pPr>
      <w:widowControl/>
      <w:autoSpaceDE w:val="0"/>
      <w:autoSpaceDN w:val="0"/>
      <w:adjustRightInd w:val="0"/>
      <w:jc w:val="center"/>
    </w:pPr>
    <w:rPr>
      <w:rFonts w:eastAsia="Calibri" w:cs="Arial"/>
    </w:rPr>
  </w:style>
  <w:style w:type="paragraph" w:customStyle="1" w:styleId="CormacTableHeaderRowText-white-centered-95">
    <w:name w:val="Cormac Table Header Row Text-white-centered-9.5"/>
    <w:basedOn w:val="CormacTableHeaderRoxText-white-centered"/>
    <w:rsid w:val="00A311E7"/>
    <w:pPr>
      <w:spacing w:after="120"/>
    </w:pPr>
  </w:style>
  <w:style w:type="paragraph" w:customStyle="1" w:styleId="CormacTableHeaderrowText-wht-centered">
    <w:name w:val="Cormac Table Header row Text-wht-centered"/>
    <w:basedOn w:val="Normal"/>
    <w:rsid w:val="00A311E7"/>
    <w:pPr>
      <w:autoSpaceDE w:val="0"/>
      <w:autoSpaceDN w:val="0"/>
      <w:adjustRightInd w:val="0"/>
      <w:spacing w:after="120"/>
      <w:jc w:val="center"/>
    </w:pPr>
    <w:rPr>
      <w:rFonts w:ascii="Arial Narrow" w:eastAsia="Calibri" w:hAnsi="Arial Narrow" w:cs="Arial"/>
      <w:b/>
      <w:smallCaps/>
      <w:color w:val="FFFFFF"/>
    </w:rPr>
  </w:style>
  <w:style w:type="paragraph" w:customStyle="1" w:styleId="CormacTableHeaderrowText-wht-centered-smcaps">
    <w:name w:val="Cormac Table Header row Text-wht-centered-sm caps"/>
    <w:basedOn w:val="Normal"/>
    <w:rsid w:val="00A311E7"/>
    <w:pPr>
      <w:autoSpaceDE w:val="0"/>
      <w:autoSpaceDN w:val="0"/>
      <w:adjustRightInd w:val="0"/>
      <w:jc w:val="center"/>
    </w:pPr>
    <w:rPr>
      <w:rFonts w:ascii="Arial Narrow" w:eastAsia="Calibri" w:hAnsi="Arial Narrow" w:cs="Arial"/>
      <w:b/>
      <w:smallCaps/>
      <w:color w:val="FFFFFF"/>
    </w:rPr>
  </w:style>
  <w:style w:type="paragraph" w:customStyle="1" w:styleId="cormacnormal0">
    <w:name w:val="cormacnormal"/>
    <w:basedOn w:val="Normal"/>
    <w:rsid w:val="00A311E7"/>
    <w:pPr>
      <w:spacing w:after="120"/>
    </w:pPr>
    <w:rPr>
      <w:rFonts w:cs="Arial"/>
    </w:rPr>
  </w:style>
  <w:style w:type="paragraph" w:customStyle="1" w:styleId="paragraph">
    <w:name w:val="paragraph"/>
    <w:basedOn w:val="Normal"/>
    <w:rsid w:val="00F33144"/>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F33144"/>
  </w:style>
  <w:style w:type="character" w:customStyle="1" w:styleId="eop">
    <w:name w:val="eop"/>
    <w:basedOn w:val="DefaultParagraphFont"/>
    <w:rsid w:val="00F33144"/>
  </w:style>
  <w:style w:type="character" w:styleId="Emphasis">
    <w:name w:val="Emphasis"/>
    <w:basedOn w:val="DefaultParagraphFont"/>
    <w:uiPriority w:val="20"/>
    <w:qFormat/>
    <w:locked/>
    <w:rsid w:val="00855E9E"/>
    <w:rPr>
      <w:i/>
      <w:iCs/>
    </w:rPr>
  </w:style>
  <w:style w:type="paragraph" w:styleId="Quote">
    <w:name w:val="Quote"/>
    <w:basedOn w:val="Normal"/>
    <w:next w:val="Normal"/>
    <w:link w:val="QuoteChar"/>
    <w:uiPriority w:val="29"/>
    <w:qFormat/>
    <w:rsid w:val="00855E9E"/>
    <w:pPr>
      <w:spacing w:before="160"/>
      <w:jc w:val="center"/>
    </w:pPr>
    <w:rPr>
      <w:i/>
      <w:iCs/>
      <w:color w:val="404040" w:themeColor="text1" w:themeTint="BF"/>
    </w:rPr>
  </w:style>
  <w:style w:type="character" w:customStyle="1" w:styleId="QuoteChar">
    <w:name w:val="Quote Char"/>
    <w:basedOn w:val="DefaultParagraphFont"/>
    <w:link w:val="Quote"/>
    <w:uiPriority w:val="29"/>
    <w:rsid w:val="00855E9E"/>
    <w:rPr>
      <w:i/>
      <w:iCs/>
      <w:color w:val="404040" w:themeColor="text1" w:themeTint="BF"/>
    </w:rPr>
  </w:style>
  <w:style w:type="paragraph" w:styleId="IntenseQuote">
    <w:name w:val="Intense Quote"/>
    <w:basedOn w:val="Normal"/>
    <w:next w:val="Normal"/>
    <w:link w:val="IntenseQuoteChar"/>
    <w:uiPriority w:val="30"/>
    <w:qFormat/>
    <w:rsid w:val="00855E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5E9E"/>
    <w:rPr>
      <w:i/>
      <w:iCs/>
      <w:color w:val="365F91" w:themeColor="accent1" w:themeShade="BF"/>
    </w:rPr>
  </w:style>
  <w:style w:type="character" w:styleId="SubtleEmphasis">
    <w:name w:val="Subtle Emphasis"/>
    <w:basedOn w:val="DefaultParagraphFont"/>
    <w:uiPriority w:val="19"/>
    <w:qFormat/>
    <w:rsid w:val="00855E9E"/>
    <w:rPr>
      <w:i/>
      <w:iCs/>
      <w:color w:val="404040" w:themeColor="text1" w:themeTint="BF"/>
    </w:rPr>
  </w:style>
  <w:style w:type="character" w:styleId="IntenseEmphasis">
    <w:name w:val="Intense Emphasis"/>
    <w:basedOn w:val="DefaultParagraphFont"/>
    <w:uiPriority w:val="21"/>
    <w:qFormat/>
    <w:rsid w:val="00855E9E"/>
    <w:rPr>
      <w:i/>
      <w:iCs/>
      <w:color w:val="365F91" w:themeColor="accent1" w:themeShade="BF"/>
    </w:rPr>
  </w:style>
  <w:style w:type="character" w:styleId="SubtleReference">
    <w:name w:val="Subtle Reference"/>
    <w:basedOn w:val="DefaultParagraphFont"/>
    <w:uiPriority w:val="31"/>
    <w:qFormat/>
    <w:rsid w:val="00855E9E"/>
    <w:rPr>
      <w:smallCaps/>
      <w:color w:val="5A5A5A" w:themeColor="text1" w:themeTint="A5"/>
    </w:rPr>
  </w:style>
  <w:style w:type="character" w:styleId="IntenseReference">
    <w:name w:val="Intense Reference"/>
    <w:basedOn w:val="DefaultParagraphFont"/>
    <w:uiPriority w:val="32"/>
    <w:qFormat/>
    <w:rsid w:val="00855E9E"/>
    <w:rPr>
      <w:b/>
      <w:bCs/>
      <w:smallCaps/>
      <w:color w:val="365F91" w:themeColor="accent1" w:themeShade="BF"/>
      <w:spacing w:val="5"/>
    </w:rPr>
  </w:style>
  <w:style w:type="character" w:styleId="BookTitle">
    <w:name w:val="Book Title"/>
    <w:basedOn w:val="DefaultParagraphFont"/>
    <w:uiPriority w:val="33"/>
    <w:qFormat/>
    <w:rsid w:val="00855E9E"/>
    <w:rPr>
      <w:b/>
      <w:bCs/>
      <w:i/>
      <w:iCs/>
      <w:spacing w:val="5"/>
    </w:rPr>
  </w:style>
  <w:style w:type="paragraph" w:customStyle="1" w:styleId="AlphaNormalStyle1">
    <w:name w:val="AlphaNormalStyle1"/>
    <w:basedOn w:val="Normal"/>
    <w:link w:val="AlphaNormalStyle1Char"/>
    <w:autoRedefine/>
    <w:qFormat/>
    <w:rsid w:val="00A95EB3"/>
    <w:pPr>
      <w:spacing w:after="0" w:line="240" w:lineRule="auto"/>
    </w:pPr>
    <w:rPr>
      <w:rFonts w:eastAsia="Times New Roman" w:cstheme="minorHAnsi"/>
      <w:shd w:val="clear" w:color="auto" w:fill="FFFFFF"/>
    </w:rPr>
  </w:style>
  <w:style w:type="character" w:customStyle="1" w:styleId="AlphaNormalStyle1Char">
    <w:name w:val="AlphaNormalStyle1 Char"/>
    <w:link w:val="AlphaNormalStyle1"/>
    <w:rsid w:val="00A95EB3"/>
    <w:rPr>
      <w:rFonts w:eastAsia="Times New Roman" w:cstheme="minorHAnsi"/>
    </w:rPr>
  </w:style>
  <w:style w:type="paragraph" w:customStyle="1" w:styleId="AlphaStyle11">
    <w:name w:val="AlphaStyle1.1"/>
    <w:basedOn w:val="Heading2"/>
    <w:link w:val="AlphaStyle11Char"/>
    <w:autoRedefine/>
    <w:qFormat/>
    <w:rsid w:val="00080377"/>
    <w:pPr>
      <w:keepLines w:val="0"/>
      <w:numPr>
        <w:ilvl w:val="1"/>
        <w:numId w:val="19"/>
      </w:numPr>
      <w:spacing w:after="0" w:line="240" w:lineRule="auto"/>
      <w:contextualSpacing/>
    </w:pPr>
    <w:rPr>
      <w:rFonts w:ascii="Calibri Light" w:eastAsia="Times New Roman" w:hAnsi="Calibri Light" w:cs="Arial"/>
      <w:b/>
      <w:bCs/>
      <w:color w:val="auto"/>
    </w:rPr>
  </w:style>
  <w:style w:type="character" w:customStyle="1" w:styleId="AlphaStyle11Char">
    <w:name w:val="AlphaStyle1.1 Char"/>
    <w:link w:val="AlphaStyle11"/>
    <w:rsid w:val="00080377"/>
    <w:rPr>
      <w:rFonts w:ascii="Calibri Light" w:eastAsia="Times New Roman" w:hAnsi="Calibri Light" w:cs="Arial"/>
      <w:b/>
      <w:bCs/>
      <w:sz w:val="32"/>
      <w:szCs w:val="32"/>
    </w:rPr>
  </w:style>
  <w:style w:type="character" w:styleId="UnresolvedMention">
    <w:name w:val="Unresolved Mention"/>
    <w:basedOn w:val="DefaultParagraphFont"/>
    <w:uiPriority w:val="99"/>
    <w:semiHidden/>
    <w:unhideWhenUsed/>
    <w:rsid w:val="008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2609">
      <w:bodyDiv w:val="1"/>
      <w:marLeft w:val="0"/>
      <w:marRight w:val="0"/>
      <w:marTop w:val="0"/>
      <w:marBottom w:val="0"/>
      <w:divBdr>
        <w:top w:val="none" w:sz="0" w:space="0" w:color="auto"/>
        <w:left w:val="none" w:sz="0" w:space="0" w:color="auto"/>
        <w:bottom w:val="none" w:sz="0" w:space="0" w:color="auto"/>
        <w:right w:val="none" w:sz="0" w:space="0" w:color="auto"/>
      </w:divBdr>
      <w:divsChild>
        <w:div w:id="147864420">
          <w:marLeft w:val="1440"/>
          <w:marRight w:val="0"/>
          <w:marTop w:val="106"/>
          <w:marBottom w:val="0"/>
          <w:divBdr>
            <w:top w:val="none" w:sz="0" w:space="0" w:color="auto"/>
            <w:left w:val="none" w:sz="0" w:space="0" w:color="auto"/>
            <w:bottom w:val="none" w:sz="0" w:space="0" w:color="auto"/>
            <w:right w:val="none" w:sz="0" w:space="0" w:color="auto"/>
          </w:divBdr>
        </w:div>
        <w:div w:id="292637886">
          <w:marLeft w:val="1440"/>
          <w:marRight w:val="0"/>
          <w:marTop w:val="106"/>
          <w:marBottom w:val="0"/>
          <w:divBdr>
            <w:top w:val="none" w:sz="0" w:space="0" w:color="auto"/>
            <w:left w:val="none" w:sz="0" w:space="0" w:color="auto"/>
            <w:bottom w:val="none" w:sz="0" w:space="0" w:color="auto"/>
            <w:right w:val="none" w:sz="0" w:space="0" w:color="auto"/>
          </w:divBdr>
        </w:div>
        <w:div w:id="362092607">
          <w:marLeft w:val="547"/>
          <w:marRight w:val="0"/>
          <w:marTop w:val="134"/>
          <w:marBottom w:val="0"/>
          <w:divBdr>
            <w:top w:val="none" w:sz="0" w:space="0" w:color="auto"/>
            <w:left w:val="none" w:sz="0" w:space="0" w:color="auto"/>
            <w:bottom w:val="none" w:sz="0" w:space="0" w:color="auto"/>
            <w:right w:val="none" w:sz="0" w:space="0" w:color="auto"/>
          </w:divBdr>
        </w:div>
        <w:div w:id="576090359">
          <w:marLeft w:val="1440"/>
          <w:marRight w:val="0"/>
          <w:marTop w:val="106"/>
          <w:marBottom w:val="0"/>
          <w:divBdr>
            <w:top w:val="none" w:sz="0" w:space="0" w:color="auto"/>
            <w:left w:val="none" w:sz="0" w:space="0" w:color="auto"/>
            <w:bottom w:val="none" w:sz="0" w:space="0" w:color="auto"/>
            <w:right w:val="none" w:sz="0" w:space="0" w:color="auto"/>
          </w:divBdr>
        </w:div>
        <w:div w:id="866601669">
          <w:marLeft w:val="1440"/>
          <w:marRight w:val="0"/>
          <w:marTop w:val="106"/>
          <w:marBottom w:val="0"/>
          <w:divBdr>
            <w:top w:val="none" w:sz="0" w:space="0" w:color="auto"/>
            <w:left w:val="none" w:sz="0" w:space="0" w:color="auto"/>
            <w:bottom w:val="none" w:sz="0" w:space="0" w:color="auto"/>
            <w:right w:val="none" w:sz="0" w:space="0" w:color="auto"/>
          </w:divBdr>
        </w:div>
        <w:div w:id="1321275611">
          <w:marLeft w:val="1440"/>
          <w:marRight w:val="0"/>
          <w:marTop w:val="106"/>
          <w:marBottom w:val="0"/>
          <w:divBdr>
            <w:top w:val="none" w:sz="0" w:space="0" w:color="auto"/>
            <w:left w:val="none" w:sz="0" w:space="0" w:color="auto"/>
            <w:bottom w:val="none" w:sz="0" w:space="0" w:color="auto"/>
            <w:right w:val="none" w:sz="0" w:space="0" w:color="auto"/>
          </w:divBdr>
        </w:div>
      </w:divsChild>
    </w:div>
    <w:div w:id="124546310">
      <w:bodyDiv w:val="1"/>
      <w:marLeft w:val="0"/>
      <w:marRight w:val="0"/>
      <w:marTop w:val="0"/>
      <w:marBottom w:val="0"/>
      <w:divBdr>
        <w:top w:val="none" w:sz="0" w:space="0" w:color="auto"/>
        <w:left w:val="none" w:sz="0" w:space="0" w:color="auto"/>
        <w:bottom w:val="none" w:sz="0" w:space="0" w:color="auto"/>
        <w:right w:val="none" w:sz="0" w:space="0" w:color="auto"/>
      </w:divBdr>
    </w:div>
    <w:div w:id="135881670">
      <w:bodyDiv w:val="1"/>
      <w:marLeft w:val="0"/>
      <w:marRight w:val="0"/>
      <w:marTop w:val="0"/>
      <w:marBottom w:val="0"/>
      <w:divBdr>
        <w:top w:val="none" w:sz="0" w:space="0" w:color="auto"/>
        <w:left w:val="none" w:sz="0" w:space="0" w:color="auto"/>
        <w:bottom w:val="none" w:sz="0" w:space="0" w:color="auto"/>
        <w:right w:val="none" w:sz="0" w:space="0" w:color="auto"/>
      </w:divBdr>
      <w:divsChild>
        <w:div w:id="479929764">
          <w:marLeft w:val="547"/>
          <w:marRight w:val="0"/>
          <w:marTop w:val="134"/>
          <w:marBottom w:val="0"/>
          <w:divBdr>
            <w:top w:val="none" w:sz="0" w:space="0" w:color="auto"/>
            <w:left w:val="none" w:sz="0" w:space="0" w:color="auto"/>
            <w:bottom w:val="none" w:sz="0" w:space="0" w:color="auto"/>
            <w:right w:val="none" w:sz="0" w:space="0" w:color="auto"/>
          </w:divBdr>
        </w:div>
      </w:divsChild>
    </w:div>
    <w:div w:id="381446820">
      <w:bodyDiv w:val="1"/>
      <w:marLeft w:val="0"/>
      <w:marRight w:val="0"/>
      <w:marTop w:val="0"/>
      <w:marBottom w:val="0"/>
      <w:divBdr>
        <w:top w:val="none" w:sz="0" w:space="0" w:color="auto"/>
        <w:left w:val="none" w:sz="0" w:space="0" w:color="auto"/>
        <w:bottom w:val="none" w:sz="0" w:space="0" w:color="auto"/>
        <w:right w:val="none" w:sz="0" w:space="0" w:color="auto"/>
      </w:divBdr>
    </w:div>
    <w:div w:id="423384318">
      <w:bodyDiv w:val="1"/>
      <w:marLeft w:val="0"/>
      <w:marRight w:val="0"/>
      <w:marTop w:val="0"/>
      <w:marBottom w:val="0"/>
      <w:divBdr>
        <w:top w:val="none" w:sz="0" w:space="0" w:color="auto"/>
        <w:left w:val="none" w:sz="0" w:space="0" w:color="auto"/>
        <w:bottom w:val="none" w:sz="0" w:space="0" w:color="auto"/>
        <w:right w:val="none" w:sz="0" w:space="0" w:color="auto"/>
      </w:divBdr>
    </w:div>
    <w:div w:id="433325104">
      <w:bodyDiv w:val="1"/>
      <w:marLeft w:val="0"/>
      <w:marRight w:val="0"/>
      <w:marTop w:val="0"/>
      <w:marBottom w:val="0"/>
      <w:divBdr>
        <w:top w:val="none" w:sz="0" w:space="0" w:color="auto"/>
        <w:left w:val="none" w:sz="0" w:space="0" w:color="auto"/>
        <w:bottom w:val="none" w:sz="0" w:space="0" w:color="auto"/>
        <w:right w:val="none" w:sz="0" w:space="0" w:color="auto"/>
      </w:divBdr>
    </w:div>
    <w:div w:id="517240116">
      <w:bodyDiv w:val="1"/>
      <w:marLeft w:val="0"/>
      <w:marRight w:val="0"/>
      <w:marTop w:val="0"/>
      <w:marBottom w:val="0"/>
      <w:divBdr>
        <w:top w:val="none" w:sz="0" w:space="0" w:color="auto"/>
        <w:left w:val="none" w:sz="0" w:space="0" w:color="auto"/>
        <w:bottom w:val="none" w:sz="0" w:space="0" w:color="auto"/>
        <w:right w:val="none" w:sz="0" w:space="0" w:color="auto"/>
      </w:divBdr>
    </w:div>
    <w:div w:id="575820706">
      <w:bodyDiv w:val="1"/>
      <w:marLeft w:val="0"/>
      <w:marRight w:val="0"/>
      <w:marTop w:val="0"/>
      <w:marBottom w:val="0"/>
      <w:divBdr>
        <w:top w:val="none" w:sz="0" w:space="0" w:color="auto"/>
        <w:left w:val="none" w:sz="0" w:space="0" w:color="auto"/>
        <w:bottom w:val="none" w:sz="0" w:space="0" w:color="auto"/>
        <w:right w:val="none" w:sz="0" w:space="0" w:color="auto"/>
      </w:divBdr>
    </w:div>
    <w:div w:id="766660225">
      <w:bodyDiv w:val="1"/>
      <w:marLeft w:val="0"/>
      <w:marRight w:val="0"/>
      <w:marTop w:val="0"/>
      <w:marBottom w:val="0"/>
      <w:divBdr>
        <w:top w:val="none" w:sz="0" w:space="0" w:color="auto"/>
        <w:left w:val="none" w:sz="0" w:space="0" w:color="auto"/>
        <w:bottom w:val="none" w:sz="0" w:space="0" w:color="auto"/>
        <w:right w:val="none" w:sz="0" w:space="0" w:color="auto"/>
      </w:divBdr>
    </w:div>
    <w:div w:id="891116187">
      <w:bodyDiv w:val="1"/>
      <w:marLeft w:val="0"/>
      <w:marRight w:val="0"/>
      <w:marTop w:val="0"/>
      <w:marBottom w:val="0"/>
      <w:divBdr>
        <w:top w:val="none" w:sz="0" w:space="0" w:color="auto"/>
        <w:left w:val="none" w:sz="0" w:space="0" w:color="auto"/>
        <w:bottom w:val="none" w:sz="0" w:space="0" w:color="auto"/>
        <w:right w:val="none" w:sz="0" w:space="0" w:color="auto"/>
      </w:divBdr>
      <w:divsChild>
        <w:div w:id="77604353">
          <w:marLeft w:val="1440"/>
          <w:marRight w:val="0"/>
          <w:marTop w:val="106"/>
          <w:marBottom w:val="0"/>
          <w:divBdr>
            <w:top w:val="none" w:sz="0" w:space="0" w:color="auto"/>
            <w:left w:val="none" w:sz="0" w:space="0" w:color="auto"/>
            <w:bottom w:val="none" w:sz="0" w:space="0" w:color="auto"/>
            <w:right w:val="none" w:sz="0" w:space="0" w:color="auto"/>
          </w:divBdr>
        </w:div>
        <w:div w:id="229998265">
          <w:marLeft w:val="1440"/>
          <w:marRight w:val="0"/>
          <w:marTop w:val="106"/>
          <w:marBottom w:val="0"/>
          <w:divBdr>
            <w:top w:val="none" w:sz="0" w:space="0" w:color="auto"/>
            <w:left w:val="none" w:sz="0" w:space="0" w:color="auto"/>
            <w:bottom w:val="none" w:sz="0" w:space="0" w:color="auto"/>
            <w:right w:val="none" w:sz="0" w:space="0" w:color="auto"/>
          </w:divBdr>
        </w:div>
        <w:div w:id="403140694">
          <w:marLeft w:val="1440"/>
          <w:marRight w:val="0"/>
          <w:marTop w:val="106"/>
          <w:marBottom w:val="0"/>
          <w:divBdr>
            <w:top w:val="none" w:sz="0" w:space="0" w:color="auto"/>
            <w:left w:val="none" w:sz="0" w:space="0" w:color="auto"/>
            <w:bottom w:val="none" w:sz="0" w:space="0" w:color="auto"/>
            <w:right w:val="none" w:sz="0" w:space="0" w:color="auto"/>
          </w:divBdr>
        </w:div>
        <w:div w:id="1142432068">
          <w:marLeft w:val="1440"/>
          <w:marRight w:val="0"/>
          <w:marTop w:val="106"/>
          <w:marBottom w:val="0"/>
          <w:divBdr>
            <w:top w:val="none" w:sz="0" w:space="0" w:color="auto"/>
            <w:left w:val="none" w:sz="0" w:space="0" w:color="auto"/>
            <w:bottom w:val="none" w:sz="0" w:space="0" w:color="auto"/>
            <w:right w:val="none" w:sz="0" w:space="0" w:color="auto"/>
          </w:divBdr>
        </w:div>
        <w:div w:id="1703700340">
          <w:marLeft w:val="1440"/>
          <w:marRight w:val="0"/>
          <w:marTop w:val="106"/>
          <w:marBottom w:val="0"/>
          <w:divBdr>
            <w:top w:val="none" w:sz="0" w:space="0" w:color="auto"/>
            <w:left w:val="none" w:sz="0" w:space="0" w:color="auto"/>
            <w:bottom w:val="none" w:sz="0" w:space="0" w:color="auto"/>
            <w:right w:val="none" w:sz="0" w:space="0" w:color="auto"/>
          </w:divBdr>
        </w:div>
        <w:div w:id="1939679997">
          <w:marLeft w:val="1440"/>
          <w:marRight w:val="0"/>
          <w:marTop w:val="106"/>
          <w:marBottom w:val="0"/>
          <w:divBdr>
            <w:top w:val="none" w:sz="0" w:space="0" w:color="auto"/>
            <w:left w:val="none" w:sz="0" w:space="0" w:color="auto"/>
            <w:bottom w:val="none" w:sz="0" w:space="0" w:color="auto"/>
            <w:right w:val="none" w:sz="0" w:space="0" w:color="auto"/>
          </w:divBdr>
        </w:div>
      </w:divsChild>
    </w:div>
    <w:div w:id="983661071">
      <w:bodyDiv w:val="1"/>
      <w:marLeft w:val="0"/>
      <w:marRight w:val="0"/>
      <w:marTop w:val="0"/>
      <w:marBottom w:val="0"/>
      <w:divBdr>
        <w:top w:val="none" w:sz="0" w:space="0" w:color="auto"/>
        <w:left w:val="none" w:sz="0" w:space="0" w:color="auto"/>
        <w:bottom w:val="none" w:sz="0" w:space="0" w:color="auto"/>
        <w:right w:val="none" w:sz="0" w:space="0" w:color="auto"/>
      </w:divBdr>
    </w:div>
    <w:div w:id="1187404877">
      <w:bodyDiv w:val="1"/>
      <w:marLeft w:val="0"/>
      <w:marRight w:val="0"/>
      <w:marTop w:val="0"/>
      <w:marBottom w:val="0"/>
      <w:divBdr>
        <w:top w:val="none" w:sz="0" w:space="0" w:color="auto"/>
        <w:left w:val="none" w:sz="0" w:space="0" w:color="auto"/>
        <w:bottom w:val="none" w:sz="0" w:space="0" w:color="auto"/>
        <w:right w:val="none" w:sz="0" w:space="0" w:color="auto"/>
      </w:divBdr>
    </w:div>
    <w:div w:id="1272012328">
      <w:bodyDiv w:val="1"/>
      <w:marLeft w:val="0"/>
      <w:marRight w:val="0"/>
      <w:marTop w:val="0"/>
      <w:marBottom w:val="0"/>
      <w:divBdr>
        <w:top w:val="none" w:sz="0" w:space="0" w:color="auto"/>
        <w:left w:val="none" w:sz="0" w:space="0" w:color="auto"/>
        <w:bottom w:val="none" w:sz="0" w:space="0" w:color="auto"/>
        <w:right w:val="none" w:sz="0" w:space="0" w:color="auto"/>
      </w:divBdr>
    </w:div>
    <w:div w:id="1425223517">
      <w:bodyDiv w:val="1"/>
      <w:marLeft w:val="0"/>
      <w:marRight w:val="0"/>
      <w:marTop w:val="0"/>
      <w:marBottom w:val="0"/>
      <w:divBdr>
        <w:top w:val="none" w:sz="0" w:space="0" w:color="auto"/>
        <w:left w:val="none" w:sz="0" w:space="0" w:color="auto"/>
        <w:bottom w:val="none" w:sz="0" w:space="0" w:color="auto"/>
        <w:right w:val="none" w:sz="0" w:space="0" w:color="auto"/>
      </w:divBdr>
    </w:div>
    <w:div w:id="1430853487">
      <w:bodyDiv w:val="1"/>
      <w:marLeft w:val="0"/>
      <w:marRight w:val="0"/>
      <w:marTop w:val="0"/>
      <w:marBottom w:val="0"/>
      <w:divBdr>
        <w:top w:val="none" w:sz="0" w:space="0" w:color="auto"/>
        <w:left w:val="none" w:sz="0" w:space="0" w:color="auto"/>
        <w:bottom w:val="none" w:sz="0" w:space="0" w:color="auto"/>
        <w:right w:val="none" w:sz="0" w:space="0" w:color="auto"/>
      </w:divBdr>
    </w:div>
    <w:div w:id="1530757005">
      <w:bodyDiv w:val="1"/>
      <w:marLeft w:val="0"/>
      <w:marRight w:val="0"/>
      <w:marTop w:val="0"/>
      <w:marBottom w:val="0"/>
      <w:divBdr>
        <w:top w:val="none" w:sz="0" w:space="0" w:color="auto"/>
        <w:left w:val="none" w:sz="0" w:space="0" w:color="auto"/>
        <w:bottom w:val="none" w:sz="0" w:space="0" w:color="auto"/>
        <w:right w:val="none" w:sz="0" w:space="0" w:color="auto"/>
      </w:divBdr>
    </w:div>
    <w:div w:id="1543245862">
      <w:bodyDiv w:val="1"/>
      <w:marLeft w:val="0"/>
      <w:marRight w:val="0"/>
      <w:marTop w:val="0"/>
      <w:marBottom w:val="0"/>
      <w:divBdr>
        <w:top w:val="none" w:sz="0" w:space="0" w:color="auto"/>
        <w:left w:val="none" w:sz="0" w:space="0" w:color="auto"/>
        <w:bottom w:val="none" w:sz="0" w:space="0" w:color="auto"/>
        <w:right w:val="none" w:sz="0" w:space="0" w:color="auto"/>
      </w:divBdr>
      <w:divsChild>
        <w:div w:id="338388993">
          <w:marLeft w:val="1440"/>
          <w:marRight w:val="0"/>
          <w:marTop w:val="106"/>
          <w:marBottom w:val="0"/>
          <w:divBdr>
            <w:top w:val="none" w:sz="0" w:space="0" w:color="auto"/>
            <w:left w:val="none" w:sz="0" w:space="0" w:color="auto"/>
            <w:bottom w:val="none" w:sz="0" w:space="0" w:color="auto"/>
            <w:right w:val="none" w:sz="0" w:space="0" w:color="auto"/>
          </w:divBdr>
        </w:div>
        <w:div w:id="488252168">
          <w:marLeft w:val="547"/>
          <w:marRight w:val="0"/>
          <w:marTop w:val="134"/>
          <w:marBottom w:val="0"/>
          <w:divBdr>
            <w:top w:val="none" w:sz="0" w:space="0" w:color="auto"/>
            <w:left w:val="none" w:sz="0" w:space="0" w:color="auto"/>
            <w:bottom w:val="none" w:sz="0" w:space="0" w:color="auto"/>
            <w:right w:val="none" w:sz="0" w:space="0" w:color="auto"/>
          </w:divBdr>
        </w:div>
        <w:div w:id="1637223807">
          <w:marLeft w:val="1440"/>
          <w:marRight w:val="0"/>
          <w:marTop w:val="106"/>
          <w:marBottom w:val="0"/>
          <w:divBdr>
            <w:top w:val="none" w:sz="0" w:space="0" w:color="auto"/>
            <w:left w:val="none" w:sz="0" w:space="0" w:color="auto"/>
            <w:bottom w:val="none" w:sz="0" w:space="0" w:color="auto"/>
            <w:right w:val="none" w:sz="0" w:space="0" w:color="auto"/>
          </w:divBdr>
        </w:div>
        <w:div w:id="1886409669">
          <w:marLeft w:val="1440"/>
          <w:marRight w:val="0"/>
          <w:marTop w:val="106"/>
          <w:marBottom w:val="0"/>
          <w:divBdr>
            <w:top w:val="none" w:sz="0" w:space="0" w:color="auto"/>
            <w:left w:val="none" w:sz="0" w:space="0" w:color="auto"/>
            <w:bottom w:val="none" w:sz="0" w:space="0" w:color="auto"/>
            <w:right w:val="none" w:sz="0" w:space="0" w:color="auto"/>
          </w:divBdr>
        </w:div>
        <w:div w:id="2122334715">
          <w:marLeft w:val="1440"/>
          <w:marRight w:val="0"/>
          <w:marTop w:val="106"/>
          <w:marBottom w:val="0"/>
          <w:divBdr>
            <w:top w:val="none" w:sz="0" w:space="0" w:color="auto"/>
            <w:left w:val="none" w:sz="0" w:space="0" w:color="auto"/>
            <w:bottom w:val="none" w:sz="0" w:space="0" w:color="auto"/>
            <w:right w:val="none" w:sz="0" w:space="0" w:color="auto"/>
          </w:divBdr>
        </w:div>
      </w:divsChild>
    </w:div>
    <w:div w:id="1623880058">
      <w:bodyDiv w:val="1"/>
      <w:marLeft w:val="0"/>
      <w:marRight w:val="0"/>
      <w:marTop w:val="0"/>
      <w:marBottom w:val="0"/>
      <w:divBdr>
        <w:top w:val="none" w:sz="0" w:space="0" w:color="auto"/>
        <w:left w:val="none" w:sz="0" w:space="0" w:color="auto"/>
        <w:bottom w:val="none" w:sz="0" w:space="0" w:color="auto"/>
        <w:right w:val="none" w:sz="0" w:space="0" w:color="auto"/>
      </w:divBdr>
    </w:div>
    <w:div w:id="1643541680">
      <w:bodyDiv w:val="1"/>
      <w:marLeft w:val="0"/>
      <w:marRight w:val="0"/>
      <w:marTop w:val="0"/>
      <w:marBottom w:val="0"/>
      <w:divBdr>
        <w:top w:val="none" w:sz="0" w:space="0" w:color="auto"/>
        <w:left w:val="none" w:sz="0" w:space="0" w:color="auto"/>
        <w:bottom w:val="none" w:sz="0" w:space="0" w:color="auto"/>
        <w:right w:val="none" w:sz="0" w:space="0" w:color="auto"/>
      </w:divBdr>
    </w:div>
    <w:div w:id="1705977816">
      <w:bodyDiv w:val="1"/>
      <w:marLeft w:val="0"/>
      <w:marRight w:val="0"/>
      <w:marTop w:val="0"/>
      <w:marBottom w:val="0"/>
      <w:divBdr>
        <w:top w:val="none" w:sz="0" w:space="0" w:color="auto"/>
        <w:left w:val="none" w:sz="0" w:space="0" w:color="auto"/>
        <w:bottom w:val="none" w:sz="0" w:space="0" w:color="auto"/>
        <w:right w:val="none" w:sz="0" w:space="0" w:color="auto"/>
      </w:divBdr>
      <w:divsChild>
        <w:div w:id="1220168622">
          <w:marLeft w:val="547"/>
          <w:marRight w:val="0"/>
          <w:marTop w:val="134"/>
          <w:marBottom w:val="0"/>
          <w:divBdr>
            <w:top w:val="none" w:sz="0" w:space="0" w:color="auto"/>
            <w:left w:val="none" w:sz="0" w:space="0" w:color="auto"/>
            <w:bottom w:val="none" w:sz="0" w:space="0" w:color="auto"/>
            <w:right w:val="none" w:sz="0" w:space="0" w:color="auto"/>
          </w:divBdr>
        </w:div>
        <w:div w:id="2000844953">
          <w:marLeft w:val="547"/>
          <w:marRight w:val="0"/>
          <w:marTop w:val="134"/>
          <w:marBottom w:val="0"/>
          <w:divBdr>
            <w:top w:val="none" w:sz="0" w:space="0" w:color="auto"/>
            <w:left w:val="none" w:sz="0" w:space="0" w:color="auto"/>
            <w:bottom w:val="none" w:sz="0" w:space="0" w:color="auto"/>
            <w:right w:val="none" w:sz="0" w:space="0" w:color="auto"/>
          </w:divBdr>
        </w:div>
      </w:divsChild>
    </w:div>
    <w:div w:id="1736199474">
      <w:bodyDiv w:val="1"/>
      <w:marLeft w:val="0"/>
      <w:marRight w:val="0"/>
      <w:marTop w:val="0"/>
      <w:marBottom w:val="0"/>
      <w:divBdr>
        <w:top w:val="none" w:sz="0" w:space="0" w:color="auto"/>
        <w:left w:val="none" w:sz="0" w:space="0" w:color="auto"/>
        <w:bottom w:val="none" w:sz="0" w:space="0" w:color="auto"/>
        <w:right w:val="none" w:sz="0" w:space="0" w:color="auto"/>
      </w:divBdr>
    </w:div>
    <w:div w:id="1736734332">
      <w:bodyDiv w:val="1"/>
      <w:marLeft w:val="0"/>
      <w:marRight w:val="0"/>
      <w:marTop w:val="0"/>
      <w:marBottom w:val="0"/>
      <w:divBdr>
        <w:top w:val="none" w:sz="0" w:space="0" w:color="auto"/>
        <w:left w:val="none" w:sz="0" w:space="0" w:color="auto"/>
        <w:bottom w:val="none" w:sz="0" w:space="0" w:color="auto"/>
        <w:right w:val="none" w:sz="0" w:space="0" w:color="auto"/>
      </w:divBdr>
    </w:div>
    <w:div w:id="1742436828">
      <w:bodyDiv w:val="1"/>
      <w:marLeft w:val="0"/>
      <w:marRight w:val="0"/>
      <w:marTop w:val="0"/>
      <w:marBottom w:val="0"/>
      <w:divBdr>
        <w:top w:val="none" w:sz="0" w:space="0" w:color="auto"/>
        <w:left w:val="none" w:sz="0" w:space="0" w:color="auto"/>
        <w:bottom w:val="none" w:sz="0" w:space="0" w:color="auto"/>
        <w:right w:val="none" w:sz="0" w:space="0" w:color="auto"/>
      </w:divBdr>
    </w:div>
    <w:div w:id="1807309462">
      <w:bodyDiv w:val="1"/>
      <w:marLeft w:val="0"/>
      <w:marRight w:val="0"/>
      <w:marTop w:val="0"/>
      <w:marBottom w:val="0"/>
      <w:divBdr>
        <w:top w:val="none" w:sz="0" w:space="0" w:color="auto"/>
        <w:left w:val="none" w:sz="0" w:space="0" w:color="auto"/>
        <w:bottom w:val="none" w:sz="0" w:space="0" w:color="auto"/>
        <w:right w:val="none" w:sz="0" w:space="0" w:color="auto"/>
      </w:divBdr>
      <w:divsChild>
        <w:div w:id="565069158">
          <w:marLeft w:val="547"/>
          <w:marRight w:val="0"/>
          <w:marTop w:val="115"/>
          <w:marBottom w:val="0"/>
          <w:divBdr>
            <w:top w:val="none" w:sz="0" w:space="0" w:color="auto"/>
            <w:left w:val="none" w:sz="0" w:space="0" w:color="auto"/>
            <w:bottom w:val="none" w:sz="0" w:space="0" w:color="auto"/>
            <w:right w:val="none" w:sz="0" w:space="0" w:color="auto"/>
          </w:divBdr>
        </w:div>
      </w:divsChild>
    </w:div>
    <w:div w:id="1848522074">
      <w:bodyDiv w:val="1"/>
      <w:marLeft w:val="0"/>
      <w:marRight w:val="0"/>
      <w:marTop w:val="0"/>
      <w:marBottom w:val="0"/>
      <w:divBdr>
        <w:top w:val="none" w:sz="0" w:space="0" w:color="auto"/>
        <w:left w:val="none" w:sz="0" w:space="0" w:color="auto"/>
        <w:bottom w:val="none" w:sz="0" w:space="0" w:color="auto"/>
        <w:right w:val="none" w:sz="0" w:space="0" w:color="auto"/>
      </w:divBdr>
    </w:div>
    <w:div w:id="1887597214">
      <w:marLeft w:val="0"/>
      <w:marRight w:val="0"/>
      <w:marTop w:val="0"/>
      <w:marBottom w:val="0"/>
      <w:divBdr>
        <w:top w:val="none" w:sz="0" w:space="0" w:color="auto"/>
        <w:left w:val="none" w:sz="0" w:space="0" w:color="auto"/>
        <w:bottom w:val="none" w:sz="0" w:space="0" w:color="auto"/>
        <w:right w:val="none" w:sz="0" w:space="0" w:color="auto"/>
      </w:divBdr>
    </w:div>
    <w:div w:id="1962489130">
      <w:bodyDiv w:val="1"/>
      <w:marLeft w:val="0"/>
      <w:marRight w:val="0"/>
      <w:marTop w:val="0"/>
      <w:marBottom w:val="0"/>
      <w:divBdr>
        <w:top w:val="none" w:sz="0" w:space="0" w:color="auto"/>
        <w:left w:val="none" w:sz="0" w:space="0" w:color="auto"/>
        <w:bottom w:val="none" w:sz="0" w:space="0" w:color="auto"/>
        <w:right w:val="none" w:sz="0" w:space="0" w:color="auto"/>
      </w:divBdr>
      <w:divsChild>
        <w:div w:id="391925949">
          <w:marLeft w:val="547"/>
          <w:marRight w:val="0"/>
          <w:marTop w:val="134"/>
          <w:marBottom w:val="0"/>
          <w:divBdr>
            <w:top w:val="none" w:sz="0" w:space="0" w:color="auto"/>
            <w:left w:val="none" w:sz="0" w:space="0" w:color="auto"/>
            <w:bottom w:val="none" w:sz="0" w:space="0" w:color="auto"/>
            <w:right w:val="none" w:sz="0" w:space="0" w:color="auto"/>
          </w:divBdr>
        </w:div>
        <w:div w:id="446892406">
          <w:marLeft w:val="547"/>
          <w:marRight w:val="0"/>
          <w:marTop w:val="134"/>
          <w:marBottom w:val="0"/>
          <w:divBdr>
            <w:top w:val="none" w:sz="0" w:space="0" w:color="auto"/>
            <w:left w:val="none" w:sz="0" w:space="0" w:color="auto"/>
            <w:bottom w:val="none" w:sz="0" w:space="0" w:color="auto"/>
            <w:right w:val="none" w:sz="0" w:space="0" w:color="auto"/>
          </w:divBdr>
        </w:div>
        <w:div w:id="1658075741">
          <w:marLeft w:val="547"/>
          <w:marRight w:val="0"/>
          <w:marTop w:val="134"/>
          <w:marBottom w:val="0"/>
          <w:divBdr>
            <w:top w:val="none" w:sz="0" w:space="0" w:color="auto"/>
            <w:left w:val="none" w:sz="0" w:space="0" w:color="auto"/>
            <w:bottom w:val="none" w:sz="0" w:space="0" w:color="auto"/>
            <w:right w:val="none" w:sz="0" w:space="0" w:color="auto"/>
          </w:divBdr>
        </w:div>
      </w:divsChild>
    </w:div>
    <w:div w:id="2019654537">
      <w:bodyDiv w:val="1"/>
      <w:marLeft w:val="0"/>
      <w:marRight w:val="0"/>
      <w:marTop w:val="0"/>
      <w:marBottom w:val="0"/>
      <w:divBdr>
        <w:top w:val="none" w:sz="0" w:space="0" w:color="auto"/>
        <w:left w:val="none" w:sz="0" w:space="0" w:color="auto"/>
        <w:bottom w:val="none" w:sz="0" w:space="0" w:color="auto"/>
        <w:right w:val="none" w:sz="0" w:space="0" w:color="auto"/>
      </w:divBdr>
    </w:div>
    <w:div w:id="205376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caa.mil/Guidance/Selected-Area-of-Cost-Guideboo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cwiki.org/wiki/CAS_404_-_Capitalization_of_Tangible_Assets" TargetMode="External"/><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sv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png"/><Relationship Id="rId28" Type="http://schemas.openxmlformats.org/officeDocument/2006/relationships/header" Target="header5.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cwiki.org/wiki/Category:Cost_Allowability" TargetMode="External"/><Relationship Id="rId27"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d40a21-61bc-40eb-adf8-b3ba93549d68">
      <Terms xmlns="http://schemas.microsoft.com/office/infopath/2007/PartnerControls"/>
    </lcf76f155ced4ddcb4097134ff3c332f>
    <TaxCatchAll xmlns="63f8e0cc-5a91-4874-a5b5-2671dc6df5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3555402889F994F91C4A36F823A2C7A" ma:contentTypeVersion="14" ma:contentTypeDescription="Create a new document." ma:contentTypeScope="" ma:versionID="d2c248a65a68b6e20a5101f877087e7e">
  <xsd:schema xmlns:xsd="http://www.w3.org/2001/XMLSchema" xmlns:xs="http://www.w3.org/2001/XMLSchema" xmlns:p="http://schemas.microsoft.com/office/2006/metadata/properties" xmlns:ns2="57d40a21-61bc-40eb-adf8-b3ba93549d68" xmlns:ns3="63f8e0cc-5a91-4874-a5b5-2671dc6df58a" targetNamespace="http://schemas.microsoft.com/office/2006/metadata/properties" ma:root="true" ma:fieldsID="bae4ad5d1e53f068a70c99a4b21a2a2d" ns2:_="" ns3:_="">
    <xsd:import namespace="57d40a21-61bc-40eb-adf8-b3ba93549d68"/>
    <xsd:import namespace="63f8e0cc-5a91-4874-a5b5-2671dc6df5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40a21-61bc-40eb-adf8-b3ba93549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ae5669-fc6d-4f5d-99e9-ad136a9faa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8e0cc-5a91-4874-a5b5-2671dc6df5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63a8b7-3580-44c1-a9a6-65b31172f9d7}" ma:internalName="TaxCatchAll" ma:showField="CatchAllData" ma:web="63f8e0cc-5a91-4874-a5b5-2671dc6df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EC35F-3B69-47FA-9914-6517F0379392}">
  <ds:schemaRefs>
    <ds:schemaRef ds:uri="http://schemas.microsoft.com/office/2006/metadata/properties"/>
    <ds:schemaRef ds:uri="http://schemas.microsoft.com/office/infopath/2007/PartnerControls"/>
    <ds:schemaRef ds:uri="57d40a21-61bc-40eb-adf8-b3ba93549d68"/>
    <ds:schemaRef ds:uri="63f8e0cc-5a91-4874-a5b5-2671dc6df58a"/>
  </ds:schemaRefs>
</ds:datastoreItem>
</file>

<file path=customXml/itemProps2.xml><?xml version="1.0" encoding="utf-8"?>
<ds:datastoreItem xmlns:ds="http://schemas.openxmlformats.org/officeDocument/2006/customXml" ds:itemID="{A2CDF7B6-504B-40B6-ACC4-F0302E4017D8}">
  <ds:schemaRefs>
    <ds:schemaRef ds:uri="http://schemas.microsoft.com/sharepoint/v3/contenttype/forms"/>
  </ds:schemaRefs>
</ds:datastoreItem>
</file>

<file path=customXml/itemProps3.xml><?xml version="1.0" encoding="utf-8"?>
<ds:datastoreItem xmlns:ds="http://schemas.openxmlformats.org/officeDocument/2006/customXml" ds:itemID="{31F17FB9-9655-4772-963C-11F8E550BE36}">
  <ds:schemaRefs>
    <ds:schemaRef ds:uri="http://schemas.openxmlformats.org/officeDocument/2006/bibliography"/>
  </ds:schemaRefs>
</ds:datastoreItem>
</file>

<file path=customXml/itemProps4.xml><?xml version="1.0" encoding="utf-8"?>
<ds:datastoreItem xmlns:ds="http://schemas.openxmlformats.org/officeDocument/2006/customXml" ds:itemID="{1EB9B967-12D1-4B0E-8D55-9455B8516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40a21-61bc-40eb-adf8-b3ba93549d68"/>
    <ds:schemaRef ds:uri="63f8e0cc-5a91-4874-a5b5-2671dc6df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10990</Words>
  <Characters>62644</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MED System Design Document (SDD)</vt:lpstr>
    </vt:vector>
  </TitlesOfParts>
  <Company>CORMAC Corporation</Company>
  <LinksUpToDate>false</LinksUpToDate>
  <CharactersWithSpaces>73488</CharactersWithSpaces>
  <SharedDoc>false</SharedDoc>
  <HLinks>
    <vt:vector size="216" baseType="variant">
      <vt:variant>
        <vt:i4>1441855</vt:i4>
      </vt:variant>
      <vt:variant>
        <vt:i4>215</vt:i4>
      </vt:variant>
      <vt:variant>
        <vt:i4>0</vt:i4>
      </vt:variant>
      <vt:variant>
        <vt:i4>5</vt:i4>
      </vt:variant>
      <vt:variant>
        <vt:lpwstr/>
      </vt:variant>
      <vt:variant>
        <vt:lpwstr>_Toc237537901</vt:lpwstr>
      </vt:variant>
      <vt:variant>
        <vt:i4>1441855</vt:i4>
      </vt:variant>
      <vt:variant>
        <vt:i4>209</vt:i4>
      </vt:variant>
      <vt:variant>
        <vt:i4>0</vt:i4>
      </vt:variant>
      <vt:variant>
        <vt:i4>5</vt:i4>
      </vt:variant>
      <vt:variant>
        <vt:lpwstr/>
      </vt:variant>
      <vt:variant>
        <vt:lpwstr>_Toc237537900</vt:lpwstr>
      </vt:variant>
      <vt:variant>
        <vt:i4>2031678</vt:i4>
      </vt:variant>
      <vt:variant>
        <vt:i4>203</vt:i4>
      </vt:variant>
      <vt:variant>
        <vt:i4>0</vt:i4>
      </vt:variant>
      <vt:variant>
        <vt:i4>5</vt:i4>
      </vt:variant>
      <vt:variant>
        <vt:lpwstr/>
      </vt:variant>
      <vt:variant>
        <vt:lpwstr>_Toc237537899</vt:lpwstr>
      </vt:variant>
      <vt:variant>
        <vt:i4>2031678</vt:i4>
      </vt:variant>
      <vt:variant>
        <vt:i4>197</vt:i4>
      </vt:variant>
      <vt:variant>
        <vt:i4>0</vt:i4>
      </vt:variant>
      <vt:variant>
        <vt:i4>5</vt:i4>
      </vt:variant>
      <vt:variant>
        <vt:lpwstr/>
      </vt:variant>
      <vt:variant>
        <vt:lpwstr>_Toc237537898</vt:lpwstr>
      </vt:variant>
      <vt:variant>
        <vt:i4>2031678</vt:i4>
      </vt:variant>
      <vt:variant>
        <vt:i4>191</vt:i4>
      </vt:variant>
      <vt:variant>
        <vt:i4>0</vt:i4>
      </vt:variant>
      <vt:variant>
        <vt:i4>5</vt:i4>
      </vt:variant>
      <vt:variant>
        <vt:lpwstr/>
      </vt:variant>
      <vt:variant>
        <vt:lpwstr>_Toc237537897</vt:lpwstr>
      </vt:variant>
      <vt:variant>
        <vt:i4>2031678</vt:i4>
      </vt:variant>
      <vt:variant>
        <vt:i4>185</vt:i4>
      </vt:variant>
      <vt:variant>
        <vt:i4>0</vt:i4>
      </vt:variant>
      <vt:variant>
        <vt:i4>5</vt:i4>
      </vt:variant>
      <vt:variant>
        <vt:lpwstr/>
      </vt:variant>
      <vt:variant>
        <vt:lpwstr>_Toc237537896</vt:lpwstr>
      </vt:variant>
      <vt:variant>
        <vt:i4>2031678</vt:i4>
      </vt:variant>
      <vt:variant>
        <vt:i4>179</vt:i4>
      </vt:variant>
      <vt:variant>
        <vt:i4>0</vt:i4>
      </vt:variant>
      <vt:variant>
        <vt:i4>5</vt:i4>
      </vt:variant>
      <vt:variant>
        <vt:lpwstr/>
      </vt:variant>
      <vt:variant>
        <vt:lpwstr>_Toc237537895</vt:lpwstr>
      </vt:variant>
      <vt:variant>
        <vt:i4>2031678</vt:i4>
      </vt:variant>
      <vt:variant>
        <vt:i4>170</vt:i4>
      </vt:variant>
      <vt:variant>
        <vt:i4>0</vt:i4>
      </vt:variant>
      <vt:variant>
        <vt:i4>5</vt:i4>
      </vt:variant>
      <vt:variant>
        <vt:lpwstr/>
      </vt:variant>
      <vt:variant>
        <vt:lpwstr>_Toc237537894</vt:lpwstr>
      </vt:variant>
      <vt:variant>
        <vt:i4>2031678</vt:i4>
      </vt:variant>
      <vt:variant>
        <vt:i4>164</vt:i4>
      </vt:variant>
      <vt:variant>
        <vt:i4>0</vt:i4>
      </vt:variant>
      <vt:variant>
        <vt:i4>5</vt:i4>
      </vt:variant>
      <vt:variant>
        <vt:lpwstr/>
      </vt:variant>
      <vt:variant>
        <vt:lpwstr>_Toc237537893</vt:lpwstr>
      </vt:variant>
      <vt:variant>
        <vt:i4>2031678</vt:i4>
      </vt:variant>
      <vt:variant>
        <vt:i4>158</vt:i4>
      </vt:variant>
      <vt:variant>
        <vt:i4>0</vt:i4>
      </vt:variant>
      <vt:variant>
        <vt:i4>5</vt:i4>
      </vt:variant>
      <vt:variant>
        <vt:lpwstr/>
      </vt:variant>
      <vt:variant>
        <vt:lpwstr>_Toc237537892</vt:lpwstr>
      </vt:variant>
      <vt:variant>
        <vt:i4>2031678</vt:i4>
      </vt:variant>
      <vt:variant>
        <vt:i4>152</vt:i4>
      </vt:variant>
      <vt:variant>
        <vt:i4>0</vt:i4>
      </vt:variant>
      <vt:variant>
        <vt:i4>5</vt:i4>
      </vt:variant>
      <vt:variant>
        <vt:lpwstr/>
      </vt:variant>
      <vt:variant>
        <vt:lpwstr>_Toc237537891</vt:lpwstr>
      </vt:variant>
      <vt:variant>
        <vt:i4>2031678</vt:i4>
      </vt:variant>
      <vt:variant>
        <vt:i4>146</vt:i4>
      </vt:variant>
      <vt:variant>
        <vt:i4>0</vt:i4>
      </vt:variant>
      <vt:variant>
        <vt:i4>5</vt:i4>
      </vt:variant>
      <vt:variant>
        <vt:lpwstr/>
      </vt:variant>
      <vt:variant>
        <vt:lpwstr>_Toc237537890</vt:lpwstr>
      </vt:variant>
      <vt:variant>
        <vt:i4>1966142</vt:i4>
      </vt:variant>
      <vt:variant>
        <vt:i4>140</vt:i4>
      </vt:variant>
      <vt:variant>
        <vt:i4>0</vt:i4>
      </vt:variant>
      <vt:variant>
        <vt:i4>5</vt:i4>
      </vt:variant>
      <vt:variant>
        <vt:lpwstr/>
      </vt:variant>
      <vt:variant>
        <vt:lpwstr>_Toc237537889</vt:lpwstr>
      </vt:variant>
      <vt:variant>
        <vt:i4>1966142</vt:i4>
      </vt:variant>
      <vt:variant>
        <vt:i4>134</vt:i4>
      </vt:variant>
      <vt:variant>
        <vt:i4>0</vt:i4>
      </vt:variant>
      <vt:variant>
        <vt:i4>5</vt:i4>
      </vt:variant>
      <vt:variant>
        <vt:lpwstr/>
      </vt:variant>
      <vt:variant>
        <vt:lpwstr>_Toc237537888</vt:lpwstr>
      </vt:variant>
      <vt:variant>
        <vt:i4>1966142</vt:i4>
      </vt:variant>
      <vt:variant>
        <vt:i4>128</vt:i4>
      </vt:variant>
      <vt:variant>
        <vt:i4>0</vt:i4>
      </vt:variant>
      <vt:variant>
        <vt:i4>5</vt:i4>
      </vt:variant>
      <vt:variant>
        <vt:lpwstr/>
      </vt:variant>
      <vt:variant>
        <vt:lpwstr>_Toc237537887</vt:lpwstr>
      </vt:variant>
      <vt:variant>
        <vt:i4>1966142</vt:i4>
      </vt:variant>
      <vt:variant>
        <vt:i4>122</vt:i4>
      </vt:variant>
      <vt:variant>
        <vt:i4>0</vt:i4>
      </vt:variant>
      <vt:variant>
        <vt:i4>5</vt:i4>
      </vt:variant>
      <vt:variant>
        <vt:lpwstr/>
      </vt:variant>
      <vt:variant>
        <vt:lpwstr>_Toc237537886</vt:lpwstr>
      </vt:variant>
      <vt:variant>
        <vt:i4>1966142</vt:i4>
      </vt:variant>
      <vt:variant>
        <vt:i4>116</vt:i4>
      </vt:variant>
      <vt:variant>
        <vt:i4>0</vt:i4>
      </vt:variant>
      <vt:variant>
        <vt:i4>5</vt:i4>
      </vt:variant>
      <vt:variant>
        <vt:lpwstr/>
      </vt:variant>
      <vt:variant>
        <vt:lpwstr>_Toc237537885</vt:lpwstr>
      </vt:variant>
      <vt:variant>
        <vt:i4>1966142</vt:i4>
      </vt:variant>
      <vt:variant>
        <vt:i4>110</vt:i4>
      </vt:variant>
      <vt:variant>
        <vt:i4>0</vt:i4>
      </vt:variant>
      <vt:variant>
        <vt:i4>5</vt:i4>
      </vt:variant>
      <vt:variant>
        <vt:lpwstr/>
      </vt:variant>
      <vt:variant>
        <vt:lpwstr>_Toc237537884</vt:lpwstr>
      </vt:variant>
      <vt:variant>
        <vt:i4>1966142</vt:i4>
      </vt:variant>
      <vt:variant>
        <vt:i4>104</vt:i4>
      </vt:variant>
      <vt:variant>
        <vt:i4>0</vt:i4>
      </vt:variant>
      <vt:variant>
        <vt:i4>5</vt:i4>
      </vt:variant>
      <vt:variant>
        <vt:lpwstr/>
      </vt:variant>
      <vt:variant>
        <vt:lpwstr>_Toc237537883</vt:lpwstr>
      </vt:variant>
      <vt:variant>
        <vt:i4>1966142</vt:i4>
      </vt:variant>
      <vt:variant>
        <vt:i4>98</vt:i4>
      </vt:variant>
      <vt:variant>
        <vt:i4>0</vt:i4>
      </vt:variant>
      <vt:variant>
        <vt:i4>5</vt:i4>
      </vt:variant>
      <vt:variant>
        <vt:lpwstr/>
      </vt:variant>
      <vt:variant>
        <vt:lpwstr>_Toc237537882</vt:lpwstr>
      </vt:variant>
      <vt:variant>
        <vt:i4>1966142</vt:i4>
      </vt:variant>
      <vt:variant>
        <vt:i4>92</vt:i4>
      </vt:variant>
      <vt:variant>
        <vt:i4>0</vt:i4>
      </vt:variant>
      <vt:variant>
        <vt:i4>5</vt:i4>
      </vt:variant>
      <vt:variant>
        <vt:lpwstr/>
      </vt:variant>
      <vt:variant>
        <vt:lpwstr>_Toc237537881</vt:lpwstr>
      </vt:variant>
      <vt:variant>
        <vt:i4>1966142</vt:i4>
      </vt:variant>
      <vt:variant>
        <vt:i4>86</vt:i4>
      </vt:variant>
      <vt:variant>
        <vt:i4>0</vt:i4>
      </vt:variant>
      <vt:variant>
        <vt:i4>5</vt:i4>
      </vt:variant>
      <vt:variant>
        <vt:lpwstr/>
      </vt:variant>
      <vt:variant>
        <vt:lpwstr>_Toc237537880</vt:lpwstr>
      </vt:variant>
      <vt:variant>
        <vt:i4>1114174</vt:i4>
      </vt:variant>
      <vt:variant>
        <vt:i4>80</vt:i4>
      </vt:variant>
      <vt:variant>
        <vt:i4>0</vt:i4>
      </vt:variant>
      <vt:variant>
        <vt:i4>5</vt:i4>
      </vt:variant>
      <vt:variant>
        <vt:lpwstr/>
      </vt:variant>
      <vt:variant>
        <vt:lpwstr>_Toc237537879</vt:lpwstr>
      </vt:variant>
      <vt:variant>
        <vt:i4>1114174</vt:i4>
      </vt:variant>
      <vt:variant>
        <vt:i4>74</vt:i4>
      </vt:variant>
      <vt:variant>
        <vt:i4>0</vt:i4>
      </vt:variant>
      <vt:variant>
        <vt:i4>5</vt:i4>
      </vt:variant>
      <vt:variant>
        <vt:lpwstr/>
      </vt:variant>
      <vt:variant>
        <vt:lpwstr>_Toc237537878</vt:lpwstr>
      </vt:variant>
      <vt:variant>
        <vt:i4>1114174</vt:i4>
      </vt:variant>
      <vt:variant>
        <vt:i4>68</vt:i4>
      </vt:variant>
      <vt:variant>
        <vt:i4>0</vt:i4>
      </vt:variant>
      <vt:variant>
        <vt:i4>5</vt:i4>
      </vt:variant>
      <vt:variant>
        <vt:lpwstr/>
      </vt:variant>
      <vt:variant>
        <vt:lpwstr>_Toc237537877</vt:lpwstr>
      </vt:variant>
      <vt:variant>
        <vt:i4>1114174</vt:i4>
      </vt:variant>
      <vt:variant>
        <vt:i4>62</vt:i4>
      </vt:variant>
      <vt:variant>
        <vt:i4>0</vt:i4>
      </vt:variant>
      <vt:variant>
        <vt:i4>5</vt:i4>
      </vt:variant>
      <vt:variant>
        <vt:lpwstr/>
      </vt:variant>
      <vt:variant>
        <vt:lpwstr>_Toc237537876</vt:lpwstr>
      </vt:variant>
      <vt:variant>
        <vt:i4>1114174</vt:i4>
      </vt:variant>
      <vt:variant>
        <vt:i4>56</vt:i4>
      </vt:variant>
      <vt:variant>
        <vt:i4>0</vt:i4>
      </vt:variant>
      <vt:variant>
        <vt:i4>5</vt:i4>
      </vt:variant>
      <vt:variant>
        <vt:lpwstr/>
      </vt:variant>
      <vt:variant>
        <vt:lpwstr>_Toc237537875</vt:lpwstr>
      </vt:variant>
      <vt:variant>
        <vt:i4>1114174</vt:i4>
      </vt:variant>
      <vt:variant>
        <vt:i4>50</vt:i4>
      </vt:variant>
      <vt:variant>
        <vt:i4>0</vt:i4>
      </vt:variant>
      <vt:variant>
        <vt:i4>5</vt:i4>
      </vt:variant>
      <vt:variant>
        <vt:lpwstr/>
      </vt:variant>
      <vt:variant>
        <vt:lpwstr>_Toc237537874</vt:lpwstr>
      </vt:variant>
      <vt:variant>
        <vt:i4>1114174</vt:i4>
      </vt:variant>
      <vt:variant>
        <vt:i4>44</vt:i4>
      </vt:variant>
      <vt:variant>
        <vt:i4>0</vt:i4>
      </vt:variant>
      <vt:variant>
        <vt:i4>5</vt:i4>
      </vt:variant>
      <vt:variant>
        <vt:lpwstr/>
      </vt:variant>
      <vt:variant>
        <vt:lpwstr>_Toc237537873</vt:lpwstr>
      </vt:variant>
      <vt:variant>
        <vt:i4>1114174</vt:i4>
      </vt:variant>
      <vt:variant>
        <vt:i4>38</vt:i4>
      </vt:variant>
      <vt:variant>
        <vt:i4>0</vt:i4>
      </vt:variant>
      <vt:variant>
        <vt:i4>5</vt:i4>
      </vt:variant>
      <vt:variant>
        <vt:lpwstr/>
      </vt:variant>
      <vt:variant>
        <vt:lpwstr>_Toc237537872</vt:lpwstr>
      </vt:variant>
      <vt:variant>
        <vt:i4>1114174</vt:i4>
      </vt:variant>
      <vt:variant>
        <vt:i4>32</vt:i4>
      </vt:variant>
      <vt:variant>
        <vt:i4>0</vt:i4>
      </vt:variant>
      <vt:variant>
        <vt:i4>5</vt:i4>
      </vt:variant>
      <vt:variant>
        <vt:lpwstr/>
      </vt:variant>
      <vt:variant>
        <vt:lpwstr>_Toc237537871</vt:lpwstr>
      </vt:variant>
      <vt:variant>
        <vt:i4>1114174</vt:i4>
      </vt:variant>
      <vt:variant>
        <vt:i4>26</vt:i4>
      </vt:variant>
      <vt:variant>
        <vt:i4>0</vt:i4>
      </vt:variant>
      <vt:variant>
        <vt:i4>5</vt:i4>
      </vt:variant>
      <vt:variant>
        <vt:lpwstr/>
      </vt:variant>
      <vt:variant>
        <vt:lpwstr>_Toc237537870</vt:lpwstr>
      </vt:variant>
      <vt:variant>
        <vt:i4>1048638</vt:i4>
      </vt:variant>
      <vt:variant>
        <vt:i4>20</vt:i4>
      </vt:variant>
      <vt:variant>
        <vt:i4>0</vt:i4>
      </vt:variant>
      <vt:variant>
        <vt:i4>5</vt:i4>
      </vt:variant>
      <vt:variant>
        <vt:lpwstr/>
      </vt:variant>
      <vt:variant>
        <vt:lpwstr>_Toc237537869</vt:lpwstr>
      </vt:variant>
      <vt:variant>
        <vt:i4>1048638</vt:i4>
      </vt:variant>
      <vt:variant>
        <vt:i4>14</vt:i4>
      </vt:variant>
      <vt:variant>
        <vt:i4>0</vt:i4>
      </vt:variant>
      <vt:variant>
        <vt:i4>5</vt:i4>
      </vt:variant>
      <vt:variant>
        <vt:lpwstr/>
      </vt:variant>
      <vt:variant>
        <vt:lpwstr>_Toc237537868</vt:lpwstr>
      </vt:variant>
      <vt:variant>
        <vt:i4>1048638</vt:i4>
      </vt:variant>
      <vt:variant>
        <vt:i4>8</vt:i4>
      </vt:variant>
      <vt:variant>
        <vt:i4>0</vt:i4>
      </vt:variant>
      <vt:variant>
        <vt:i4>5</vt:i4>
      </vt:variant>
      <vt:variant>
        <vt:lpwstr/>
      </vt:variant>
      <vt:variant>
        <vt:lpwstr>_Toc237537867</vt:lpwstr>
      </vt:variant>
      <vt:variant>
        <vt:i4>1048638</vt:i4>
      </vt:variant>
      <vt:variant>
        <vt:i4>2</vt:i4>
      </vt:variant>
      <vt:variant>
        <vt:i4>0</vt:i4>
      </vt:variant>
      <vt:variant>
        <vt:i4>5</vt:i4>
      </vt:variant>
      <vt:variant>
        <vt:lpwstr/>
      </vt:variant>
      <vt:variant>
        <vt:lpwstr>_Toc237537866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System Design Document (SDD)</dc:title>
  <dc:subject>MED - Deliverable</dc:subject>
  <dc:creator>Rajeshree (Rajee) Poshtiwala</dc:creator>
  <cp:keywords/>
  <dc:description/>
  <cp:lastModifiedBy>Marshall Haney</cp:lastModifiedBy>
  <cp:revision>4</cp:revision>
  <cp:lastPrinted>2015-02-06T21:19:00Z</cp:lastPrinted>
  <dcterms:created xsi:type="dcterms:W3CDTF">2025-07-30T12:35:00Z</dcterms:created>
  <dcterms:modified xsi:type="dcterms:W3CDTF">2025-07-30T16:53:00Z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0x01010013555402889F994F91C4A36F823A2C7A</vt:lpwstr>
  </property>
</Properties>
</file>